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52CA8" w:rsidRPr="006745F5" w:rsidRDefault="0025722F" w:rsidP="00F813CC">
      <w:pPr>
        <w:widowControl/>
        <w:shd w:val="clear" w:color="auto" w:fill="FFFFFF"/>
        <w:autoSpaceDE/>
        <w:autoSpaceDN/>
        <w:spacing w:line="360" w:lineRule="atLeast"/>
        <w:jc w:val="center"/>
        <w:textAlignment w:val="baseline"/>
        <w:outlineLvl w:val="0"/>
        <w:rPr>
          <w:rFonts w:ascii="Tahoma" w:eastAsia="Times New Roman" w:hAnsi="Tahoma" w:cs="Tahoma"/>
          <w:b/>
          <w:bCs/>
          <w:kern w:val="36"/>
          <w:sz w:val="20"/>
          <w:szCs w:val="20"/>
          <w:lang w:eastAsia="ru-RU"/>
        </w:rPr>
      </w:pPr>
      <w:r w:rsidRPr="006745F5">
        <w:rPr>
          <w:rFonts w:ascii="Tahoma" w:hAnsi="Tahoma" w:cs="Tahoma"/>
          <w:b/>
          <w:noProof/>
          <w:sz w:val="20"/>
          <w:szCs w:val="20"/>
          <w:lang w:eastAsia="ru-RU"/>
        </w:rPr>
        <w:drawing>
          <wp:anchor distT="0" distB="0" distL="114300" distR="114300" simplePos="0" relativeHeight="251659264" behindDoc="0" locked="0" layoutInCell="1" allowOverlap="1" wp14:anchorId="494A4F17" wp14:editId="42C8EE90">
            <wp:simplePos x="0" y="0"/>
            <wp:positionH relativeFrom="margin">
              <wp:posOffset>1866900</wp:posOffset>
            </wp:positionH>
            <wp:positionV relativeFrom="paragraph">
              <wp:posOffset>0</wp:posOffset>
            </wp:positionV>
            <wp:extent cx="2857500" cy="1362075"/>
            <wp:effectExtent l="0" t="0" r="0" b="9525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813CC" w:rsidRPr="006745F5">
        <w:rPr>
          <w:rFonts w:ascii="Tahoma" w:eastAsia="Times New Roman" w:hAnsi="Tahoma" w:cs="Tahoma"/>
          <w:b/>
          <w:bCs/>
          <w:kern w:val="36"/>
          <w:sz w:val="20"/>
          <w:szCs w:val="20"/>
          <w:lang w:eastAsia="ru-RU"/>
        </w:rPr>
        <w:t>Проверьте требуется ли уточ</w:t>
      </w:r>
      <w:r w:rsidR="00AE51E4" w:rsidRPr="006745F5">
        <w:rPr>
          <w:rFonts w:ascii="Tahoma" w:eastAsia="Times New Roman" w:hAnsi="Tahoma" w:cs="Tahoma"/>
          <w:b/>
          <w:bCs/>
          <w:kern w:val="36"/>
          <w:sz w:val="20"/>
          <w:szCs w:val="20"/>
          <w:lang w:eastAsia="ru-RU"/>
        </w:rPr>
        <w:t xml:space="preserve">нение </w:t>
      </w:r>
      <w:r w:rsidR="006A78A4">
        <w:rPr>
          <w:rFonts w:ascii="Tahoma" w:eastAsia="Times New Roman" w:hAnsi="Tahoma" w:cs="Tahoma"/>
          <w:b/>
          <w:bCs/>
          <w:kern w:val="36"/>
          <w:sz w:val="20"/>
          <w:szCs w:val="20"/>
          <w:lang w:eastAsia="ru-RU"/>
        </w:rPr>
        <w:t xml:space="preserve">границ </w:t>
      </w:r>
      <w:bookmarkStart w:id="0" w:name="_GoBack"/>
      <w:bookmarkEnd w:id="0"/>
      <w:r w:rsidR="00AE51E4" w:rsidRPr="006745F5">
        <w:rPr>
          <w:rFonts w:ascii="Tahoma" w:eastAsia="Times New Roman" w:hAnsi="Tahoma" w:cs="Tahoma"/>
          <w:b/>
          <w:bCs/>
          <w:kern w:val="36"/>
          <w:sz w:val="20"/>
          <w:szCs w:val="20"/>
          <w:lang w:eastAsia="ru-RU"/>
        </w:rPr>
        <w:t>Вашего земельного участка</w:t>
      </w:r>
      <w:r w:rsidR="00F813CC" w:rsidRPr="006745F5">
        <w:rPr>
          <w:rFonts w:ascii="Tahoma" w:eastAsia="Times New Roman" w:hAnsi="Tahoma" w:cs="Tahoma"/>
          <w:b/>
          <w:bCs/>
          <w:kern w:val="36"/>
          <w:sz w:val="20"/>
          <w:szCs w:val="20"/>
          <w:lang w:eastAsia="ru-RU"/>
        </w:rPr>
        <w:t xml:space="preserve">  </w:t>
      </w:r>
    </w:p>
    <w:p w:rsidR="00D52CA8" w:rsidRPr="006745F5" w:rsidRDefault="00D52CA8" w:rsidP="00745DF9">
      <w:pPr>
        <w:jc w:val="both"/>
        <w:rPr>
          <w:rFonts w:ascii="Tahoma" w:hAnsi="Tahoma" w:cs="Tahoma"/>
          <w:sz w:val="20"/>
          <w:szCs w:val="20"/>
          <w:shd w:val="clear" w:color="auto" w:fill="FFFFFF"/>
        </w:rPr>
      </w:pPr>
    </w:p>
    <w:p w:rsidR="00D71AB0" w:rsidRPr="006745F5" w:rsidRDefault="00D71AB0" w:rsidP="00745DF9">
      <w:pPr>
        <w:jc w:val="both"/>
        <w:rPr>
          <w:rFonts w:ascii="Tahoma" w:hAnsi="Tahoma" w:cs="Tahoma"/>
          <w:sz w:val="20"/>
          <w:szCs w:val="20"/>
          <w:shd w:val="clear" w:color="auto" w:fill="FFFFFF"/>
        </w:rPr>
      </w:pPr>
      <w:r w:rsidRPr="006745F5">
        <w:rPr>
          <w:rFonts w:ascii="Tahoma" w:hAnsi="Tahoma" w:cs="Tahoma"/>
          <w:sz w:val="20"/>
          <w:szCs w:val="20"/>
          <w:shd w:val="clear" w:color="auto" w:fill="FFFFFF"/>
        </w:rPr>
        <w:t xml:space="preserve">Порой у читателей нашего сайта возникают вопросы: а правильно ли определены границы земельного участка, нужно ли проводить межевание или уточнение границ.   </w:t>
      </w:r>
    </w:p>
    <w:p w:rsidR="00D71AB0" w:rsidRPr="006745F5" w:rsidRDefault="00D71AB0" w:rsidP="00745DF9">
      <w:pPr>
        <w:jc w:val="both"/>
        <w:rPr>
          <w:rFonts w:ascii="Tahoma" w:hAnsi="Tahoma" w:cs="Tahoma"/>
          <w:sz w:val="20"/>
          <w:szCs w:val="20"/>
          <w:shd w:val="clear" w:color="auto" w:fill="FFFFFF"/>
        </w:rPr>
      </w:pPr>
    </w:p>
    <w:p w:rsidR="00D65FC4" w:rsidRPr="006745F5" w:rsidRDefault="00D71AB0" w:rsidP="00745DF9">
      <w:pPr>
        <w:jc w:val="both"/>
        <w:rPr>
          <w:rFonts w:ascii="Tahoma" w:hAnsi="Tahoma" w:cs="Tahoma"/>
          <w:sz w:val="20"/>
          <w:szCs w:val="20"/>
          <w:shd w:val="clear" w:color="auto" w:fill="FFFFFF"/>
        </w:rPr>
      </w:pPr>
      <w:r w:rsidRPr="006745F5">
        <w:rPr>
          <w:rFonts w:ascii="Tahoma" w:hAnsi="Tahoma" w:cs="Tahoma"/>
          <w:sz w:val="20"/>
          <w:szCs w:val="20"/>
          <w:shd w:val="clear" w:color="auto" w:fill="FFFFFF"/>
        </w:rPr>
        <w:t xml:space="preserve">Сегодня поговорим о тех случаях, когда земельный участок стоит на государственном кадастровом учете, но не понятно требуют ли уточнения </w:t>
      </w:r>
      <w:r w:rsidR="009205A1" w:rsidRPr="006745F5">
        <w:rPr>
          <w:rFonts w:ascii="Tahoma" w:hAnsi="Tahoma" w:cs="Tahoma"/>
          <w:sz w:val="20"/>
          <w:szCs w:val="20"/>
          <w:shd w:val="clear" w:color="auto" w:fill="FFFFFF"/>
        </w:rPr>
        <w:t xml:space="preserve">местоположение границ </w:t>
      </w:r>
      <w:r w:rsidRPr="006745F5">
        <w:rPr>
          <w:rFonts w:ascii="Tahoma" w:hAnsi="Tahoma" w:cs="Tahoma"/>
          <w:sz w:val="20"/>
          <w:szCs w:val="20"/>
          <w:shd w:val="clear" w:color="auto" w:fill="FFFFFF"/>
        </w:rPr>
        <w:t xml:space="preserve">такого участка или нет. </w:t>
      </w:r>
    </w:p>
    <w:p w:rsidR="00D65FC4" w:rsidRPr="006745F5" w:rsidRDefault="00D65FC4" w:rsidP="00745DF9">
      <w:pPr>
        <w:jc w:val="both"/>
        <w:rPr>
          <w:rFonts w:ascii="Tahoma" w:hAnsi="Tahoma" w:cs="Tahoma"/>
          <w:b/>
          <w:sz w:val="20"/>
          <w:szCs w:val="20"/>
          <w:shd w:val="clear" w:color="auto" w:fill="FFFFFF"/>
        </w:rPr>
      </w:pPr>
    </w:p>
    <w:p w:rsidR="00D71AB0" w:rsidRPr="006745F5" w:rsidRDefault="00D65FC4" w:rsidP="00745DF9">
      <w:pPr>
        <w:jc w:val="both"/>
        <w:rPr>
          <w:rFonts w:ascii="Tahoma" w:hAnsi="Tahoma" w:cs="Tahoma"/>
          <w:sz w:val="20"/>
          <w:szCs w:val="20"/>
          <w:shd w:val="clear" w:color="auto" w:fill="FFFFFF"/>
        </w:rPr>
      </w:pPr>
      <w:r w:rsidRPr="006745F5">
        <w:rPr>
          <w:rFonts w:ascii="Tahoma" w:hAnsi="Tahoma" w:cs="Tahoma"/>
          <w:sz w:val="20"/>
          <w:szCs w:val="20"/>
          <w:shd w:val="clear" w:color="auto" w:fill="FFFFFF"/>
        </w:rPr>
        <w:t xml:space="preserve">Итак, первый случай, когда границы требуют уточнения – это когда </w:t>
      </w:r>
      <w:hyperlink r:id="rId6" w:history="1">
        <w:r w:rsidRPr="006745F5">
          <w:rPr>
            <w:rStyle w:val="a6"/>
            <w:rFonts w:ascii="Tahoma" w:hAnsi="Tahoma" w:cs="Tahoma"/>
            <w:color w:val="auto"/>
            <w:sz w:val="20"/>
            <w:szCs w:val="20"/>
            <w:u w:val="none"/>
            <w:shd w:val="clear" w:color="auto" w:fill="FFFFFF"/>
          </w:rPr>
          <w:t>Ваш участок ранее учтенный</w:t>
        </w:r>
      </w:hyperlink>
      <w:r w:rsidRPr="006745F5">
        <w:rPr>
          <w:rFonts w:ascii="Tahoma" w:hAnsi="Tahoma" w:cs="Tahoma"/>
          <w:sz w:val="20"/>
          <w:szCs w:val="20"/>
          <w:shd w:val="clear" w:color="auto" w:fill="FFFFFF"/>
        </w:rPr>
        <w:t xml:space="preserve">, сведения </w:t>
      </w:r>
      <w:r w:rsidR="00D71AB0" w:rsidRPr="006745F5">
        <w:rPr>
          <w:rFonts w:ascii="Tahoma" w:hAnsi="Tahoma" w:cs="Tahoma"/>
          <w:sz w:val="20"/>
          <w:szCs w:val="20"/>
          <w:shd w:val="clear" w:color="auto" w:fill="FFFFFF"/>
        </w:rPr>
        <w:t xml:space="preserve">о нем </w:t>
      </w:r>
      <w:r w:rsidRPr="006745F5">
        <w:rPr>
          <w:rFonts w:ascii="Tahoma" w:hAnsi="Tahoma" w:cs="Tahoma"/>
          <w:sz w:val="20"/>
          <w:szCs w:val="20"/>
          <w:shd w:val="clear" w:color="auto" w:fill="FFFFFF"/>
        </w:rPr>
        <w:t>содержатся в ЕГРН</w:t>
      </w:r>
      <w:r w:rsidR="009205A1" w:rsidRPr="006745F5">
        <w:rPr>
          <w:rFonts w:ascii="Tahoma" w:hAnsi="Tahoma" w:cs="Tahoma"/>
          <w:sz w:val="20"/>
          <w:szCs w:val="20"/>
          <w:shd w:val="clear" w:color="auto" w:fill="FFFFFF"/>
        </w:rPr>
        <w:t>, но межевания Вы не проводили</w:t>
      </w:r>
      <w:r w:rsidRPr="006745F5">
        <w:rPr>
          <w:rFonts w:ascii="Tahoma" w:hAnsi="Tahoma" w:cs="Tahoma"/>
          <w:sz w:val="20"/>
          <w:szCs w:val="20"/>
          <w:shd w:val="clear" w:color="auto" w:fill="FFFFFF"/>
        </w:rPr>
        <w:t xml:space="preserve">. </w:t>
      </w:r>
      <w:r w:rsidR="009205A1" w:rsidRPr="006745F5">
        <w:rPr>
          <w:rFonts w:ascii="Tahoma" w:hAnsi="Tahoma" w:cs="Tahoma"/>
          <w:sz w:val="20"/>
          <w:szCs w:val="20"/>
          <w:shd w:val="clear" w:color="auto" w:fill="FFFFFF"/>
        </w:rPr>
        <w:t xml:space="preserve"> </w:t>
      </w:r>
      <w:r w:rsidR="00D71AB0" w:rsidRPr="006745F5">
        <w:rPr>
          <w:rFonts w:ascii="Tahoma" w:hAnsi="Tahoma" w:cs="Tahoma"/>
          <w:sz w:val="20"/>
          <w:szCs w:val="20"/>
          <w:shd w:val="clear" w:color="auto" w:fill="FFFFFF"/>
        </w:rPr>
        <w:t>Это такие земельные участки, на которые возникли и не прекращены права (собственность, постоянное (бессрочное) пользование, пожизненное наследуемое владение, право аренды, право застройки) до 01.03.2008 года. Сведения могут как содержаться, так и отсутствовать в ЕГРН.</w:t>
      </w:r>
    </w:p>
    <w:p w:rsidR="00D71AB0" w:rsidRPr="006745F5" w:rsidRDefault="00D71AB0" w:rsidP="00745DF9">
      <w:pPr>
        <w:jc w:val="both"/>
        <w:rPr>
          <w:rFonts w:ascii="Tahoma" w:hAnsi="Tahoma" w:cs="Tahoma"/>
          <w:sz w:val="20"/>
          <w:szCs w:val="20"/>
          <w:shd w:val="clear" w:color="auto" w:fill="FFFFFF"/>
        </w:rPr>
      </w:pPr>
    </w:p>
    <w:p w:rsidR="00D65FC4" w:rsidRPr="006745F5" w:rsidRDefault="00D65FC4" w:rsidP="00745DF9">
      <w:pPr>
        <w:jc w:val="both"/>
        <w:rPr>
          <w:rFonts w:ascii="Tahoma" w:hAnsi="Tahoma" w:cs="Tahoma"/>
          <w:sz w:val="20"/>
          <w:szCs w:val="20"/>
          <w:shd w:val="clear" w:color="auto" w:fill="FFFFFF"/>
        </w:rPr>
      </w:pPr>
      <w:r w:rsidRPr="006745F5">
        <w:rPr>
          <w:rFonts w:ascii="Tahoma" w:hAnsi="Tahoma" w:cs="Tahoma"/>
          <w:sz w:val="20"/>
          <w:szCs w:val="20"/>
          <w:shd w:val="clear" w:color="auto" w:fill="FFFFFF"/>
        </w:rPr>
        <w:t>Данный участок</w:t>
      </w:r>
      <w:r w:rsidR="009205A1" w:rsidRPr="006745F5">
        <w:rPr>
          <w:rFonts w:ascii="Tahoma" w:hAnsi="Tahoma" w:cs="Tahoma"/>
          <w:sz w:val="20"/>
          <w:szCs w:val="20"/>
          <w:shd w:val="clear" w:color="auto" w:fill="FFFFFF"/>
        </w:rPr>
        <w:t>, скорее всего,</w:t>
      </w:r>
      <w:r w:rsidRPr="006745F5">
        <w:rPr>
          <w:rFonts w:ascii="Tahoma" w:hAnsi="Tahoma" w:cs="Tahoma"/>
          <w:sz w:val="20"/>
          <w:szCs w:val="20"/>
          <w:shd w:val="clear" w:color="auto" w:fill="FFFFFF"/>
        </w:rPr>
        <w:t xml:space="preserve"> не будет иметь координат, которые соответствуют</w:t>
      </w:r>
      <w:r w:rsidR="0025722F" w:rsidRPr="006745F5">
        <w:rPr>
          <w:rFonts w:ascii="Tahoma" w:hAnsi="Tahoma" w:cs="Tahoma"/>
          <w:sz w:val="20"/>
          <w:szCs w:val="20"/>
          <w:shd w:val="clear" w:color="auto" w:fill="FFFFFF"/>
        </w:rPr>
        <w:t xml:space="preserve"> действующему законодательству. </w:t>
      </w:r>
      <w:r w:rsidRPr="006745F5">
        <w:rPr>
          <w:rFonts w:ascii="Tahoma" w:hAnsi="Tahoma" w:cs="Tahoma"/>
          <w:sz w:val="20"/>
          <w:szCs w:val="20"/>
          <w:shd w:val="clear" w:color="auto" w:fill="FFFFFF"/>
        </w:rPr>
        <w:t xml:space="preserve">Определить можно </w:t>
      </w:r>
      <w:r w:rsidR="00447D35" w:rsidRPr="006745F5">
        <w:rPr>
          <w:rFonts w:ascii="Tahoma" w:hAnsi="Tahoma" w:cs="Tahoma"/>
          <w:sz w:val="20"/>
          <w:szCs w:val="20"/>
          <w:shd w:val="clear" w:color="auto" w:fill="FFFFFF"/>
        </w:rPr>
        <w:t xml:space="preserve">с помощью сервиса «Публичная кадастровая карта» или </w:t>
      </w:r>
      <w:r w:rsidRPr="006745F5">
        <w:rPr>
          <w:rFonts w:ascii="Tahoma" w:hAnsi="Tahoma" w:cs="Tahoma"/>
          <w:sz w:val="20"/>
          <w:szCs w:val="20"/>
          <w:shd w:val="clear" w:color="auto" w:fill="FFFFFF"/>
        </w:rPr>
        <w:t xml:space="preserve">по Выписке из ЕГРН. </w:t>
      </w:r>
    </w:p>
    <w:p w:rsidR="0025722F" w:rsidRPr="006745F5" w:rsidRDefault="0025722F" w:rsidP="00745DF9">
      <w:pPr>
        <w:jc w:val="both"/>
        <w:rPr>
          <w:rFonts w:ascii="Tahoma" w:hAnsi="Tahoma" w:cs="Tahoma"/>
          <w:sz w:val="20"/>
          <w:szCs w:val="20"/>
          <w:shd w:val="clear" w:color="auto" w:fill="FFFFFF"/>
        </w:rPr>
      </w:pPr>
    </w:p>
    <w:p w:rsidR="0025722F" w:rsidRPr="006745F5" w:rsidRDefault="0025722F" w:rsidP="00745DF9">
      <w:pPr>
        <w:jc w:val="both"/>
        <w:rPr>
          <w:rFonts w:ascii="Tahoma" w:hAnsi="Tahoma" w:cs="Tahoma"/>
          <w:sz w:val="20"/>
          <w:szCs w:val="20"/>
          <w:shd w:val="clear" w:color="auto" w:fill="FFFFFF"/>
        </w:rPr>
      </w:pPr>
      <w:r w:rsidRPr="006745F5">
        <w:rPr>
          <w:rFonts w:ascii="Tahoma" w:hAnsi="Tahoma" w:cs="Tahoma"/>
          <w:sz w:val="20"/>
          <w:szCs w:val="20"/>
          <w:shd w:val="clear" w:color="auto" w:fill="FFFFFF"/>
        </w:rPr>
        <w:t xml:space="preserve">На публичной кадастровой карте </w:t>
      </w:r>
      <w:r w:rsidR="002631CA" w:rsidRPr="006745F5">
        <w:rPr>
          <w:rFonts w:ascii="Tahoma" w:hAnsi="Tahoma" w:cs="Tahoma"/>
          <w:sz w:val="20"/>
          <w:szCs w:val="20"/>
          <w:shd w:val="clear" w:color="auto" w:fill="FFFFFF"/>
        </w:rPr>
        <w:t>Вы увидите рядом с кадастровым номером отметку «Без координат» (как на Рисунке 1).</w:t>
      </w:r>
    </w:p>
    <w:p w:rsidR="002631CA" w:rsidRPr="006745F5" w:rsidRDefault="002631CA" w:rsidP="00745DF9">
      <w:pPr>
        <w:jc w:val="both"/>
        <w:rPr>
          <w:rFonts w:ascii="Tahoma" w:hAnsi="Tahoma" w:cs="Tahoma"/>
          <w:sz w:val="20"/>
          <w:szCs w:val="20"/>
          <w:shd w:val="clear" w:color="auto" w:fill="FFFFFF"/>
        </w:rPr>
      </w:pPr>
    </w:p>
    <w:p w:rsidR="002631CA" w:rsidRPr="006745F5" w:rsidRDefault="002631CA" w:rsidP="00745DF9">
      <w:pPr>
        <w:jc w:val="both"/>
        <w:rPr>
          <w:rFonts w:ascii="Tahoma" w:hAnsi="Tahoma" w:cs="Tahoma"/>
          <w:sz w:val="20"/>
          <w:szCs w:val="20"/>
          <w:shd w:val="clear" w:color="auto" w:fill="FFFFFF"/>
        </w:rPr>
      </w:pPr>
      <w:r w:rsidRPr="006745F5">
        <w:rPr>
          <w:rFonts w:ascii="Tahoma" w:hAnsi="Tahoma" w:cs="Tahoma"/>
          <w:sz w:val="20"/>
          <w:szCs w:val="20"/>
          <w:shd w:val="clear" w:color="auto" w:fill="FFFFFF"/>
        </w:rPr>
        <w:t>Рисунок 1.</w:t>
      </w:r>
    </w:p>
    <w:p w:rsidR="00D65FC4" w:rsidRPr="006745F5" w:rsidRDefault="00D65FC4" w:rsidP="00745DF9">
      <w:pPr>
        <w:jc w:val="both"/>
        <w:rPr>
          <w:rFonts w:ascii="Tahoma" w:hAnsi="Tahoma" w:cs="Tahoma"/>
          <w:sz w:val="20"/>
          <w:szCs w:val="20"/>
          <w:shd w:val="clear" w:color="auto" w:fill="FFFFFF"/>
        </w:rPr>
      </w:pPr>
    </w:p>
    <w:p w:rsidR="002631CA" w:rsidRPr="006745F5" w:rsidRDefault="002631CA" w:rsidP="00745DF9">
      <w:pPr>
        <w:jc w:val="both"/>
        <w:rPr>
          <w:rFonts w:ascii="Tahoma" w:hAnsi="Tahoma" w:cs="Tahoma"/>
          <w:sz w:val="20"/>
          <w:szCs w:val="20"/>
          <w:shd w:val="clear" w:color="auto" w:fill="FFFFFF"/>
        </w:rPr>
      </w:pPr>
      <w:r w:rsidRPr="006745F5">
        <w:rPr>
          <w:rFonts w:ascii="Tahoma" w:hAnsi="Tahoma" w:cs="Tahoma"/>
          <w:noProof/>
          <w:sz w:val="20"/>
          <w:szCs w:val="20"/>
          <w:shd w:val="clear" w:color="auto" w:fill="FFFFFF"/>
          <w:lang w:eastAsia="ru-RU"/>
        </w:rPr>
        <w:drawing>
          <wp:inline distT="0" distB="0" distL="0" distR="0">
            <wp:extent cx="6480175" cy="3916045"/>
            <wp:effectExtent l="0" t="0" r="0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8-02-2024 13-31-59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916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31CA" w:rsidRPr="006745F5" w:rsidRDefault="002631CA" w:rsidP="00745DF9">
      <w:pPr>
        <w:jc w:val="both"/>
        <w:rPr>
          <w:rFonts w:ascii="Tahoma" w:hAnsi="Tahoma" w:cs="Tahoma"/>
          <w:sz w:val="20"/>
          <w:szCs w:val="20"/>
          <w:shd w:val="clear" w:color="auto" w:fill="FFFFFF"/>
        </w:rPr>
      </w:pPr>
    </w:p>
    <w:p w:rsidR="002631CA" w:rsidRPr="006745F5" w:rsidRDefault="009205A1" w:rsidP="00745DF9">
      <w:pPr>
        <w:jc w:val="both"/>
        <w:rPr>
          <w:rStyle w:val="a7"/>
          <w:rFonts w:ascii="Tahoma" w:hAnsi="Tahoma" w:cs="Tahoma"/>
          <w:i w:val="0"/>
          <w:sz w:val="20"/>
          <w:szCs w:val="20"/>
          <w:bdr w:val="none" w:sz="0" w:space="0" w:color="auto" w:frame="1"/>
          <w:shd w:val="clear" w:color="auto" w:fill="FFFFFF"/>
        </w:rPr>
      </w:pPr>
      <w:r w:rsidRPr="006745F5">
        <w:rPr>
          <w:rFonts w:ascii="Tahoma" w:hAnsi="Tahoma" w:cs="Tahoma"/>
          <w:sz w:val="20"/>
          <w:szCs w:val="20"/>
          <w:shd w:val="clear" w:color="auto" w:fill="FFFFFF"/>
        </w:rPr>
        <w:t>А в</w:t>
      </w:r>
      <w:r w:rsidR="002631CA" w:rsidRPr="006745F5">
        <w:rPr>
          <w:rFonts w:ascii="Tahoma" w:hAnsi="Tahoma" w:cs="Tahoma"/>
          <w:sz w:val="20"/>
          <w:szCs w:val="20"/>
          <w:shd w:val="clear" w:color="auto" w:fill="FFFFFF"/>
        </w:rPr>
        <w:t xml:space="preserve"> выписке ЕГРН, н</w:t>
      </w:r>
      <w:r w:rsidR="001C22CC" w:rsidRPr="006745F5">
        <w:rPr>
          <w:rFonts w:ascii="Tahoma" w:hAnsi="Tahoma" w:cs="Tahoma"/>
          <w:sz w:val="20"/>
          <w:szCs w:val="20"/>
          <w:shd w:val="clear" w:color="auto" w:fill="FFFFFF"/>
        </w:rPr>
        <w:t xml:space="preserve">а первой странице в 1 разделе в строке «Площадь» значение </w:t>
      </w:r>
      <w:r w:rsidR="00447D35" w:rsidRPr="006745F5">
        <w:rPr>
          <w:rFonts w:ascii="Tahoma" w:hAnsi="Tahoma" w:cs="Tahoma"/>
          <w:sz w:val="20"/>
          <w:szCs w:val="20"/>
          <w:shd w:val="clear" w:color="auto" w:fill="FFFFFF"/>
        </w:rPr>
        <w:t xml:space="preserve">будет </w:t>
      </w:r>
      <w:r w:rsidR="00745DF9" w:rsidRPr="006745F5">
        <w:rPr>
          <w:rFonts w:ascii="Tahoma" w:hAnsi="Tahoma" w:cs="Tahoma"/>
          <w:sz w:val="20"/>
          <w:szCs w:val="20"/>
          <w:shd w:val="clear" w:color="auto" w:fill="FFFFFF"/>
        </w:rPr>
        <w:t>указано точной цифрой</w:t>
      </w:r>
      <w:r w:rsidR="001C22CC" w:rsidRPr="006745F5">
        <w:rPr>
          <w:rFonts w:ascii="Tahoma" w:hAnsi="Tahoma" w:cs="Tahoma"/>
          <w:sz w:val="20"/>
          <w:szCs w:val="20"/>
          <w:shd w:val="clear" w:color="auto" w:fill="FFFFFF"/>
        </w:rPr>
        <w:t> </w:t>
      </w:r>
      <w:r w:rsidR="00447D35" w:rsidRPr="006745F5">
        <w:rPr>
          <w:rStyle w:val="a7"/>
          <w:rFonts w:ascii="Tahoma" w:hAnsi="Tahoma" w:cs="Tahoma"/>
          <w:i w:val="0"/>
          <w:sz w:val="20"/>
          <w:szCs w:val="20"/>
          <w:bdr w:val="none" w:sz="0" w:space="0" w:color="auto" w:frame="1"/>
          <w:shd w:val="clear" w:color="auto" w:fill="FFFFFF"/>
        </w:rPr>
        <w:t xml:space="preserve">(как </w:t>
      </w:r>
      <w:r w:rsidR="002631CA" w:rsidRPr="006745F5">
        <w:rPr>
          <w:rStyle w:val="a7"/>
          <w:rFonts w:ascii="Tahoma" w:hAnsi="Tahoma" w:cs="Tahoma"/>
          <w:i w:val="0"/>
          <w:sz w:val="20"/>
          <w:szCs w:val="20"/>
          <w:bdr w:val="none" w:sz="0" w:space="0" w:color="auto" w:frame="1"/>
          <w:shd w:val="clear" w:color="auto" w:fill="FFFFFF"/>
        </w:rPr>
        <w:t>на Рисунке 2).</w:t>
      </w:r>
    </w:p>
    <w:p w:rsidR="002631CA" w:rsidRPr="006745F5" w:rsidRDefault="002631CA" w:rsidP="00745DF9">
      <w:pPr>
        <w:jc w:val="both"/>
        <w:rPr>
          <w:rStyle w:val="a7"/>
          <w:rFonts w:ascii="Tahoma" w:hAnsi="Tahoma" w:cs="Tahoma"/>
          <w:i w:val="0"/>
          <w:sz w:val="20"/>
          <w:szCs w:val="20"/>
          <w:bdr w:val="none" w:sz="0" w:space="0" w:color="auto" w:frame="1"/>
          <w:shd w:val="clear" w:color="auto" w:fill="FFFFFF"/>
        </w:rPr>
      </w:pPr>
    </w:p>
    <w:p w:rsidR="00DB50E8" w:rsidRPr="006745F5" w:rsidRDefault="00DB50E8" w:rsidP="00745DF9">
      <w:pPr>
        <w:jc w:val="both"/>
        <w:rPr>
          <w:rStyle w:val="a7"/>
          <w:rFonts w:ascii="Tahoma" w:hAnsi="Tahoma" w:cs="Tahoma"/>
          <w:i w:val="0"/>
          <w:sz w:val="20"/>
          <w:szCs w:val="20"/>
          <w:bdr w:val="none" w:sz="0" w:space="0" w:color="auto" w:frame="1"/>
          <w:shd w:val="clear" w:color="auto" w:fill="FFFFFF"/>
        </w:rPr>
      </w:pPr>
    </w:p>
    <w:p w:rsidR="00DB50E8" w:rsidRPr="006745F5" w:rsidRDefault="00DB50E8" w:rsidP="00745DF9">
      <w:pPr>
        <w:jc w:val="both"/>
        <w:rPr>
          <w:rStyle w:val="a7"/>
          <w:rFonts w:ascii="Tahoma" w:hAnsi="Tahoma" w:cs="Tahoma"/>
          <w:i w:val="0"/>
          <w:sz w:val="20"/>
          <w:szCs w:val="20"/>
          <w:bdr w:val="none" w:sz="0" w:space="0" w:color="auto" w:frame="1"/>
          <w:shd w:val="clear" w:color="auto" w:fill="FFFFFF"/>
        </w:rPr>
      </w:pPr>
    </w:p>
    <w:p w:rsidR="00DB50E8" w:rsidRPr="006745F5" w:rsidRDefault="00DB50E8" w:rsidP="00745DF9">
      <w:pPr>
        <w:jc w:val="both"/>
        <w:rPr>
          <w:rStyle w:val="a7"/>
          <w:rFonts w:ascii="Tahoma" w:hAnsi="Tahoma" w:cs="Tahoma"/>
          <w:i w:val="0"/>
          <w:sz w:val="20"/>
          <w:szCs w:val="20"/>
          <w:bdr w:val="none" w:sz="0" w:space="0" w:color="auto" w:frame="1"/>
          <w:shd w:val="clear" w:color="auto" w:fill="FFFFFF"/>
        </w:rPr>
      </w:pPr>
    </w:p>
    <w:p w:rsidR="00DB50E8" w:rsidRPr="006745F5" w:rsidRDefault="00DB50E8" w:rsidP="00745DF9">
      <w:pPr>
        <w:jc w:val="both"/>
        <w:rPr>
          <w:rStyle w:val="a7"/>
          <w:rFonts w:ascii="Tahoma" w:hAnsi="Tahoma" w:cs="Tahoma"/>
          <w:i w:val="0"/>
          <w:sz w:val="20"/>
          <w:szCs w:val="20"/>
          <w:bdr w:val="none" w:sz="0" w:space="0" w:color="auto" w:frame="1"/>
          <w:shd w:val="clear" w:color="auto" w:fill="FFFFFF"/>
        </w:rPr>
      </w:pPr>
    </w:p>
    <w:p w:rsidR="002631CA" w:rsidRPr="006745F5" w:rsidRDefault="002631CA" w:rsidP="00745DF9">
      <w:pPr>
        <w:jc w:val="both"/>
        <w:rPr>
          <w:rStyle w:val="a7"/>
          <w:rFonts w:ascii="Tahoma" w:hAnsi="Tahoma" w:cs="Tahoma"/>
          <w:i w:val="0"/>
          <w:sz w:val="20"/>
          <w:szCs w:val="20"/>
          <w:bdr w:val="none" w:sz="0" w:space="0" w:color="auto" w:frame="1"/>
          <w:shd w:val="clear" w:color="auto" w:fill="FFFFFF"/>
        </w:rPr>
      </w:pPr>
      <w:r w:rsidRPr="006745F5">
        <w:rPr>
          <w:rStyle w:val="a7"/>
          <w:rFonts w:ascii="Tahoma" w:hAnsi="Tahoma" w:cs="Tahoma"/>
          <w:i w:val="0"/>
          <w:sz w:val="20"/>
          <w:szCs w:val="20"/>
          <w:bdr w:val="none" w:sz="0" w:space="0" w:color="auto" w:frame="1"/>
          <w:shd w:val="clear" w:color="auto" w:fill="FFFFFF"/>
        </w:rPr>
        <w:lastRenderedPageBreak/>
        <w:t>Рисунок 2.</w:t>
      </w:r>
    </w:p>
    <w:p w:rsidR="001C22CC" w:rsidRPr="006745F5" w:rsidRDefault="001C22CC" w:rsidP="00745DF9">
      <w:pPr>
        <w:jc w:val="both"/>
        <w:rPr>
          <w:rFonts w:ascii="Tahoma" w:hAnsi="Tahoma" w:cs="Tahoma"/>
          <w:sz w:val="20"/>
          <w:szCs w:val="20"/>
        </w:rPr>
      </w:pPr>
    </w:p>
    <w:p w:rsidR="001C22CC" w:rsidRPr="006745F5" w:rsidRDefault="001C22CC" w:rsidP="00745DF9">
      <w:pPr>
        <w:jc w:val="both"/>
        <w:rPr>
          <w:rFonts w:ascii="Tahoma" w:hAnsi="Tahoma" w:cs="Tahoma"/>
          <w:sz w:val="20"/>
          <w:szCs w:val="20"/>
        </w:rPr>
      </w:pPr>
      <w:r w:rsidRPr="006745F5">
        <w:rPr>
          <w:rFonts w:ascii="Tahoma" w:hAnsi="Tahoma" w:cs="Tahoma"/>
          <w:noProof/>
          <w:sz w:val="20"/>
          <w:szCs w:val="20"/>
          <w:lang w:eastAsia="ru-RU"/>
        </w:rPr>
        <w:drawing>
          <wp:inline distT="0" distB="0" distL="0" distR="0" wp14:anchorId="27D74D42" wp14:editId="09BBAEE0">
            <wp:extent cx="6381750" cy="3761370"/>
            <wp:effectExtent l="19050" t="19050" r="19050" b="1079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5693" cy="37872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631CA" w:rsidRPr="006745F5" w:rsidRDefault="002631CA" w:rsidP="00745DF9">
      <w:pPr>
        <w:ind w:firstLine="851"/>
        <w:jc w:val="both"/>
        <w:rPr>
          <w:rFonts w:ascii="Tahoma" w:hAnsi="Tahoma" w:cs="Tahoma"/>
          <w:sz w:val="20"/>
          <w:szCs w:val="20"/>
        </w:rPr>
      </w:pPr>
    </w:p>
    <w:p w:rsidR="001C22CC" w:rsidRPr="006745F5" w:rsidRDefault="001C22CC" w:rsidP="00745DF9">
      <w:pPr>
        <w:ind w:firstLine="851"/>
        <w:jc w:val="both"/>
        <w:rPr>
          <w:rFonts w:ascii="Tahoma" w:hAnsi="Tahoma" w:cs="Tahoma"/>
          <w:sz w:val="20"/>
          <w:szCs w:val="20"/>
        </w:rPr>
      </w:pPr>
      <w:r w:rsidRPr="006745F5">
        <w:rPr>
          <w:rFonts w:ascii="Tahoma" w:hAnsi="Tahoma" w:cs="Tahoma"/>
          <w:sz w:val="20"/>
          <w:szCs w:val="20"/>
        </w:rPr>
        <w:t xml:space="preserve">Это говорит о том, что координаты границ участка либо совсем не определены, либо определены декларировано, то есть значение площади участка взято из правоустанавливающего или </w:t>
      </w:r>
      <w:proofErr w:type="spellStart"/>
      <w:r w:rsidRPr="006745F5">
        <w:rPr>
          <w:rFonts w:ascii="Tahoma" w:hAnsi="Tahoma" w:cs="Tahoma"/>
          <w:sz w:val="20"/>
          <w:szCs w:val="20"/>
        </w:rPr>
        <w:t>правоудостоверяющего</w:t>
      </w:r>
      <w:proofErr w:type="spellEnd"/>
      <w:r w:rsidRPr="006745F5">
        <w:rPr>
          <w:rFonts w:ascii="Tahoma" w:hAnsi="Tahoma" w:cs="Tahoma"/>
          <w:sz w:val="20"/>
          <w:szCs w:val="20"/>
        </w:rPr>
        <w:t xml:space="preserve"> документа. </w:t>
      </w:r>
    </w:p>
    <w:p w:rsidR="002631CA" w:rsidRPr="006745F5" w:rsidRDefault="002631CA" w:rsidP="00745DF9">
      <w:pPr>
        <w:ind w:firstLine="851"/>
        <w:jc w:val="both"/>
        <w:rPr>
          <w:rFonts w:ascii="Tahoma" w:hAnsi="Tahoma" w:cs="Tahoma"/>
          <w:sz w:val="20"/>
          <w:szCs w:val="20"/>
        </w:rPr>
      </w:pPr>
    </w:p>
    <w:p w:rsidR="001C22CC" w:rsidRPr="006745F5" w:rsidRDefault="00447D35" w:rsidP="00745DF9">
      <w:pPr>
        <w:ind w:firstLine="851"/>
        <w:jc w:val="both"/>
        <w:rPr>
          <w:rFonts w:ascii="Tahoma" w:hAnsi="Tahoma" w:cs="Tahoma"/>
          <w:sz w:val="20"/>
          <w:szCs w:val="20"/>
        </w:rPr>
      </w:pPr>
      <w:r w:rsidRPr="006745F5">
        <w:rPr>
          <w:rFonts w:ascii="Tahoma" w:hAnsi="Tahoma" w:cs="Tahoma"/>
          <w:sz w:val="20"/>
          <w:szCs w:val="20"/>
        </w:rPr>
        <w:t>Помимо этого</w:t>
      </w:r>
      <w:r w:rsidR="001C22CC" w:rsidRPr="006745F5">
        <w:rPr>
          <w:rFonts w:ascii="Tahoma" w:hAnsi="Tahoma" w:cs="Tahoma"/>
          <w:sz w:val="20"/>
          <w:szCs w:val="20"/>
        </w:rPr>
        <w:t xml:space="preserve"> в</w:t>
      </w:r>
      <w:r w:rsidR="001C22CC" w:rsidRPr="006745F5">
        <w:rPr>
          <w:rFonts w:ascii="Tahoma" w:hAnsi="Tahoma" w:cs="Tahoma"/>
          <w:sz w:val="20"/>
          <w:szCs w:val="20"/>
          <w:shd w:val="clear" w:color="auto" w:fill="FFFFFF"/>
        </w:rPr>
        <w:t xml:space="preserve"> 1 разделе выписки из ЕГРН в строке </w:t>
      </w:r>
      <w:hyperlink r:id="rId9" w:history="1">
        <w:r w:rsidR="001C22CC" w:rsidRPr="006745F5">
          <w:rPr>
            <w:rStyle w:val="a6"/>
            <w:rFonts w:ascii="Tahoma" w:hAnsi="Tahoma" w:cs="Tahoma"/>
            <w:color w:val="auto"/>
            <w:sz w:val="20"/>
            <w:szCs w:val="20"/>
            <w:u w:val="none"/>
            <w:shd w:val="clear" w:color="auto" w:fill="FFFFFF"/>
          </w:rPr>
          <w:t>«Особые отметки»</w:t>
        </w:r>
      </w:hyperlink>
      <w:r w:rsidR="001C22CC" w:rsidRPr="006745F5">
        <w:rPr>
          <w:rFonts w:ascii="Tahoma" w:hAnsi="Tahoma" w:cs="Tahoma"/>
          <w:sz w:val="20"/>
          <w:szCs w:val="20"/>
          <w:shd w:val="clear" w:color="auto" w:fill="FFFFFF"/>
        </w:rPr>
        <w:t xml:space="preserve"> присутствует предложение «Границы земельного участка </w:t>
      </w:r>
      <w:r w:rsidR="001C22CC" w:rsidRPr="006745F5">
        <w:rPr>
          <w:rStyle w:val="a8"/>
          <w:rFonts w:ascii="Tahoma" w:hAnsi="Tahoma" w:cs="Tahoma"/>
          <w:sz w:val="20"/>
          <w:szCs w:val="20"/>
          <w:bdr w:val="none" w:sz="0" w:space="0" w:color="auto" w:frame="1"/>
          <w:shd w:val="clear" w:color="auto" w:fill="FFFFFF"/>
        </w:rPr>
        <w:t>не установлены</w:t>
      </w:r>
      <w:r w:rsidR="001C22CC" w:rsidRPr="006745F5">
        <w:rPr>
          <w:rFonts w:ascii="Tahoma" w:hAnsi="Tahoma" w:cs="Tahoma"/>
          <w:sz w:val="20"/>
          <w:szCs w:val="20"/>
          <w:shd w:val="clear" w:color="auto" w:fill="FFFFFF"/>
        </w:rPr>
        <w:t xml:space="preserve"> в соответствии с требованиями земельного законодательства» </w:t>
      </w:r>
      <w:r w:rsidRPr="006745F5">
        <w:rPr>
          <w:rFonts w:ascii="Tahoma" w:hAnsi="Tahoma" w:cs="Tahoma"/>
          <w:sz w:val="20"/>
          <w:szCs w:val="20"/>
        </w:rPr>
        <w:t>(как</w:t>
      </w:r>
      <w:r w:rsidR="001C22CC" w:rsidRPr="006745F5">
        <w:rPr>
          <w:rFonts w:ascii="Tahoma" w:hAnsi="Tahoma" w:cs="Tahoma"/>
          <w:sz w:val="20"/>
          <w:szCs w:val="20"/>
        </w:rPr>
        <w:t xml:space="preserve"> на </w:t>
      </w:r>
      <w:r w:rsidRPr="006745F5">
        <w:rPr>
          <w:rFonts w:ascii="Tahoma" w:hAnsi="Tahoma" w:cs="Tahoma"/>
          <w:sz w:val="20"/>
          <w:szCs w:val="20"/>
        </w:rPr>
        <w:t xml:space="preserve">Рисунке </w:t>
      </w:r>
      <w:r w:rsidR="002631CA" w:rsidRPr="006745F5">
        <w:rPr>
          <w:rFonts w:ascii="Tahoma" w:hAnsi="Tahoma" w:cs="Tahoma"/>
          <w:sz w:val="20"/>
          <w:szCs w:val="20"/>
        </w:rPr>
        <w:t>3</w:t>
      </w:r>
      <w:r w:rsidR="001C22CC" w:rsidRPr="006745F5">
        <w:rPr>
          <w:rFonts w:ascii="Tahoma" w:hAnsi="Tahoma" w:cs="Tahoma"/>
          <w:sz w:val="20"/>
          <w:szCs w:val="20"/>
        </w:rPr>
        <w:t>).</w:t>
      </w:r>
    </w:p>
    <w:p w:rsidR="002631CA" w:rsidRPr="006745F5" w:rsidRDefault="002631CA" w:rsidP="00745DF9">
      <w:pPr>
        <w:ind w:firstLine="851"/>
        <w:jc w:val="both"/>
        <w:rPr>
          <w:rFonts w:ascii="Tahoma" w:hAnsi="Tahoma" w:cs="Tahoma"/>
          <w:sz w:val="20"/>
          <w:szCs w:val="20"/>
        </w:rPr>
      </w:pPr>
    </w:p>
    <w:p w:rsidR="002631CA" w:rsidRPr="006745F5" w:rsidRDefault="002631CA" w:rsidP="00745DF9">
      <w:pPr>
        <w:ind w:firstLine="851"/>
        <w:jc w:val="both"/>
        <w:rPr>
          <w:rFonts w:ascii="Tahoma" w:hAnsi="Tahoma" w:cs="Tahoma"/>
          <w:sz w:val="20"/>
          <w:szCs w:val="20"/>
        </w:rPr>
      </w:pPr>
      <w:r w:rsidRPr="006745F5">
        <w:rPr>
          <w:rFonts w:ascii="Tahoma" w:hAnsi="Tahoma" w:cs="Tahoma"/>
          <w:sz w:val="20"/>
          <w:szCs w:val="20"/>
        </w:rPr>
        <w:t>Рисунок 3.</w:t>
      </w:r>
    </w:p>
    <w:p w:rsidR="00697B2B" w:rsidRPr="006745F5" w:rsidRDefault="00697B2B" w:rsidP="00745DF9">
      <w:pPr>
        <w:ind w:firstLine="851"/>
        <w:jc w:val="both"/>
        <w:rPr>
          <w:rFonts w:ascii="Tahoma" w:hAnsi="Tahoma" w:cs="Tahoma"/>
          <w:sz w:val="20"/>
          <w:szCs w:val="20"/>
        </w:rPr>
      </w:pPr>
    </w:p>
    <w:p w:rsidR="001C22CC" w:rsidRPr="006745F5" w:rsidRDefault="00697B2B" w:rsidP="00745DF9">
      <w:pPr>
        <w:jc w:val="both"/>
        <w:rPr>
          <w:rFonts w:ascii="Tahoma" w:hAnsi="Tahoma" w:cs="Tahoma"/>
          <w:sz w:val="20"/>
          <w:szCs w:val="20"/>
        </w:rPr>
      </w:pPr>
      <w:r w:rsidRPr="006745F5">
        <w:rPr>
          <w:rFonts w:ascii="Tahoma" w:hAnsi="Tahoma" w:cs="Tahoma"/>
          <w:noProof/>
          <w:sz w:val="20"/>
          <w:szCs w:val="20"/>
          <w:lang w:eastAsia="ru-RU"/>
        </w:rPr>
        <w:drawing>
          <wp:inline distT="0" distB="0" distL="0" distR="0">
            <wp:extent cx="6381601" cy="2886075"/>
            <wp:effectExtent l="0" t="0" r="63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1060" cy="2894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22CC" w:rsidRPr="006745F5" w:rsidRDefault="001C22CC" w:rsidP="00745DF9">
      <w:pPr>
        <w:jc w:val="both"/>
        <w:rPr>
          <w:rFonts w:ascii="Tahoma" w:hAnsi="Tahoma" w:cs="Tahoma"/>
          <w:sz w:val="20"/>
          <w:szCs w:val="20"/>
        </w:rPr>
      </w:pPr>
    </w:p>
    <w:p w:rsidR="001C22CC" w:rsidRPr="006745F5" w:rsidRDefault="001C22CC" w:rsidP="00745DF9">
      <w:pPr>
        <w:jc w:val="both"/>
        <w:rPr>
          <w:rFonts w:ascii="Tahoma" w:hAnsi="Tahoma" w:cs="Tahoma"/>
          <w:sz w:val="20"/>
          <w:szCs w:val="20"/>
        </w:rPr>
      </w:pPr>
      <w:r w:rsidRPr="006745F5">
        <w:rPr>
          <w:rFonts w:ascii="Tahoma" w:hAnsi="Tahoma" w:cs="Tahoma"/>
          <w:sz w:val="20"/>
          <w:szCs w:val="20"/>
        </w:rPr>
        <w:t xml:space="preserve">В случае если у земельного </w:t>
      </w:r>
      <w:r w:rsidR="00447D35" w:rsidRPr="006745F5">
        <w:rPr>
          <w:rFonts w:ascii="Tahoma" w:hAnsi="Tahoma" w:cs="Tahoma"/>
          <w:sz w:val="20"/>
          <w:szCs w:val="20"/>
        </w:rPr>
        <w:t xml:space="preserve">участка границы не установлены данный раздел </w:t>
      </w:r>
      <w:r w:rsidRPr="006745F5">
        <w:rPr>
          <w:rFonts w:ascii="Tahoma" w:hAnsi="Tahoma" w:cs="Tahoma"/>
          <w:sz w:val="20"/>
          <w:szCs w:val="20"/>
        </w:rPr>
        <w:t xml:space="preserve">будет </w:t>
      </w:r>
      <w:r w:rsidR="00447D35" w:rsidRPr="006745F5">
        <w:rPr>
          <w:rFonts w:ascii="Tahoma" w:hAnsi="Tahoma" w:cs="Tahoma"/>
          <w:sz w:val="20"/>
          <w:szCs w:val="20"/>
        </w:rPr>
        <w:t>отсутствовать</w:t>
      </w:r>
      <w:r w:rsidRPr="006745F5">
        <w:rPr>
          <w:rFonts w:ascii="Tahoma" w:hAnsi="Tahoma" w:cs="Tahoma"/>
          <w:sz w:val="20"/>
          <w:szCs w:val="20"/>
        </w:rPr>
        <w:t>.</w:t>
      </w:r>
      <w:r w:rsidR="00447D35" w:rsidRPr="006745F5">
        <w:rPr>
          <w:rFonts w:ascii="Tahoma" w:hAnsi="Tahoma" w:cs="Tahoma"/>
          <w:sz w:val="20"/>
          <w:szCs w:val="20"/>
        </w:rPr>
        <w:t xml:space="preserve"> </w:t>
      </w:r>
      <w:r w:rsidRPr="006745F5">
        <w:rPr>
          <w:rFonts w:ascii="Tahoma" w:hAnsi="Tahoma" w:cs="Tahoma"/>
          <w:sz w:val="20"/>
          <w:szCs w:val="20"/>
        </w:rPr>
        <w:t xml:space="preserve">Это </w:t>
      </w:r>
      <w:r w:rsidR="00447D35" w:rsidRPr="006745F5">
        <w:rPr>
          <w:rFonts w:ascii="Tahoma" w:hAnsi="Tahoma" w:cs="Tahoma"/>
          <w:sz w:val="20"/>
          <w:szCs w:val="20"/>
        </w:rPr>
        <w:t xml:space="preserve">также </w:t>
      </w:r>
      <w:r w:rsidRPr="006745F5">
        <w:rPr>
          <w:rFonts w:ascii="Tahoma" w:hAnsi="Tahoma" w:cs="Tahoma"/>
          <w:sz w:val="20"/>
          <w:szCs w:val="20"/>
        </w:rPr>
        <w:t>будет подтверждаться данными в строке «Особые отметки» раздела 1.</w:t>
      </w:r>
    </w:p>
    <w:p w:rsidR="001C22CC" w:rsidRPr="006745F5" w:rsidRDefault="001C22CC" w:rsidP="00745DF9">
      <w:pPr>
        <w:jc w:val="both"/>
        <w:rPr>
          <w:rFonts w:ascii="Tahoma" w:hAnsi="Tahoma" w:cs="Tahoma"/>
          <w:sz w:val="20"/>
          <w:szCs w:val="20"/>
        </w:rPr>
      </w:pPr>
    </w:p>
    <w:p w:rsidR="00FE2F2C" w:rsidRPr="006745F5" w:rsidRDefault="001C22CC" w:rsidP="00745DF9">
      <w:pPr>
        <w:jc w:val="both"/>
        <w:rPr>
          <w:rStyle w:val="a7"/>
          <w:rFonts w:ascii="Tahoma" w:hAnsi="Tahoma" w:cs="Tahoma"/>
          <w:i w:val="0"/>
          <w:sz w:val="20"/>
          <w:szCs w:val="20"/>
          <w:bdr w:val="none" w:sz="0" w:space="0" w:color="auto" w:frame="1"/>
          <w:shd w:val="clear" w:color="auto" w:fill="FFFFFF"/>
        </w:rPr>
      </w:pPr>
      <w:r w:rsidRPr="006745F5">
        <w:rPr>
          <w:rFonts w:ascii="Tahoma" w:hAnsi="Tahoma" w:cs="Tahoma"/>
          <w:b/>
          <w:sz w:val="20"/>
          <w:szCs w:val="20"/>
          <w:shd w:val="clear" w:color="auto" w:fill="FFFFFF"/>
        </w:rPr>
        <w:t>Если же границы земельного участка уточнены и не требуют межевания</w:t>
      </w:r>
      <w:r w:rsidRPr="006745F5">
        <w:rPr>
          <w:rFonts w:ascii="Tahoma" w:hAnsi="Tahoma" w:cs="Tahoma"/>
          <w:sz w:val="20"/>
          <w:szCs w:val="20"/>
          <w:shd w:val="clear" w:color="auto" w:fill="FFFFFF"/>
        </w:rPr>
        <w:t>, то сведения о площади указываются с данными о</w:t>
      </w:r>
      <w:r w:rsidR="002631CA" w:rsidRPr="006745F5">
        <w:rPr>
          <w:rFonts w:ascii="Tahoma" w:hAnsi="Tahoma" w:cs="Tahoma"/>
          <w:sz w:val="20"/>
          <w:szCs w:val="20"/>
          <w:shd w:val="clear" w:color="auto" w:fill="FFFFFF"/>
        </w:rPr>
        <w:t xml:space="preserve"> погрешности, </w:t>
      </w:r>
      <w:r w:rsidR="00447D35" w:rsidRPr="006745F5">
        <w:rPr>
          <w:rStyle w:val="a7"/>
          <w:rFonts w:ascii="Tahoma" w:hAnsi="Tahoma" w:cs="Tahoma"/>
          <w:i w:val="0"/>
          <w:sz w:val="20"/>
          <w:szCs w:val="20"/>
          <w:bdr w:val="none" w:sz="0" w:space="0" w:color="auto" w:frame="1"/>
          <w:shd w:val="clear" w:color="auto" w:fill="FFFFFF"/>
        </w:rPr>
        <w:t xml:space="preserve">как </w:t>
      </w:r>
      <w:r w:rsidR="002631CA" w:rsidRPr="006745F5">
        <w:rPr>
          <w:rStyle w:val="a7"/>
          <w:rFonts w:ascii="Tahoma" w:hAnsi="Tahoma" w:cs="Tahoma"/>
          <w:i w:val="0"/>
          <w:sz w:val="20"/>
          <w:szCs w:val="20"/>
          <w:bdr w:val="none" w:sz="0" w:space="0" w:color="auto" w:frame="1"/>
          <w:shd w:val="clear" w:color="auto" w:fill="FFFFFF"/>
        </w:rPr>
        <w:t>на Рисунке 4.</w:t>
      </w:r>
    </w:p>
    <w:p w:rsidR="002631CA" w:rsidRPr="006745F5" w:rsidRDefault="002631CA" w:rsidP="00745DF9">
      <w:pPr>
        <w:jc w:val="both"/>
        <w:rPr>
          <w:rStyle w:val="a7"/>
          <w:rFonts w:ascii="Tahoma" w:hAnsi="Tahoma" w:cs="Tahoma"/>
          <w:i w:val="0"/>
          <w:sz w:val="20"/>
          <w:szCs w:val="20"/>
          <w:bdr w:val="none" w:sz="0" w:space="0" w:color="auto" w:frame="1"/>
          <w:shd w:val="clear" w:color="auto" w:fill="FFFFFF"/>
        </w:rPr>
      </w:pPr>
    </w:p>
    <w:p w:rsidR="002631CA" w:rsidRPr="006745F5" w:rsidRDefault="002631CA" w:rsidP="00745DF9">
      <w:pPr>
        <w:jc w:val="both"/>
        <w:rPr>
          <w:rStyle w:val="a7"/>
          <w:rFonts w:ascii="Tahoma" w:hAnsi="Tahoma" w:cs="Tahoma"/>
          <w:i w:val="0"/>
          <w:sz w:val="20"/>
          <w:szCs w:val="20"/>
          <w:bdr w:val="none" w:sz="0" w:space="0" w:color="auto" w:frame="1"/>
          <w:shd w:val="clear" w:color="auto" w:fill="FFFFFF"/>
        </w:rPr>
      </w:pPr>
    </w:p>
    <w:p w:rsidR="00DB50E8" w:rsidRPr="006745F5" w:rsidRDefault="00DB50E8" w:rsidP="00745DF9">
      <w:pPr>
        <w:jc w:val="both"/>
        <w:rPr>
          <w:rStyle w:val="a7"/>
          <w:rFonts w:ascii="Tahoma" w:hAnsi="Tahoma" w:cs="Tahoma"/>
          <w:i w:val="0"/>
          <w:sz w:val="20"/>
          <w:szCs w:val="20"/>
          <w:bdr w:val="none" w:sz="0" w:space="0" w:color="auto" w:frame="1"/>
          <w:shd w:val="clear" w:color="auto" w:fill="FFFFFF"/>
        </w:rPr>
      </w:pPr>
    </w:p>
    <w:p w:rsidR="00DB50E8" w:rsidRPr="006745F5" w:rsidRDefault="00DB50E8" w:rsidP="00745DF9">
      <w:pPr>
        <w:jc w:val="both"/>
        <w:rPr>
          <w:rStyle w:val="a7"/>
          <w:rFonts w:ascii="Tahoma" w:hAnsi="Tahoma" w:cs="Tahoma"/>
          <w:i w:val="0"/>
          <w:sz w:val="20"/>
          <w:szCs w:val="20"/>
          <w:bdr w:val="none" w:sz="0" w:space="0" w:color="auto" w:frame="1"/>
          <w:shd w:val="clear" w:color="auto" w:fill="FFFFFF"/>
        </w:rPr>
      </w:pPr>
    </w:p>
    <w:p w:rsidR="002631CA" w:rsidRPr="006745F5" w:rsidRDefault="002631CA" w:rsidP="00745DF9">
      <w:pPr>
        <w:jc w:val="both"/>
        <w:rPr>
          <w:rStyle w:val="a7"/>
          <w:rFonts w:ascii="Tahoma" w:hAnsi="Tahoma" w:cs="Tahoma"/>
          <w:i w:val="0"/>
          <w:sz w:val="20"/>
          <w:szCs w:val="20"/>
          <w:bdr w:val="none" w:sz="0" w:space="0" w:color="auto" w:frame="1"/>
          <w:shd w:val="clear" w:color="auto" w:fill="FFFFFF"/>
        </w:rPr>
      </w:pPr>
      <w:r w:rsidRPr="006745F5">
        <w:rPr>
          <w:rStyle w:val="a7"/>
          <w:rFonts w:ascii="Tahoma" w:hAnsi="Tahoma" w:cs="Tahoma"/>
          <w:i w:val="0"/>
          <w:sz w:val="20"/>
          <w:szCs w:val="20"/>
          <w:bdr w:val="none" w:sz="0" w:space="0" w:color="auto" w:frame="1"/>
          <w:shd w:val="clear" w:color="auto" w:fill="FFFFFF"/>
        </w:rPr>
        <w:lastRenderedPageBreak/>
        <w:t xml:space="preserve">Рисунок 4. </w:t>
      </w:r>
    </w:p>
    <w:p w:rsidR="002631CA" w:rsidRPr="006745F5" w:rsidRDefault="002631CA" w:rsidP="00745DF9">
      <w:pPr>
        <w:jc w:val="both"/>
        <w:rPr>
          <w:rStyle w:val="a7"/>
          <w:rFonts w:ascii="Tahoma" w:hAnsi="Tahoma" w:cs="Tahoma"/>
          <w:sz w:val="20"/>
          <w:szCs w:val="20"/>
          <w:bdr w:val="none" w:sz="0" w:space="0" w:color="auto" w:frame="1"/>
          <w:shd w:val="clear" w:color="auto" w:fill="FFFFFF"/>
        </w:rPr>
      </w:pPr>
    </w:p>
    <w:p w:rsidR="001C22CC" w:rsidRPr="006745F5" w:rsidRDefault="001C22CC" w:rsidP="00745DF9">
      <w:pPr>
        <w:jc w:val="both"/>
        <w:rPr>
          <w:rFonts w:ascii="Tahoma" w:hAnsi="Tahoma" w:cs="Tahoma"/>
          <w:sz w:val="20"/>
          <w:szCs w:val="20"/>
        </w:rPr>
      </w:pPr>
      <w:r w:rsidRPr="006745F5">
        <w:rPr>
          <w:rFonts w:ascii="Tahoma" w:hAnsi="Tahoma" w:cs="Tahoma"/>
          <w:noProof/>
          <w:sz w:val="20"/>
          <w:szCs w:val="20"/>
          <w:lang w:eastAsia="ru-RU"/>
        </w:rPr>
        <w:drawing>
          <wp:inline distT="0" distB="0" distL="0" distR="0" wp14:anchorId="1543E395" wp14:editId="687E8D4A">
            <wp:extent cx="6317396" cy="3810000"/>
            <wp:effectExtent l="19050" t="19050" r="26670" b="190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2460" cy="382511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C22CC" w:rsidRPr="006745F5" w:rsidRDefault="001C22CC" w:rsidP="00745DF9">
      <w:pPr>
        <w:jc w:val="both"/>
        <w:rPr>
          <w:rFonts w:ascii="Tahoma" w:hAnsi="Tahoma" w:cs="Tahoma"/>
          <w:sz w:val="20"/>
          <w:szCs w:val="20"/>
        </w:rPr>
      </w:pPr>
    </w:p>
    <w:p w:rsidR="00FE2F2C" w:rsidRPr="006745F5" w:rsidRDefault="00697B2B" w:rsidP="00745DF9">
      <w:pPr>
        <w:jc w:val="both"/>
        <w:rPr>
          <w:rFonts w:ascii="Tahoma" w:hAnsi="Tahoma" w:cs="Tahoma"/>
          <w:sz w:val="20"/>
          <w:szCs w:val="20"/>
        </w:rPr>
      </w:pPr>
      <w:r w:rsidRPr="006745F5">
        <w:rPr>
          <w:rStyle w:val="a7"/>
          <w:rFonts w:ascii="Tahoma" w:hAnsi="Tahoma" w:cs="Tahoma"/>
          <w:i w:val="0"/>
          <w:sz w:val="20"/>
          <w:szCs w:val="20"/>
          <w:bdr w:val="none" w:sz="0" w:space="0" w:color="auto" w:frame="1"/>
          <w:shd w:val="clear" w:color="auto" w:fill="FFFFFF"/>
        </w:rPr>
        <w:t>В</w:t>
      </w:r>
      <w:r w:rsidR="00FE2F2C" w:rsidRPr="006745F5">
        <w:rPr>
          <w:rStyle w:val="a7"/>
          <w:rFonts w:ascii="Tahoma" w:hAnsi="Tahoma" w:cs="Tahoma"/>
          <w:i w:val="0"/>
          <w:sz w:val="20"/>
          <w:szCs w:val="20"/>
          <w:bdr w:val="none" w:sz="0" w:space="0" w:color="auto" w:frame="1"/>
          <w:shd w:val="clear" w:color="auto" w:fill="FFFFFF"/>
        </w:rPr>
        <w:t xml:space="preserve"> </w:t>
      </w:r>
      <w:r w:rsidR="00FE2F2C" w:rsidRPr="006745F5">
        <w:rPr>
          <w:rFonts w:ascii="Tahoma" w:hAnsi="Tahoma" w:cs="Tahoma"/>
          <w:sz w:val="20"/>
          <w:szCs w:val="20"/>
        </w:rPr>
        <w:t>разделе 3 «Описание местоположения земельного участка» присутствует подраздел 3.2 «Сведения о характерных точ</w:t>
      </w:r>
      <w:r w:rsidR="00745DF9" w:rsidRPr="006745F5">
        <w:rPr>
          <w:rFonts w:ascii="Tahoma" w:hAnsi="Tahoma" w:cs="Tahoma"/>
          <w:sz w:val="20"/>
          <w:szCs w:val="20"/>
        </w:rPr>
        <w:t>ках границы земельного участка»</w:t>
      </w:r>
      <w:r w:rsidR="00FE2F2C" w:rsidRPr="006745F5">
        <w:rPr>
          <w:rFonts w:ascii="Tahoma" w:hAnsi="Tahoma" w:cs="Tahoma"/>
          <w:sz w:val="20"/>
          <w:szCs w:val="20"/>
        </w:rPr>
        <w:t xml:space="preserve"> (в этом случае, столбец «Средняя </w:t>
      </w:r>
      <w:proofErr w:type="spellStart"/>
      <w:r w:rsidR="00FE2F2C" w:rsidRPr="006745F5">
        <w:rPr>
          <w:rFonts w:ascii="Tahoma" w:hAnsi="Tahoma" w:cs="Tahoma"/>
          <w:sz w:val="20"/>
          <w:szCs w:val="20"/>
        </w:rPr>
        <w:t>квадратическая</w:t>
      </w:r>
      <w:proofErr w:type="spellEnd"/>
      <w:r w:rsidR="00FE2F2C" w:rsidRPr="006745F5">
        <w:rPr>
          <w:rFonts w:ascii="Tahoma" w:hAnsi="Tahoma" w:cs="Tahoma"/>
          <w:sz w:val="20"/>
          <w:szCs w:val="20"/>
        </w:rPr>
        <w:t xml:space="preserve"> погрешность определения координат характерных точек границ земельного участка, м» должен быть заполне</w:t>
      </w:r>
      <w:r w:rsidR="002631CA" w:rsidRPr="006745F5">
        <w:rPr>
          <w:rFonts w:ascii="Tahoma" w:hAnsi="Tahoma" w:cs="Tahoma"/>
          <w:sz w:val="20"/>
          <w:szCs w:val="20"/>
        </w:rPr>
        <w:t>н числовым значением) (Рисунок 5</w:t>
      </w:r>
      <w:r w:rsidR="00FE2F2C" w:rsidRPr="006745F5">
        <w:rPr>
          <w:rFonts w:ascii="Tahoma" w:hAnsi="Tahoma" w:cs="Tahoma"/>
          <w:sz w:val="20"/>
          <w:szCs w:val="20"/>
        </w:rPr>
        <w:t>).</w:t>
      </w:r>
    </w:p>
    <w:p w:rsidR="002631CA" w:rsidRPr="006745F5" w:rsidRDefault="002631CA" w:rsidP="00745DF9">
      <w:pPr>
        <w:jc w:val="both"/>
        <w:rPr>
          <w:rFonts w:ascii="Tahoma" w:hAnsi="Tahoma" w:cs="Tahoma"/>
          <w:sz w:val="20"/>
          <w:szCs w:val="20"/>
        </w:rPr>
      </w:pPr>
    </w:p>
    <w:p w:rsidR="002631CA" w:rsidRPr="006745F5" w:rsidRDefault="002631CA" w:rsidP="00745DF9">
      <w:pPr>
        <w:jc w:val="both"/>
        <w:rPr>
          <w:rFonts w:ascii="Tahoma" w:hAnsi="Tahoma" w:cs="Tahoma"/>
          <w:sz w:val="20"/>
          <w:szCs w:val="20"/>
        </w:rPr>
      </w:pPr>
      <w:r w:rsidRPr="006745F5">
        <w:rPr>
          <w:rFonts w:ascii="Tahoma" w:hAnsi="Tahoma" w:cs="Tahoma"/>
          <w:sz w:val="20"/>
          <w:szCs w:val="20"/>
        </w:rPr>
        <w:t>Рисунок 5.</w:t>
      </w:r>
    </w:p>
    <w:p w:rsidR="00FE2F2C" w:rsidRPr="006745F5" w:rsidRDefault="00FE2F2C" w:rsidP="00745DF9">
      <w:pPr>
        <w:jc w:val="both"/>
        <w:rPr>
          <w:rFonts w:ascii="Tahoma" w:hAnsi="Tahoma" w:cs="Tahoma"/>
          <w:sz w:val="20"/>
          <w:szCs w:val="20"/>
        </w:rPr>
      </w:pPr>
      <w:r w:rsidRPr="006745F5">
        <w:rPr>
          <w:rFonts w:ascii="Tahoma" w:hAnsi="Tahoma" w:cs="Tahoma"/>
          <w:noProof/>
          <w:sz w:val="20"/>
          <w:szCs w:val="20"/>
          <w:lang w:eastAsia="ru-RU"/>
        </w:rPr>
        <w:drawing>
          <wp:inline distT="0" distB="0" distL="0" distR="0">
            <wp:extent cx="6213853" cy="28003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1467" cy="2821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7B2B" w:rsidRPr="006745F5" w:rsidRDefault="00697B2B" w:rsidP="00745DF9">
      <w:pPr>
        <w:jc w:val="both"/>
        <w:rPr>
          <w:rFonts w:ascii="Tahoma" w:hAnsi="Tahoma" w:cs="Tahoma"/>
          <w:sz w:val="20"/>
          <w:szCs w:val="20"/>
        </w:rPr>
      </w:pPr>
    </w:p>
    <w:p w:rsidR="00745DF9" w:rsidRPr="006745F5" w:rsidRDefault="002631CA" w:rsidP="00745DF9">
      <w:pPr>
        <w:jc w:val="both"/>
        <w:rPr>
          <w:rFonts w:ascii="Tahoma" w:hAnsi="Tahoma" w:cs="Tahoma"/>
          <w:sz w:val="20"/>
          <w:szCs w:val="20"/>
        </w:rPr>
      </w:pPr>
      <w:r w:rsidRPr="006745F5">
        <w:rPr>
          <w:rFonts w:ascii="Tahoma" w:hAnsi="Tahoma" w:cs="Tahoma"/>
          <w:sz w:val="20"/>
          <w:szCs w:val="20"/>
        </w:rPr>
        <w:t>Здесь важно отметить, что в</w:t>
      </w:r>
      <w:r w:rsidR="00745DF9" w:rsidRPr="006745F5">
        <w:rPr>
          <w:rFonts w:ascii="Tahoma" w:hAnsi="Tahoma" w:cs="Tahoma"/>
          <w:sz w:val="20"/>
          <w:szCs w:val="20"/>
        </w:rPr>
        <w:t xml:space="preserve">стречаются и такие случаи, когда в выписке или правоустанавливающем документе есть координаты земельного участка, однако они определены в системе координат, которая </w:t>
      </w:r>
      <w:r w:rsidR="00745DF9" w:rsidRPr="006745F5">
        <w:rPr>
          <w:rFonts w:ascii="Tahoma" w:hAnsi="Tahoma" w:cs="Tahoma"/>
          <w:b/>
          <w:sz w:val="20"/>
          <w:szCs w:val="20"/>
        </w:rPr>
        <w:t>не действует на сегодняшний день</w:t>
      </w:r>
      <w:r w:rsidR="009205A1" w:rsidRPr="006745F5">
        <w:rPr>
          <w:rFonts w:ascii="Tahoma" w:hAnsi="Tahoma" w:cs="Tahoma"/>
          <w:b/>
          <w:sz w:val="20"/>
          <w:szCs w:val="20"/>
        </w:rPr>
        <w:t xml:space="preserve"> или</w:t>
      </w:r>
      <w:r w:rsidRPr="006745F5">
        <w:rPr>
          <w:rFonts w:ascii="Tahoma" w:hAnsi="Tahoma" w:cs="Tahoma"/>
          <w:b/>
          <w:sz w:val="20"/>
          <w:szCs w:val="20"/>
        </w:rPr>
        <w:t xml:space="preserve"> с нормативной точностью ниже установленной</w:t>
      </w:r>
      <w:r w:rsidR="00745DF9" w:rsidRPr="006745F5">
        <w:rPr>
          <w:rFonts w:ascii="Tahoma" w:hAnsi="Tahoma" w:cs="Tahoma"/>
          <w:b/>
          <w:sz w:val="20"/>
          <w:szCs w:val="20"/>
        </w:rPr>
        <w:t xml:space="preserve"> и пересчитать их не представляется возможным</w:t>
      </w:r>
      <w:r w:rsidR="00F813CC" w:rsidRPr="006745F5">
        <w:rPr>
          <w:rFonts w:ascii="Tahoma" w:hAnsi="Tahoma" w:cs="Tahoma"/>
          <w:b/>
          <w:sz w:val="20"/>
          <w:szCs w:val="20"/>
        </w:rPr>
        <w:t xml:space="preserve"> </w:t>
      </w:r>
      <w:r w:rsidR="00F813CC" w:rsidRPr="006745F5">
        <w:rPr>
          <w:rFonts w:ascii="Tahoma" w:hAnsi="Tahoma" w:cs="Tahoma"/>
          <w:sz w:val="20"/>
          <w:szCs w:val="20"/>
        </w:rPr>
        <w:t xml:space="preserve">(Читайте в нашей статье </w:t>
      </w:r>
      <w:hyperlink r:id="rId13" w:history="1">
        <w:r w:rsidR="00F813CC" w:rsidRPr="006745F5">
          <w:rPr>
            <w:rStyle w:val="a6"/>
            <w:rFonts w:ascii="Tahoma" w:hAnsi="Tahoma" w:cs="Tahoma"/>
            <w:color w:val="auto"/>
            <w:sz w:val="20"/>
            <w:szCs w:val="20"/>
            <w:u w:val="none"/>
          </w:rPr>
          <w:t>https://rkc56.ru/faq/3886</w:t>
        </w:r>
      </w:hyperlink>
      <w:r w:rsidR="00F813CC" w:rsidRPr="006745F5">
        <w:rPr>
          <w:rFonts w:ascii="Tahoma" w:hAnsi="Tahoma" w:cs="Tahoma"/>
          <w:sz w:val="20"/>
          <w:szCs w:val="20"/>
        </w:rPr>
        <w:t>)</w:t>
      </w:r>
      <w:r w:rsidRPr="006745F5">
        <w:rPr>
          <w:rFonts w:ascii="Tahoma" w:hAnsi="Tahoma" w:cs="Tahoma"/>
          <w:b/>
          <w:sz w:val="20"/>
          <w:szCs w:val="20"/>
        </w:rPr>
        <w:t xml:space="preserve">. </w:t>
      </w:r>
      <w:r w:rsidR="00745DF9" w:rsidRPr="006745F5">
        <w:rPr>
          <w:rFonts w:ascii="Tahoma" w:hAnsi="Tahoma" w:cs="Tahoma"/>
          <w:sz w:val="20"/>
          <w:szCs w:val="20"/>
        </w:rPr>
        <w:t xml:space="preserve">В таких случаях также требуется уточнение местоположения границ земельного участка. </w:t>
      </w:r>
    </w:p>
    <w:p w:rsidR="00745DF9" w:rsidRPr="006745F5" w:rsidRDefault="00745DF9" w:rsidP="00745DF9">
      <w:pPr>
        <w:jc w:val="both"/>
        <w:rPr>
          <w:rFonts w:ascii="Tahoma" w:hAnsi="Tahoma" w:cs="Tahoma"/>
          <w:sz w:val="20"/>
          <w:szCs w:val="20"/>
        </w:rPr>
      </w:pPr>
    </w:p>
    <w:p w:rsidR="001C22CC" w:rsidRPr="006745F5" w:rsidRDefault="001C22CC" w:rsidP="00745DF9">
      <w:pPr>
        <w:jc w:val="both"/>
        <w:rPr>
          <w:rFonts w:ascii="Tahoma" w:hAnsi="Tahoma" w:cs="Tahoma"/>
          <w:sz w:val="20"/>
          <w:szCs w:val="20"/>
        </w:rPr>
      </w:pPr>
      <w:r w:rsidRPr="006745F5">
        <w:rPr>
          <w:rFonts w:ascii="Tahoma" w:hAnsi="Tahoma" w:cs="Tahoma"/>
          <w:sz w:val="20"/>
          <w:szCs w:val="20"/>
        </w:rPr>
        <w:t xml:space="preserve">Помимо </w:t>
      </w:r>
      <w:r w:rsidR="00D71AB0" w:rsidRPr="006745F5">
        <w:rPr>
          <w:rFonts w:ascii="Tahoma" w:hAnsi="Tahoma" w:cs="Tahoma"/>
          <w:sz w:val="20"/>
          <w:szCs w:val="20"/>
        </w:rPr>
        <w:t>этого, могут</w:t>
      </w:r>
      <w:r w:rsidRPr="006745F5">
        <w:rPr>
          <w:rFonts w:ascii="Tahoma" w:hAnsi="Tahoma" w:cs="Tahoma"/>
          <w:sz w:val="20"/>
          <w:szCs w:val="20"/>
        </w:rPr>
        <w:t xml:space="preserve"> возникнуть случаи, когда границы Вашего участка определены кадастровым инженером</w:t>
      </w:r>
      <w:r w:rsidR="00447D35" w:rsidRPr="006745F5">
        <w:rPr>
          <w:rFonts w:ascii="Tahoma" w:hAnsi="Tahoma" w:cs="Tahoma"/>
          <w:sz w:val="20"/>
          <w:szCs w:val="20"/>
        </w:rPr>
        <w:t xml:space="preserve"> не верно</w:t>
      </w:r>
      <w:r w:rsidRPr="006745F5">
        <w:rPr>
          <w:rFonts w:ascii="Tahoma" w:hAnsi="Tahoma" w:cs="Tahoma"/>
          <w:sz w:val="20"/>
          <w:szCs w:val="20"/>
        </w:rPr>
        <w:t>. На публичной кадастровой карте это может быть также видно: неверная конфигурация участка, расположение или пересечение с д</w:t>
      </w:r>
      <w:r w:rsidR="00D71AB0" w:rsidRPr="006745F5">
        <w:rPr>
          <w:rFonts w:ascii="Tahoma" w:hAnsi="Tahoma" w:cs="Tahoma"/>
          <w:sz w:val="20"/>
          <w:szCs w:val="20"/>
        </w:rPr>
        <w:t>ругим участком, как на рисунке 6</w:t>
      </w:r>
      <w:r w:rsidRPr="006745F5">
        <w:rPr>
          <w:rFonts w:ascii="Tahoma" w:hAnsi="Tahoma" w:cs="Tahoma"/>
          <w:sz w:val="20"/>
          <w:szCs w:val="20"/>
        </w:rPr>
        <w:t xml:space="preserve">. В данном случае, также требуется </w:t>
      </w:r>
      <w:r w:rsidR="00D106F8" w:rsidRPr="006745F5">
        <w:rPr>
          <w:rFonts w:ascii="Tahoma" w:hAnsi="Tahoma" w:cs="Tahoma"/>
          <w:sz w:val="20"/>
          <w:szCs w:val="20"/>
        </w:rPr>
        <w:t xml:space="preserve">уточнение границ Вашего участка путем </w:t>
      </w:r>
      <w:hyperlink r:id="rId14" w:history="1">
        <w:r w:rsidR="00D106F8" w:rsidRPr="006745F5">
          <w:rPr>
            <w:rStyle w:val="a6"/>
            <w:rFonts w:ascii="Tahoma" w:hAnsi="Tahoma" w:cs="Tahoma"/>
            <w:color w:val="auto"/>
            <w:sz w:val="20"/>
            <w:szCs w:val="20"/>
            <w:u w:val="none"/>
          </w:rPr>
          <w:t>исправления реестровой ошибки</w:t>
        </w:r>
      </w:hyperlink>
      <w:r w:rsidR="00D106F8" w:rsidRPr="006745F5">
        <w:rPr>
          <w:rFonts w:ascii="Tahoma" w:hAnsi="Tahoma" w:cs="Tahoma"/>
          <w:sz w:val="20"/>
          <w:szCs w:val="20"/>
        </w:rPr>
        <w:t xml:space="preserve">. </w:t>
      </w:r>
      <w:r w:rsidRPr="006745F5">
        <w:rPr>
          <w:rFonts w:ascii="Tahoma" w:hAnsi="Tahoma" w:cs="Tahoma"/>
          <w:sz w:val="20"/>
          <w:szCs w:val="20"/>
        </w:rPr>
        <w:t xml:space="preserve"> </w:t>
      </w:r>
    </w:p>
    <w:p w:rsidR="009205A1" w:rsidRPr="006745F5" w:rsidRDefault="009205A1" w:rsidP="00745DF9">
      <w:pPr>
        <w:jc w:val="both"/>
        <w:rPr>
          <w:rFonts w:ascii="Tahoma" w:hAnsi="Tahoma" w:cs="Tahoma"/>
          <w:sz w:val="20"/>
          <w:szCs w:val="20"/>
        </w:rPr>
      </w:pPr>
    </w:p>
    <w:p w:rsidR="00DB50E8" w:rsidRPr="006745F5" w:rsidRDefault="00DB50E8" w:rsidP="00745DF9">
      <w:pPr>
        <w:jc w:val="both"/>
        <w:rPr>
          <w:rFonts w:ascii="Tahoma" w:hAnsi="Tahoma" w:cs="Tahoma"/>
          <w:sz w:val="20"/>
          <w:szCs w:val="20"/>
        </w:rPr>
      </w:pPr>
    </w:p>
    <w:p w:rsidR="00DB50E8" w:rsidRPr="006745F5" w:rsidRDefault="00DB50E8" w:rsidP="00745DF9">
      <w:pPr>
        <w:jc w:val="both"/>
        <w:rPr>
          <w:rFonts w:ascii="Tahoma" w:hAnsi="Tahoma" w:cs="Tahoma"/>
          <w:sz w:val="20"/>
          <w:szCs w:val="20"/>
        </w:rPr>
      </w:pPr>
    </w:p>
    <w:p w:rsidR="00D52CA8" w:rsidRPr="006745F5" w:rsidRDefault="009205A1" w:rsidP="00745DF9">
      <w:pPr>
        <w:jc w:val="both"/>
        <w:rPr>
          <w:rFonts w:ascii="Tahoma" w:hAnsi="Tahoma" w:cs="Tahoma"/>
          <w:sz w:val="20"/>
          <w:szCs w:val="20"/>
        </w:rPr>
      </w:pPr>
      <w:r w:rsidRPr="006745F5">
        <w:rPr>
          <w:rFonts w:ascii="Tahoma" w:hAnsi="Tahoma" w:cs="Tahoma"/>
          <w:sz w:val="20"/>
          <w:szCs w:val="20"/>
        </w:rPr>
        <w:lastRenderedPageBreak/>
        <w:t>Рисунок 6.</w:t>
      </w:r>
    </w:p>
    <w:p w:rsidR="00FE2F2C" w:rsidRPr="006745F5" w:rsidRDefault="00FE2F2C" w:rsidP="00745DF9">
      <w:pPr>
        <w:jc w:val="both"/>
        <w:rPr>
          <w:rFonts w:ascii="Tahoma" w:hAnsi="Tahoma" w:cs="Tahoma"/>
          <w:noProof/>
          <w:sz w:val="20"/>
          <w:szCs w:val="20"/>
          <w:lang w:eastAsia="ru-RU"/>
        </w:rPr>
      </w:pPr>
    </w:p>
    <w:p w:rsidR="002B0DAE" w:rsidRPr="006745F5" w:rsidRDefault="002B0DAE" w:rsidP="00745DF9">
      <w:pPr>
        <w:jc w:val="both"/>
        <w:rPr>
          <w:rFonts w:ascii="Tahoma" w:hAnsi="Tahoma" w:cs="Tahoma"/>
          <w:sz w:val="20"/>
          <w:szCs w:val="20"/>
        </w:rPr>
      </w:pPr>
      <w:r w:rsidRPr="006745F5">
        <w:rPr>
          <w:rFonts w:ascii="Tahoma" w:hAnsi="Tahoma" w:cs="Tahoma"/>
          <w:noProof/>
          <w:sz w:val="20"/>
          <w:szCs w:val="20"/>
          <w:lang w:eastAsia="ru-RU"/>
        </w:rPr>
        <w:drawing>
          <wp:inline distT="0" distB="0" distL="0" distR="0">
            <wp:extent cx="6480175" cy="437007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8-02-2024 14-13-26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370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7B2B" w:rsidRPr="006745F5" w:rsidRDefault="00697B2B" w:rsidP="00745DF9">
      <w:pPr>
        <w:jc w:val="both"/>
        <w:rPr>
          <w:rFonts w:ascii="Tahoma" w:hAnsi="Tahoma" w:cs="Tahoma"/>
          <w:sz w:val="20"/>
          <w:szCs w:val="20"/>
        </w:rPr>
      </w:pPr>
    </w:p>
    <w:p w:rsidR="00564E0C" w:rsidRPr="006745F5" w:rsidRDefault="00564E0C" w:rsidP="00745DF9">
      <w:pPr>
        <w:jc w:val="both"/>
        <w:rPr>
          <w:rFonts w:ascii="Tahoma" w:hAnsi="Tahoma" w:cs="Tahoma"/>
          <w:sz w:val="20"/>
          <w:szCs w:val="20"/>
          <w:shd w:val="clear" w:color="auto" w:fill="FFFFFF"/>
        </w:rPr>
      </w:pPr>
    </w:p>
    <w:p w:rsidR="00745DF9" w:rsidRPr="006745F5" w:rsidRDefault="001C22CC" w:rsidP="00745DF9">
      <w:pPr>
        <w:jc w:val="both"/>
        <w:rPr>
          <w:rFonts w:ascii="Tahoma" w:hAnsi="Tahoma" w:cs="Tahoma"/>
          <w:sz w:val="20"/>
          <w:szCs w:val="20"/>
          <w:shd w:val="clear" w:color="auto" w:fill="FFFFFF"/>
        </w:rPr>
      </w:pPr>
      <w:r w:rsidRPr="006745F5">
        <w:rPr>
          <w:rFonts w:ascii="Tahoma" w:hAnsi="Tahoma" w:cs="Tahoma"/>
          <w:sz w:val="20"/>
          <w:szCs w:val="20"/>
          <w:shd w:val="clear" w:color="auto" w:fill="FFFFFF"/>
        </w:rPr>
        <w:t xml:space="preserve">В любом </w:t>
      </w:r>
      <w:r w:rsidR="00447D35" w:rsidRPr="006745F5">
        <w:rPr>
          <w:rFonts w:ascii="Tahoma" w:hAnsi="Tahoma" w:cs="Tahoma"/>
          <w:sz w:val="20"/>
          <w:szCs w:val="20"/>
          <w:shd w:val="clear" w:color="auto" w:fill="FFFFFF"/>
        </w:rPr>
        <w:t xml:space="preserve">из перечисленных </w:t>
      </w:r>
      <w:r w:rsidRPr="006745F5">
        <w:rPr>
          <w:rFonts w:ascii="Tahoma" w:hAnsi="Tahoma" w:cs="Tahoma"/>
          <w:sz w:val="20"/>
          <w:szCs w:val="20"/>
          <w:shd w:val="clear" w:color="auto" w:fill="FFFFFF"/>
        </w:rPr>
        <w:t xml:space="preserve">случае, </w:t>
      </w:r>
      <w:r w:rsidR="00745DF9" w:rsidRPr="006745F5">
        <w:rPr>
          <w:rFonts w:ascii="Tahoma" w:hAnsi="Tahoma" w:cs="Tahoma"/>
          <w:sz w:val="20"/>
          <w:szCs w:val="20"/>
          <w:shd w:val="clear" w:color="auto" w:fill="FFFFFF"/>
        </w:rPr>
        <w:t xml:space="preserve">Вам </w:t>
      </w:r>
      <w:r w:rsidRPr="006745F5">
        <w:rPr>
          <w:rFonts w:ascii="Tahoma" w:hAnsi="Tahoma" w:cs="Tahoma"/>
          <w:sz w:val="20"/>
          <w:szCs w:val="20"/>
          <w:shd w:val="clear" w:color="auto" w:fill="FFFFFF"/>
        </w:rPr>
        <w:t>п</w:t>
      </w:r>
      <w:r w:rsidR="00D52CA8" w:rsidRPr="006745F5">
        <w:rPr>
          <w:rFonts w:ascii="Tahoma" w:hAnsi="Tahoma" w:cs="Tahoma"/>
          <w:sz w:val="20"/>
          <w:szCs w:val="20"/>
          <w:shd w:val="clear" w:color="auto" w:fill="FFFFFF"/>
        </w:rPr>
        <w:t xml:space="preserve">отребуется помощь квалифицированного кадастрового инженера. По результатам проведенных работ </w:t>
      </w:r>
      <w:r w:rsidRPr="006745F5">
        <w:rPr>
          <w:rFonts w:ascii="Tahoma" w:hAnsi="Tahoma" w:cs="Tahoma"/>
          <w:sz w:val="20"/>
          <w:szCs w:val="20"/>
          <w:shd w:val="clear" w:color="auto" w:fill="FFFFFF"/>
        </w:rPr>
        <w:t>он подготовит</w:t>
      </w:r>
      <w:r w:rsidR="00745DF9" w:rsidRPr="006745F5">
        <w:rPr>
          <w:rFonts w:ascii="Tahoma" w:hAnsi="Tahoma" w:cs="Tahoma"/>
          <w:sz w:val="20"/>
          <w:szCs w:val="20"/>
          <w:shd w:val="clear" w:color="auto" w:fill="FFFFFF"/>
        </w:rPr>
        <w:t xml:space="preserve"> межевой план - </w:t>
      </w:r>
      <w:r w:rsidR="00D52CA8" w:rsidRPr="006745F5">
        <w:rPr>
          <w:rFonts w:ascii="Tahoma" w:hAnsi="Tahoma" w:cs="Tahoma"/>
          <w:sz w:val="20"/>
          <w:szCs w:val="20"/>
          <w:shd w:val="clear" w:color="auto" w:fill="FFFFFF"/>
        </w:rPr>
        <w:t xml:space="preserve"> документ, который подтверждает установление границ</w:t>
      </w:r>
      <w:r w:rsidR="00745DF9" w:rsidRPr="006745F5">
        <w:rPr>
          <w:rFonts w:ascii="Tahoma" w:hAnsi="Tahoma" w:cs="Tahoma"/>
          <w:sz w:val="20"/>
          <w:szCs w:val="20"/>
          <w:shd w:val="clear" w:color="auto" w:fill="FFFFFF"/>
        </w:rPr>
        <w:t xml:space="preserve"> земельного</w:t>
      </w:r>
      <w:r w:rsidR="00D52CA8" w:rsidRPr="006745F5">
        <w:rPr>
          <w:rFonts w:ascii="Tahoma" w:hAnsi="Tahoma" w:cs="Tahoma"/>
          <w:sz w:val="20"/>
          <w:szCs w:val="20"/>
          <w:shd w:val="clear" w:color="auto" w:fill="FFFFFF"/>
        </w:rPr>
        <w:t xml:space="preserve"> участка. </w:t>
      </w:r>
    </w:p>
    <w:p w:rsidR="00F813CC" w:rsidRPr="006745F5" w:rsidRDefault="00F813CC" w:rsidP="00745DF9">
      <w:pPr>
        <w:jc w:val="both"/>
        <w:rPr>
          <w:rFonts w:ascii="Tahoma" w:hAnsi="Tahoma" w:cs="Tahoma"/>
          <w:sz w:val="20"/>
          <w:szCs w:val="20"/>
          <w:shd w:val="clear" w:color="auto" w:fill="FFFFFF"/>
        </w:rPr>
      </w:pPr>
    </w:p>
    <w:p w:rsidR="00D52CA8" w:rsidRPr="006745F5" w:rsidRDefault="006A78A4" w:rsidP="00745DF9">
      <w:pPr>
        <w:jc w:val="both"/>
        <w:rPr>
          <w:rFonts w:ascii="Tahoma" w:hAnsi="Tahoma" w:cs="Tahoma"/>
          <w:sz w:val="20"/>
          <w:szCs w:val="20"/>
          <w:shd w:val="clear" w:color="auto" w:fill="FFFFFF"/>
        </w:rPr>
      </w:pPr>
      <w:hyperlink r:id="rId16" w:history="1">
        <w:r w:rsidR="00D52CA8" w:rsidRPr="006745F5">
          <w:rPr>
            <w:rStyle w:val="a6"/>
            <w:rFonts w:ascii="Tahoma" w:hAnsi="Tahoma" w:cs="Tahoma"/>
            <w:color w:val="auto"/>
            <w:sz w:val="20"/>
            <w:szCs w:val="20"/>
            <w:u w:val="none"/>
            <w:shd w:val="clear" w:color="auto" w:fill="FFFFFF"/>
          </w:rPr>
          <w:t>Межевой план</w:t>
        </w:r>
      </w:hyperlink>
      <w:r w:rsidR="00D52CA8" w:rsidRPr="006745F5">
        <w:rPr>
          <w:rFonts w:ascii="Tahoma" w:hAnsi="Tahoma" w:cs="Tahoma"/>
          <w:sz w:val="20"/>
          <w:szCs w:val="20"/>
          <w:shd w:val="clear" w:color="auto" w:fill="FFFFFF"/>
        </w:rPr>
        <w:t xml:space="preserve"> предоставляется </w:t>
      </w:r>
      <w:r w:rsidR="00745DF9" w:rsidRPr="006745F5">
        <w:rPr>
          <w:rFonts w:ascii="Tahoma" w:hAnsi="Tahoma" w:cs="Tahoma"/>
          <w:sz w:val="20"/>
          <w:szCs w:val="20"/>
          <w:shd w:val="clear" w:color="auto" w:fill="FFFFFF"/>
        </w:rPr>
        <w:t xml:space="preserve">собственником </w:t>
      </w:r>
      <w:r w:rsidR="00D52CA8" w:rsidRPr="006745F5">
        <w:rPr>
          <w:rFonts w:ascii="Tahoma" w:hAnsi="Tahoma" w:cs="Tahoma"/>
          <w:sz w:val="20"/>
          <w:szCs w:val="20"/>
          <w:shd w:val="clear" w:color="auto" w:fill="FFFFFF"/>
        </w:rPr>
        <w:t xml:space="preserve">в </w:t>
      </w:r>
      <w:r w:rsidR="009205A1" w:rsidRPr="006745F5">
        <w:rPr>
          <w:rFonts w:ascii="Tahoma" w:hAnsi="Tahoma" w:cs="Tahoma"/>
          <w:sz w:val="20"/>
          <w:szCs w:val="20"/>
          <w:shd w:val="clear" w:color="auto" w:fill="FFFFFF"/>
        </w:rPr>
        <w:t>органы регистрации прав</w:t>
      </w:r>
      <w:r w:rsidR="00D52CA8" w:rsidRPr="006745F5">
        <w:rPr>
          <w:rFonts w:ascii="Tahoma" w:hAnsi="Tahoma" w:cs="Tahoma"/>
          <w:sz w:val="20"/>
          <w:szCs w:val="20"/>
          <w:shd w:val="clear" w:color="auto" w:fill="FFFFFF"/>
        </w:rPr>
        <w:t xml:space="preserve"> с заявлением об уточнении местоположения границ земельного участка. </w:t>
      </w:r>
    </w:p>
    <w:p w:rsidR="009205A1" w:rsidRPr="006745F5" w:rsidRDefault="009205A1" w:rsidP="00745DF9">
      <w:pPr>
        <w:jc w:val="both"/>
        <w:rPr>
          <w:rFonts w:ascii="Tahoma" w:hAnsi="Tahoma" w:cs="Tahoma"/>
          <w:sz w:val="20"/>
          <w:szCs w:val="20"/>
          <w:shd w:val="clear" w:color="auto" w:fill="FFFFFF"/>
        </w:rPr>
      </w:pPr>
    </w:p>
    <w:p w:rsidR="009205A1" w:rsidRPr="006745F5" w:rsidRDefault="009205A1" w:rsidP="00745DF9">
      <w:pPr>
        <w:jc w:val="both"/>
        <w:rPr>
          <w:rFonts w:ascii="Tahoma" w:hAnsi="Tahoma" w:cs="Tahoma"/>
          <w:sz w:val="20"/>
          <w:szCs w:val="20"/>
          <w:shd w:val="clear" w:color="auto" w:fill="FFFFFF"/>
        </w:rPr>
      </w:pPr>
      <w:r w:rsidRPr="006745F5">
        <w:rPr>
          <w:rFonts w:ascii="Tahoma" w:hAnsi="Tahoma" w:cs="Tahoma"/>
          <w:sz w:val="20"/>
          <w:szCs w:val="20"/>
          <w:shd w:val="clear" w:color="auto" w:fill="FFFFFF"/>
        </w:rPr>
        <w:t xml:space="preserve">Если у Вас появятся вопросы – задавайте их на нашем сайте </w:t>
      </w:r>
      <w:proofErr w:type="gramStart"/>
      <w:r w:rsidRPr="006745F5">
        <w:rPr>
          <w:rFonts w:ascii="Tahoma" w:hAnsi="Tahoma" w:cs="Tahoma"/>
          <w:sz w:val="20"/>
          <w:szCs w:val="20"/>
          <w:shd w:val="clear" w:color="auto" w:fill="FFFFFF"/>
          <w:lang w:val="en-US"/>
        </w:rPr>
        <w:t>rkc</w:t>
      </w:r>
      <w:r w:rsidRPr="006745F5">
        <w:rPr>
          <w:rFonts w:ascii="Tahoma" w:hAnsi="Tahoma" w:cs="Tahoma"/>
          <w:sz w:val="20"/>
          <w:szCs w:val="20"/>
          <w:shd w:val="clear" w:color="auto" w:fill="FFFFFF"/>
        </w:rPr>
        <w:t>56.</w:t>
      </w:r>
      <w:r w:rsidRPr="006745F5">
        <w:rPr>
          <w:rFonts w:ascii="Tahoma" w:hAnsi="Tahoma" w:cs="Tahoma"/>
          <w:sz w:val="20"/>
          <w:szCs w:val="20"/>
          <w:shd w:val="clear" w:color="auto" w:fill="FFFFFF"/>
          <w:lang w:val="en-US"/>
        </w:rPr>
        <w:t>ru</w:t>
      </w:r>
      <w:proofErr w:type="gramEnd"/>
      <w:r w:rsidRPr="006745F5">
        <w:rPr>
          <w:rFonts w:ascii="Tahoma" w:hAnsi="Tahoma" w:cs="Tahoma"/>
          <w:sz w:val="20"/>
          <w:szCs w:val="20"/>
          <w:shd w:val="clear" w:color="auto" w:fill="FFFFFF"/>
        </w:rPr>
        <w:t xml:space="preserve"> и мы подскажем требует ли уточнения ваш земельный участок. </w:t>
      </w:r>
    </w:p>
    <w:p w:rsidR="00745DF9" w:rsidRPr="006745F5" w:rsidRDefault="00745DF9" w:rsidP="00745DF9">
      <w:pPr>
        <w:jc w:val="both"/>
        <w:rPr>
          <w:rFonts w:ascii="Tahoma" w:hAnsi="Tahoma" w:cs="Tahoma"/>
          <w:sz w:val="20"/>
          <w:szCs w:val="20"/>
          <w:shd w:val="clear" w:color="auto" w:fill="FFFFFF"/>
        </w:rPr>
      </w:pPr>
    </w:p>
    <w:p w:rsidR="00745DF9" w:rsidRPr="006745F5" w:rsidRDefault="00745DF9" w:rsidP="00745DF9">
      <w:pPr>
        <w:jc w:val="both"/>
        <w:rPr>
          <w:rFonts w:ascii="Tahoma" w:hAnsi="Tahoma" w:cs="Tahoma"/>
          <w:sz w:val="20"/>
          <w:szCs w:val="20"/>
          <w:shd w:val="clear" w:color="auto" w:fill="FFFFFF"/>
        </w:rPr>
      </w:pPr>
      <w:r w:rsidRPr="006745F5">
        <w:rPr>
          <w:rFonts w:ascii="Tahoma" w:hAnsi="Tahoma" w:cs="Tahoma"/>
          <w:sz w:val="20"/>
          <w:szCs w:val="20"/>
          <w:shd w:val="clear" w:color="auto" w:fill="FFFFFF"/>
        </w:rPr>
        <w:t xml:space="preserve">В конце хотелось бы </w:t>
      </w:r>
      <w:r w:rsidR="009205A1" w:rsidRPr="006745F5">
        <w:rPr>
          <w:rFonts w:ascii="Tahoma" w:hAnsi="Tahoma" w:cs="Tahoma"/>
          <w:sz w:val="20"/>
          <w:szCs w:val="20"/>
          <w:shd w:val="clear" w:color="auto" w:fill="FFFFFF"/>
        </w:rPr>
        <w:t>напомнить</w:t>
      </w:r>
      <w:r w:rsidRPr="006745F5">
        <w:rPr>
          <w:rFonts w:ascii="Tahoma" w:hAnsi="Tahoma" w:cs="Tahoma"/>
          <w:sz w:val="20"/>
          <w:szCs w:val="20"/>
          <w:shd w:val="clear" w:color="auto" w:fill="FFFFFF"/>
        </w:rPr>
        <w:t>, что межевание земельного участка – это право, а не обязанность. Но нужно понимать, что это может огородить Вас в будущем от ненужных споров и сложностей.</w:t>
      </w:r>
    </w:p>
    <w:p w:rsidR="00697B2B" w:rsidRPr="006745F5" w:rsidRDefault="00697B2B" w:rsidP="00745DF9">
      <w:pPr>
        <w:jc w:val="both"/>
        <w:rPr>
          <w:rFonts w:ascii="Tahoma" w:hAnsi="Tahoma" w:cs="Tahoma"/>
          <w:sz w:val="20"/>
          <w:szCs w:val="20"/>
          <w:shd w:val="clear" w:color="auto" w:fill="FFFFFF"/>
        </w:rPr>
      </w:pPr>
    </w:p>
    <w:p w:rsidR="002B0DAE" w:rsidRPr="006745F5" w:rsidRDefault="002B0DAE" w:rsidP="00697B2B">
      <w:pPr>
        <w:jc w:val="both"/>
        <w:rPr>
          <w:rFonts w:ascii="Tahoma" w:hAnsi="Tahoma" w:cs="Tahoma"/>
          <w:i/>
          <w:sz w:val="20"/>
          <w:szCs w:val="20"/>
        </w:rPr>
      </w:pPr>
    </w:p>
    <w:p w:rsidR="00697B2B" w:rsidRPr="006745F5" w:rsidRDefault="00697B2B" w:rsidP="00697B2B">
      <w:pPr>
        <w:jc w:val="both"/>
        <w:rPr>
          <w:rFonts w:ascii="Tahoma" w:hAnsi="Tahoma" w:cs="Tahoma"/>
          <w:i/>
          <w:sz w:val="18"/>
          <w:szCs w:val="18"/>
        </w:rPr>
      </w:pPr>
      <w:r w:rsidRPr="006745F5">
        <w:rPr>
          <w:rFonts w:ascii="Tahoma" w:hAnsi="Tahoma" w:cs="Tahoma"/>
          <w:i/>
          <w:sz w:val="18"/>
          <w:szCs w:val="18"/>
        </w:rPr>
        <w:t>Горбачёва Л.Р.</w:t>
      </w:r>
    </w:p>
    <w:p w:rsidR="00697B2B" w:rsidRPr="006745F5" w:rsidRDefault="00697B2B" w:rsidP="00697B2B">
      <w:pPr>
        <w:jc w:val="both"/>
        <w:rPr>
          <w:rFonts w:ascii="Tahoma" w:hAnsi="Tahoma" w:cs="Tahoma"/>
          <w:i/>
          <w:sz w:val="18"/>
          <w:szCs w:val="18"/>
        </w:rPr>
      </w:pPr>
      <w:r w:rsidRPr="006745F5">
        <w:rPr>
          <w:rFonts w:ascii="Tahoma" w:hAnsi="Tahoma" w:cs="Tahoma"/>
          <w:i/>
          <w:sz w:val="18"/>
          <w:szCs w:val="18"/>
        </w:rPr>
        <w:t>Специалист по связям с общественностью</w:t>
      </w:r>
    </w:p>
    <w:p w:rsidR="00697B2B" w:rsidRPr="006745F5" w:rsidRDefault="00697B2B" w:rsidP="00697B2B">
      <w:pPr>
        <w:jc w:val="both"/>
        <w:rPr>
          <w:rFonts w:ascii="Tahoma" w:hAnsi="Tahoma" w:cs="Tahoma"/>
          <w:i/>
          <w:sz w:val="18"/>
          <w:szCs w:val="18"/>
        </w:rPr>
      </w:pPr>
      <w:r w:rsidRPr="006745F5">
        <w:rPr>
          <w:rFonts w:ascii="Tahoma" w:hAnsi="Tahoma" w:cs="Tahoma"/>
          <w:i/>
          <w:sz w:val="18"/>
          <w:szCs w:val="18"/>
        </w:rPr>
        <w:t>Компании «Региональный кадастровый центр»</w:t>
      </w:r>
    </w:p>
    <w:p w:rsidR="002B0DAE" w:rsidRPr="006745F5" w:rsidRDefault="002B0DAE" w:rsidP="00697B2B">
      <w:pPr>
        <w:jc w:val="both"/>
        <w:rPr>
          <w:rFonts w:ascii="Tahoma" w:hAnsi="Tahoma" w:cs="Tahoma"/>
          <w:i/>
          <w:sz w:val="18"/>
          <w:szCs w:val="18"/>
        </w:rPr>
      </w:pPr>
      <w:r w:rsidRPr="006745F5">
        <w:rPr>
          <w:rFonts w:ascii="Tahoma" w:hAnsi="Tahoma" w:cs="Tahoma"/>
          <w:i/>
          <w:sz w:val="18"/>
          <w:szCs w:val="18"/>
        </w:rPr>
        <w:t>г.</w:t>
      </w:r>
      <w:r w:rsidR="00F813CC" w:rsidRPr="006745F5">
        <w:rPr>
          <w:rFonts w:ascii="Tahoma" w:hAnsi="Tahoma" w:cs="Tahoma"/>
          <w:i/>
          <w:sz w:val="18"/>
          <w:szCs w:val="18"/>
        </w:rPr>
        <w:t xml:space="preserve"> </w:t>
      </w:r>
      <w:r w:rsidRPr="006745F5">
        <w:rPr>
          <w:rFonts w:ascii="Tahoma" w:hAnsi="Tahoma" w:cs="Tahoma"/>
          <w:i/>
          <w:sz w:val="18"/>
          <w:szCs w:val="18"/>
        </w:rPr>
        <w:t>Оренбург</w:t>
      </w:r>
    </w:p>
    <w:p w:rsidR="00697B2B" w:rsidRPr="006745F5" w:rsidRDefault="00697B2B" w:rsidP="00745DF9">
      <w:pPr>
        <w:jc w:val="both"/>
        <w:rPr>
          <w:rFonts w:ascii="Tahoma" w:hAnsi="Tahoma" w:cs="Tahoma"/>
          <w:sz w:val="20"/>
          <w:szCs w:val="20"/>
        </w:rPr>
      </w:pPr>
    </w:p>
    <w:sectPr w:rsidR="00697B2B" w:rsidRPr="006745F5" w:rsidSect="00697B2B">
      <w:pgSz w:w="11906" w:h="16838"/>
      <w:pgMar w:top="426" w:right="567" w:bottom="28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2CA8"/>
    <w:rsid w:val="000600C7"/>
    <w:rsid w:val="001C22CC"/>
    <w:rsid w:val="0025722F"/>
    <w:rsid w:val="002631CA"/>
    <w:rsid w:val="002B0DAE"/>
    <w:rsid w:val="00363A48"/>
    <w:rsid w:val="004361F0"/>
    <w:rsid w:val="00447D35"/>
    <w:rsid w:val="00564E0C"/>
    <w:rsid w:val="005F17F7"/>
    <w:rsid w:val="006745F5"/>
    <w:rsid w:val="00697B2B"/>
    <w:rsid w:val="006A78A4"/>
    <w:rsid w:val="00745DF9"/>
    <w:rsid w:val="009205A1"/>
    <w:rsid w:val="009678DE"/>
    <w:rsid w:val="009B6E17"/>
    <w:rsid w:val="009B6EC6"/>
    <w:rsid w:val="00AE51E4"/>
    <w:rsid w:val="00B52EE0"/>
    <w:rsid w:val="00D106F8"/>
    <w:rsid w:val="00D52CA8"/>
    <w:rsid w:val="00D65FC4"/>
    <w:rsid w:val="00D71AB0"/>
    <w:rsid w:val="00DB50E8"/>
    <w:rsid w:val="00F10AC7"/>
    <w:rsid w:val="00F813CC"/>
    <w:rsid w:val="00FE2F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D9A7FB"/>
  <w15:chartTrackingRefBased/>
  <w15:docId w15:val="{223AA0DC-185B-458D-A4B6-7A86575E1E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Arial" w:hAnsiTheme="minorHAnsi" w:cstheme="minorBidi"/>
        <w:sz w:val="22"/>
        <w:szCs w:val="22"/>
        <w:lang w:val="ru-RU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9B6E17"/>
    <w:rPr>
      <w:rFonts w:ascii="Arial" w:hAnsi="Arial" w:cs="Arial"/>
    </w:rPr>
  </w:style>
  <w:style w:type="paragraph" w:styleId="1">
    <w:name w:val="heading 1"/>
    <w:basedOn w:val="a"/>
    <w:link w:val="10"/>
    <w:uiPriority w:val="9"/>
    <w:qFormat/>
    <w:rsid w:val="009B6E17"/>
    <w:pPr>
      <w:outlineLvl w:val="0"/>
    </w:pPr>
    <w:rPr>
      <w:rFonts w:ascii="Times New Roman" w:eastAsia="Times New Roman" w:hAnsi="Times New Roman" w:cs="Times New Roman"/>
      <w:sz w:val="25"/>
      <w:szCs w:val="25"/>
    </w:rPr>
  </w:style>
  <w:style w:type="paragraph" w:styleId="2">
    <w:name w:val="heading 2"/>
    <w:basedOn w:val="a"/>
    <w:link w:val="20"/>
    <w:uiPriority w:val="1"/>
    <w:qFormat/>
    <w:rsid w:val="009B6E17"/>
    <w:pPr>
      <w:spacing w:before="1" w:line="241" w:lineRule="exact"/>
      <w:ind w:left="2016"/>
      <w:outlineLvl w:val="1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ableParagraph">
    <w:name w:val="Table Paragraph"/>
    <w:basedOn w:val="a"/>
    <w:uiPriority w:val="1"/>
    <w:qFormat/>
    <w:rsid w:val="009B6E17"/>
  </w:style>
  <w:style w:type="character" w:customStyle="1" w:styleId="10">
    <w:name w:val="Заголовок 1 Знак"/>
    <w:basedOn w:val="a0"/>
    <w:link w:val="1"/>
    <w:uiPriority w:val="9"/>
    <w:rsid w:val="009B6E17"/>
    <w:rPr>
      <w:rFonts w:ascii="Times New Roman" w:eastAsia="Times New Roman" w:hAnsi="Times New Roman" w:cs="Times New Roman"/>
      <w:sz w:val="25"/>
      <w:szCs w:val="25"/>
    </w:rPr>
  </w:style>
  <w:style w:type="character" w:customStyle="1" w:styleId="20">
    <w:name w:val="Заголовок 2 Знак"/>
    <w:basedOn w:val="a0"/>
    <w:link w:val="2"/>
    <w:uiPriority w:val="1"/>
    <w:rsid w:val="009B6E17"/>
    <w:rPr>
      <w:rFonts w:ascii="Times New Roman" w:eastAsia="Times New Roman" w:hAnsi="Times New Roman" w:cs="Times New Roman"/>
      <w:sz w:val="24"/>
      <w:szCs w:val="24"/>
    </w:rPr>
  </w:style>
  <w:style w:type="paragraph" w:styleId="a3">
    <w:name w:val="Body Text"/>
    <w:basedOn w:val="a"/>
    <w:link w:val="a4"/>
    <w:uiPriority w:val="1"/>
    <w:qFormat/>
    <w:rsid w:val="009B6E17"/>
    <w:pPr>
      <w:spacing w:before="1"/>
    </w:pPr>
    <w:rPr>
      <w:sz w:val="20"/>
      <w:szCs w:val="20"/>
    </w:rPr>
  </w:style>
  <w:style w:type="character" w:customStyle="1" w:styleId="a4">
    <w:name w:val="Основной текст Знак"/>
    <w:basedOn w:val="a0"/>
    <w:link w:val="a3"/>
    <w:uiPriority w:val="1"/>
    <w:rsid w:val="009B6E17"/>
    <w:rPr>
      <w:rFonts w:ascii="Arial" w:eastAsia="Arial" w:hAnsi="Arial" w:cs="Arial"/>
      <w:sz w:val="20"/>
      <w:szCs w:val="20"/>
    </w:rPr>
  </w:style>
  <w:style w:type="paragraph" w:styleId="a5">
    <w:name w:val="List Paragraph"/>
    <w:basedOn w:val="a"/>
    <w:uiPriority w:val="1"/>
    <w:qFormat/>
    <w:rsid w:val="009B6E17"/>
    <w:pPr>
      <w:spacing w:before="1"/>
      <w:ind w:left="313" w:firstLine="284"/>
      <w:jc w:val="both"/>
    </w:pPr>
  </w:style>
  <w:style w:type="character" w:styleId="a6">
    <w:name w:val="Hyperlink"/>
    <w:basedOn w:val="a0"/>
    <w:uiPriority w:val="99"/>
    <w:unhideWhenUsed/>
    <w:rsid w:val="00D65FC4"/>
    <w:rPr>
      <w:color w:val="0000FF" w:themeColor="hyperlink"/>
      <w:u w:val="single"/>
    </w:rPr>
  </w:style>
  <w:style w:type="character" w:styleId="a7">
    <w:name w:val="Emphasis"/>
    <w:basedOn w:val="a0"/>
    <w:uiPriority w:val="20"/>
    <w:qFormat/>
    <w:rsid w:val="001C22CC"/>
    <w:rPr>
      <w:i/>
      <w:iCs/>
    </w:rPr>
  </w:style>
  <w:style w:type="character" w:styleId="a8">
    <w:name w:val="Strong"/>
    <w:basedOn w:val="a0"/>
    <w:uiPriority w:val="22"/>
    <w:qFormat/>
    <w:rsid w:val="001C22C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796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91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rkc56.ru/faq/3886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rkc56.ru/articles/3537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https://rkc56.ru/news/4791" TargetMode="External"/><Relationship Id="rId11" Type="http://schemas.openxmlformats.org/officeDocument/2006/relationships/image" Target="media/image5.jpeg"/><Relationship Id="rId5" Type="http://schemas.openxmlformats.org/officeDocument/2006/relationships/image" Target="media/image1.png"/><Relationship Id="rId15" Type="http://schemas.openxmlformats.org/officeDocument/2006/relationships/image" Target="media/image7.jp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hyperlink" Target="https://rkc56.ru/faq/3947" TargetMode="External"/><Relationship Id="rId14" Type="http://schemas.openxmlformats.org/officeDocument/2006/relationships/hyperlink" Target="https://rkc56.ru/vservices/3310-servic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FE58A09-FBF4-4EFE-A461-1A3E7C72D0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4</Pages>
  <Words>642</Words>
  <Characters>3662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Лилия Радиковна Зайнагабдинова</dc:creator>
  <cp:keywords/>
  <dc:description/>
  <cp:lastModifiedBy>Лилия Радиковна Зайнагабдинова</cp:lastModifiedBy>
  <cp:revision>4</cp:revision>
  <dcterms:created xsi:type="dcterms:W3CDTF">2024-02-28T09:32:00Z</dcterms:created>
  <dcterms:modified xsi:type="dcterms:W3CDTF">2024-02-28T10:08:00Z</dcterms:modified>
</cp:coreProperties>
</file>