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F5" w:rsidRDefault="00C47BF5" w:rsidP="00C47BF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2190750" cy="121726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осреест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776" cy="122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F79" w:rsidRPr="00FC67CF" w:rsidRDefault="00533A84" w:rsidP="00533A84">
      <w:pPr>
        <w:jc w:val="center"/>
        <w:rPr>
          <w:rFonts w:ascii="Times New Roman" w:hAnsi="Times New Roman" w:cs="Times New Roman"/>
          <w:b/>
          <w:sz w:val="32"/>
        </w:rPr>
      </w:pPr>
      <w:r w:rsidRPr="00FC67CF">
        <w:rPr>
          <w:rFonts w:ascii="Times New Roman" w:hAnsi="Times New Roman" w:cs="Times New Roman"/>
          <w:b/>
          <w:sz w:val="32"/>
        </w:rPr>
        <w:t>Исправляем реестровые ошибки</w:t>
      </w:r>
    </w:p>
    <w:p w:rsidR="00533A84" w:rsidRDefault="00533A84" w:rsidP="00533A8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 1 января 2017 г. появилось понятие – реестровая ошибка. </w:t>
      </w:r>
      <w:r>
        <w:rPr>
          <w:rFonts w:ascii="Times New Roman" w:hAnsi="Times New Roman" w:cs="Times New Roman"/>
          <w:b/>
          <w:sz w:val="28"/>
        </w:rPr>
        <w:t>Реестровой ошибкой признается воспроизведенная в Едином государственном реестре недвижимости (ЕГРН)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работы, или ошибка, содержащаяся в документах, направленных или представленных в орган регистрации прав иными лицами и/или органами в порядке информационного взаимодействия.</w:t>
      </w:r>
    </w:p>
    <w:p w:rsidR="00533A84" w:rsidRDefault="00533A84" w:rsidP="00533A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Следует отметить, что выявить и осуществить исправление в кадастровом паспорте собственник самостоятельно не может, поскольку для этого нужны специфические знания и геодезические приборы. Данной проблемой занимается кадастровый инженер. Список кадастровых инженеров с наличием квалифицированного аттестата и результаты их работ можно посмотреть на сайте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Pr="004B7C0B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533A84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4B7C0B">
          <w:rPr>
            <w:rStyle w:val="a3"/>
            <w:rFonts w:ascii="Times New Roman" w:hAnsi="Times New Roman" w:cs="Times New Roman"/>
            <w:sz w:val="28"/>
            <w:lang w:val="en-US"/>
          </w:rPr>
          <w:t>rosreestr</w:t>
        </w:r>
        <w:proofErr w:type="spellEnd"/>
        <w:r w:rsidRPr="00533A84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4B7C0B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533A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разделе «Сервисы». Для формирования межевого плана/технического плана по исправлению реестровой ошибки кадастровому инженеру необходимо приложить документы, подтверждающие факт наличия такой ошибки, а так же в раздела «Заключение кадастрового инженера» следует обосновать наличие такой ошибки.</w:t>
      </w:r>
    </w:p>
    <w:p w:rsidR="002E78C8" w:rsidRDefault="002E78C8" w:rsidP="00533A8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Законом предусмотрены три варианта исправления реестровых ошибок:</w:t>
      </w:r>
    </w:p>
    <w:p w:rsidR="002E78C8" w:rsidRPr="002E78C8" w:rsidRDefault="002E78C8" w:rsidP="002E78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E78C8">
        <w:rPr>
          <w:rFonts w:ascii="Times New Roman" w:hAnsi="Times New Roman" w:cs="Times New Roman"/>
          <w:sz w:val="28"/>
        </w:rPr>
        <w:t>Путем формирования межевого или технического плана;</w:t>
      </w:r>
    </w:p>
    <w:p w:rsidR="002E78C8" w:rsidRPr="002E78C8" w:rsidRDefault="002E78C8" w:rsidP="002E78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 порядке информационного взаимодействия (если документами, которые содержат такую ошибку и на основании которых внесены сведения в ЕГРН, являются документы, поступившие в орган кадастрового учета в порядке информационного взаимодействия);</w:t>
      </w:r>
    </w:p>
    <w:p w:rsidR="002E78C8" w:rsidRPr="002E78C8" w:rsidRDefault="002E78C8" w:rsidP="002E78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2E78C8">
        <w:rPr>
          <w:rFonts w:ascii="Times New Roman" w:hAnsi="Times New Roman" w:cs="Times New Roman"/>
          <w:sz w:val="28"/>
        </w:rPr>
        <w:t>На основании вступившего в законную силу решения суда об исправлении такой ошибки (вне зависимости от причин ее возникновения).</w:t>
      </w:r>
    </w:p>
    <w:p w:rsidR="002E78C8" w:rsidRDefault="002E78C8" w:rsidP="002E78C8">
      <w:pPr>
        <w:ind w:firstLine="360"/>
        <w:jc w:val="both"/>
        <w:rPr>
          <w:rFonts w:ascii="Times New Roman" w:hAnsi="Times New Roman" w:cs="Times New Roman"/>
          <w:sz w:val="28"/>
        </w:rPr>
      </w:pPr>
      <w:r w:rsidRPr="002E78C8">
        <w:rPr>
          <w:rFonts w:ascii="Times New Roman" w:hAnsi="Times New Roman" w:cs="Times New Roman"/>
          <w:sz w:val="28"/>
        </w:rPr>
        <w:t xml:space="preserve">При обнаружении реестровой ошибки орган регистрации прав принимает решение о необходимости устранения такой ошибки. По истечении шести месяцев со дня направления решения о необходимости устранения реестровой </w:t>
      </w:r>
      <w:r w:rsidRPr="002E78C8">
        <w:rPr>
          <w:rFonts w:ascii="Times New Roman" w:hAnsi="Times New Roman" w:cs="Times New Roman"/>
          <w:sz w:val="28"/>
        </w:rPr>
        <w:lastRenderedPageBreak/>
        <w:t xml:space="preserve">ошибки орган регистрации прав вправе внести изменения в сведения ЕГРН о местоположении границ и площади такого земельного участка без согласия его правообладателя. Изменение в ЕГРН сведений о местоположении границ земельного участка осуществляется с учетом сведений, содержащихся в </w:t>
      </w:r>
      <w:r>
        <w:rPr>
          <w:rFonts w:ascii="Times New Roman" w:hAnsi="Times New Roman" w:cs="Times New Roman"/>
          <w:sz w:val="28"/>
        </w:rPr>
        <w:t>правоустанавливающих документах, с использованием картографической основы. При этом площадь земельного участка, после изменения сведений о местоположении границ земельного участка, может отличаться не более чем на пять процентов.</w:t>
      </w:r>
    </w:p>
    <w:p w:rsidR="002E78C8" w:rsidRDefault="002E78C8" w:rsidP="002E78C8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течение пяти рабочих дней со дня исправления реестровой ошибки орган регистрации прав обязан уведомить об этом правообладателя.</w:t>
      </w:r>
    </w:p>
    <w:p w:rsidR="002E78C8" w:rsidRDefault="002E78C8" w:rsidP="002E78C8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2E78C8" w:rsidRPr="002E78C8" w:rsidRDefault="002E78C8" w:rsidP="00FC67CF">
      <w:pPr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филиал</w:t>
      </w:r>
      <w:proofErr w:type="gramEnd"/>
      <w:r>
        <w:rPr>
          <w:rFonts w:ascii="Times New Roman" w:hAnsi="Times New Roman" w:cs="Times New Roman"/>
          <w:sz w:val="28"/>
        </w:rPr>
        <w:t xml:space="preserve"> ФГБУ «ФКП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>» по Свердловской области</w:t>
      </w:r>
    </w:p>
    <w:p w:rsidR="00533A84" w:rsidRPr="00533A84" w:rsidRDefault="00533A84" w:rsidP="00533A84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33A84" w:rsidRPr="0053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8106C"/>
    <w:multiLevelType w:val="hybridMultilevel"/>
    <w:tmpl w:val="9B2C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37"/>
    <w:rsid w:val="002E78C8"/>
    <w:rsid w:val="00533A84"/>
    <w:rsid w:val="00A83F79"/>
    <w:rsid w:val="00C47BF5"/>
    <w:rsid w:val="00D34D37"/>
    <w:rsid w:val="00FC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F9AE5-B875-48F9-897C-535EC74C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A8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E7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2019-01-25T05:30:00Z</dcterms:created>
  <dcterms:modified xsi:type="dcterms:W3CDTF">2019-01-25T06:06:00Z</dcterms:modified>
</cp:coreProperties>
</file>