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C8" w:rsidRPr="00964652" w:rsidRDefault="00F06EC8" w:rsidP="00F06EC8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964652"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  <w:t>ПРЕСС-РЕЛИЗ</w:t>
      </w:r>
    </w:p>
    <w:p w:rsidR="00F06EC8" w:rsidRPr="00072A63" w:rsidRDefault="00F06EC8" w:rsidP="000676D2"/>
    <w:p w:rsidR="003D6F26" w:rsidRPr="003D6F26" w:rsidRDefault="003D6F26" w:rsidP="003D6F2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548DD4" w:themeColor="text2" w:themeTint="99"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</w:t>
      </w:r>
      <w:r w:rsidRPr="003D6F26">
        <w:rPr>
          <w:rFonts w:ascii="Times New Roman,Bold" w:hAnsi="Times New Roman,Bold" w:cs="Times New Roman,Bold"/>
          <w:b/>
          <w:bCs/>
          <w:color w:val="548DD4" w:themeColor="text2" w:themeTint="99"/>
          <w:sz w:val="28"/>
          <w:szCs w:val="28"/>
        </w:rPr>
        <w:t xml:space="preserve">Сервисы портала </w:t>
      </w:r>
      <w:proofErr w:type="spellStart"/>
      <w:r w:rsidRPr="003D6F26">
        <w:rPr>
          <w:rFonts w:ascii="Times New Roman,Bold" w:hAnsi="Times New Roman,Bold" w:cs="Times New Roman,Bold"/>
          <w:b/>
          <w:bCs/>
          <w:color w:val="548DD4" w:themeColor="text2" w:themeTint="99"/>
          <w:sz w:val="28"/>
          <w:szCs w:val="28"/>
        </w:rPr>
        <w:t>Росреестра</w:t>
      </w:r>
      <w:proofErr w:type="spellEnd"/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На главной странице портала </w:t>
      </w:r>
      <w:proofErr w:type="spellStart"/>
      <w:r w:rsidRPr="003D6F26">
        <w:rPr>
          <w:rFonts w:cs="Times New Roman"/>
          <w:sz w:val="26"/>
          <w:szCs w:val="26"/>
        </w:rPr>
        <w:t>Росреестра</w:t>
      </w:r>
      <w:proofErr w:type="spellEnd"/>
      <w:r w:rsidRPr="003D6F26">
        <w:rPr>
          <w:rFonts w:cs="Times New Roman"/>
          <w:sz w:val="26"/>
          <w:szCs w:val="26"/>
        </w:rPr>
        <w:t xml:space="preserve"> (</w:t>
      </w:r>
      <w:proofErr w:type="spellStart"/>
      <w:r w:rsidRPr="003D6F26">
        <w:rPr>
          <w:rFonts w:cs="Times New Roman"/>
          <w:sz w:val="26"/>
          <w:szCs w:val="26"/>
        </w:rPr>
        <w:t>www.rosreestr.ru</w:t>
      </w:r>
      <w:proofErr w:type="spellEnd"/>
      <w:r w:rsidRPr="003D6F26">
        <w:rPr>
          <w:rFonts w:cs="Times New Roman"/>
          <w:sz w:val="26"/>
          <w:szCs w:val="26"/>
        </w:rPr>
        <w:t>)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расположены удобные для граждан и организаций электронные сервисы,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proofErr w:type="gramStart"/>
      <w:r w:rsidRPr="003D6F26">
        <w:rPr>
          <w:rFonts w:cs="Times New Roman"/>
          <w:sz w:val="26"/>
          <w:szCs w:val="26"/>
        </w:rPr>
        <w:t>позволяющие</w:t>
      </w:r>
      <w:proofErr w:type="gramEnd"/>
      <w:r w:rsidRPr="003D6F26">
        <w:rPr>
          <w:rFonts w:cs="Times New Roman"/>
          <w:sz w:val="26"/>
          <w:szCs w:val="26"/>
        </w:rPr>
        <w:t xml:space="preserve"> сэкономить время и самостоятельно получить необходимую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информацию.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Сервисы портала </w:t>
      </w:r>
      <w:proofErr w:type="spellStart"/>
      <w:r w:rsidRPr="003D6F26">
        <w:rPr>
          <w:rFonts w:cs="Times New Roman"/>
          <w:sz w:val="26"/>
          <w:szCs w:val="26"/>
        </w:rPr>
        <w:t>Росреестра</w:t>
      </w:r>
      <w:proofErr w:type="spellEnd"/>
      <w:r w:rsidRPr="003D6F26">
        <w:rPr>
          <w:rFonts w:cs="Times New Roman"/>
          <w:sz w:val="26"/>
          <w:szCs w:val="26"/>
        </w:rPr>
        <w:t xml:space="preserve"> помогают зарегистрировать права </w:t>
      </w:r>
      <w:proofErr w:type="gramStart"/>
      <w:r w:rsidRPr="003D6F26">
        <w:rPr>
          <w:rFonts w:cs="Times New Roman"/>
          <w:sz w:val="26"/>
          <w:szCs w:val="26"/>
        </w:rPr>
        <w:t>на</w:t>
      </w:r>
      <w:proofErr w:type="gramEnd"/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недвижимое имущество, поставить объекты на кадастровый учет, получить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proofErr w:type="gramStart"/>
      <w:r w:rsidRPr="003D6F26">
        <w:rPr>
          <w:rFonts w:cs="Times New Roman"/>
          <w:sz w:val="26"/>
          <w:szCs w:val="26"/>
        </w:rPr>
        <w:t>сведения, содержащиеся в Едином государственной реестре недвижимости</w:t>
      </w:r>
      <w:proofErr w:type="gramEnd"/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(далее – ЕГРН).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Зачастую, при выборе недвижимость возникает необходимость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уточнить информацию сразу по нескольким объектами в короткие сроки. Для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этих целей на портале </w:t>
      </w:r>
      <w:proofErr w:type="spellStart"/>
      <w:r w:rsidRPr="003D6F26">
        <w:rPr>
          <w:rFonts w:cs="Times New Roman"/>
          <w:sz w:val="26"/>
          <w:szCs w:val="26"/>
        </w:rPr>
        <w:t>Росреестра</w:t>
      </w:r>
      <w:proofErr w:type="spellEnd"/>
      <w:r w:rsidRPr="003D6F26">
        <w:rPr>
          <w:rFonts w:cs="Times New Roman"/>
          <w:sz w:val="26"/>
          <w:szCs w:val="26"/>
        </w:rPr>
        <w:t xml:space="preserve"> существует возможность в режиме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реального времени просмотреть общедоступную информацию о любом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proofErr w:type="gramStart"/>
      <w:r w:rsidRPr="003D6F26">
        <w:rPr>
          <w:rFonts w:cs="Times New Roman"/>
          <w:sz w:val="26"/>
          <w:szCs w:val="26"/>
        </w:rPr>
        <w:t>объекте</w:t>
      </w:r>
      <w:proofErr w:type="gramEnd"/>
      <w:r w:rsidRPr="003D6F26">
        <w:rPr>
          <w:rFonts w:cs="Times New Roman"/>
          <w:sz w:val="26"/>
          <w:szCs w:val="26"/>
        </w:rPr>
        <w:t xml:space="preserve"> недвижимости, но при одном условии: объект недвижимости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должен </w:t>
      </w:r>
      <w:proofErr w:type="gramStart"/>
      <w:r w:rsidRPr="003D6F26">
        <w:rPr>
          <w:rFonts w:cs="Times New Roman"/>
          <w:sz w:val="26"/>
          <w:szCs w:val="26"/>
        </w:rPr>
        <w:t>стоять на кадастровом учете</w:t>
      </w:r>
      <w:proofErr w:type="gramEnd"/>
      <w:r w:rsidRPr="003D6F26">
        <w:rPr>
          <w:rFonts w:cs="Times New Roman"/>
          <w:sz w:val="26"/>
          <w:szCs w:val="26"/>
        </w:rPr>
        <w:t>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Просмотреть такие сведения можно, выбрав на главной странице сайта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proofErr w:type="spellStart"/>
      <w:r w:rsidRPr="003D6F26">
        <w:rPr>
          <w:rFonts w:cs="Times New Roman"/>
          <w:sz w:val="26"/>
          <w:szCs w:val="26"/>
        </w:rPr>
        <w:t>Росреестра</w:t>
      </w:r>
      <w:proofErr w:type="spellEnd"/>
      <w:r w:rsidRPr="003D6F26">
        <w:rPr>
          <w:rFonts w:cs="Times New Roman"/>
          <w:sz w:val="26"/>
          <w:szCs w:val="26"/>
        </w:rPr>
        <w:t xml:space="preserve"> в разделе «Сервисы» услугу «</w:t>
      </w: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 xml:space="preserve">Справочная информация </w:t>
      </w:r>
      <w:proofErr w:type="gramStart"/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по</w:t>
      </w:r>
      <w:proofErr w:type="gramEnd"/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 xml:space="preserve">объектам недвижимости в режиме </w:t>
      </w:r>
      <w:proofErr w:type="spellStart"/>
      <w:r w:rsidRPr="003D6F26">
        <w:rPr>
          <w:rFonts w:cs="Times New Roman"/>
          <w:b/>
          <w:bCs/>
          <w:i/>
          <w:iCs/>
          <w:sz w:val="26"/>
          <w:szCs w:val="26"/>
        </w:rPr>
        <w:t>online</w:t>
      </w:r>
      <w:proofErr w:type="spellEnd"/>
      <w:r w:rsidRPr="003D6F26">
        <w:rPr>
          <w:rFonts w:cs="Times New Roman"/>
          <w:sz w:val="26"/>
          <w:szCs w:val="26"/>
        </w:rPr>
        <w:t>». Заполнив предложенную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форму (необходимо указать кадастровый номер или адрес объекта),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необходимо пройти по ссылке «</w:t>
      </w: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Сформировать запрос</w:t>
      </w:r>
      <w:r w:rsidRPr="003D6F26">
        <w:rPr>
          <w:rFonts w:cs="Times New Roman"/>
          <w:sz w:val="26"/>
          <w:szCs w:val="26"/>
        </w:rPr>
        <w:t>».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Выбрав нужный объект, можно просмотреть подробную информацию о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proofErr w:type="gramStart"/>
      <w:r w:rsidRPr="003D6F26">
        <w:rPr>
          <w:rFonts w:cs="Times New Roman"/>
          <w:sz w:val="26"/>
          <w:szCs w:val="26"/>
        </w:rPr>
        <w:t>нем</w:t>
      </w:r>
      <w:proofErr w:type="gramEnd"/>
      <w:r w:rsidRPr="003D6F26">
        <w:rPr>
          <w:rFonts w:cs="Times New Roman"/>
          <w:sz w:val="26"/>
          <w:szCs w:val="26"/>
        </w:rPr>
        <w:t>: кадастровый номер, статус объекта, площадь, кадастровая стоимость,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адрес, права и ограничения на данный объект, дата постановки </w:t>
      </w:r>
      <w:proofErr w:type="gramStart"/>
      <w:r w:rsidRPr="003D6F26">
        <w:rPr>
          <w:rFonts w:cs="Times New Roman"/>
          <w:sz w:val="26"/>
          <w:szCs w:val="26"/>
        </w:rPr>
        <w:t>на</w:t>
      </w:r>
      <w:proofErr w:type="gramEnd"/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кадастровый учет и другая информация. Данная информация носит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ознакомительный характер и не может быть </w:t>
      </w:r>
      <w:proofErr w:type="gramStart"/>
      <w:r w:rsidRPr="003D6F26">
        <w:rPr>
          <w:rFonts w:cs="Times New Roman"/>
          <w:sz w:val="26"/>
          <w:szCs w:val="26"/>
        </w:rPr>
        <w:t>предоставлена</w:t>
      </w:r>
      <w:proofErr w:type="gramEnd"/>
      <w:r w:rsidRPr="003D6F26">
        <w:rPr>
          <w:rFonts w:cs="Times New Roman"/>
          <w:sz w:val="26"/>
          <w:szCs w:val="26"/>
        </w:rPr>
        <w:t xml:space="preserve"> в качестве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документа.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В этом же окне есть возможность перейти по ссылке на сервис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 w:rsidRPr="003D6F26">
        <w:rPr>
          <w:rFonts w:cs="Times New Roman"/>
          <w:sz w:val="26"/>
          <w:szCs w:val="26"/>
        </w:rPr>
        <w:t>«</w:t>
      </w: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Публичная кадастровая карта</w:t>
      </w:r>
      <w:r w:rsidRPr="003D6F26">
        <w:rPr>
          <w:rFonts w:cs="Times New Roman"/>
          <w:sz w:val="26"/>
          <w:szCs w:val="26"/>
        </w:rPr>
        <w:t>», кликнув на ссылку «</w:t>
      </w: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 xml:space="preserve">Найти объект </w:t>
      </w:r>
      <w:proofErr w:type="gramStart"/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на</w:t>
      </w:r>
      <w:proofErr w:type="gramEnd"/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публичной кадастровой карте</w:t>
      </w:r>
      <w:r w:rsidRPr="003D6F26">
        <w:rPr>
          <w:rFonts w:cs="Times New Roman"/>
          <w:sz w:val="26"/>
          <w:szCs w:val="26"/>
        </w:rPr>
        <w:t>».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Публичная кадастровая карта в </w:t>
      </w:r>
      <w:proofErr w:type="spellStart"/>
      <w:r w:rsidRPr="003D6F26">
        <w:rPr>
          <w:rFonts w:cs="Times New Roman"/>
          <w:sz w:val="26"/>
          <w:szCs w:val="26"/>
        </w:rPr>
        <w:t>онлайн</w:t>
      </w:r>
      <w:proofErr w:type="spellEnd"/>
      <w:r w:rsidRPr="003D6F26">
        <w:rPr>
          <w:rFonts w:cs="Times New Roman"/>
          <w:sz w:val="26"/>
          <w:szCs w:val="26"/>
        </w:rPr>
        <w:t xml:space="preserve"> режиме позволяет получать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нужную кадастровую информацию для сделок с недвижимостью и землей, их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покупки, продажи, аренды и межевания земли. С помощью кадастровой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карты можно получить сведения о земельном участке, объекте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недвижимости, узнать кадастровый номер по адресу, узнать точный адрес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объекта, площадь, подготовиться к межеванию земли (кадастровым работам).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На портале </w:t>
      </w:r>
      <w:proofErr w:type="spellStart"/>
      <w:r w:rsidRPr="003D6F26">
        <w:rPr>
          <w:rFonts w:cs="Times New Roman"/>
          <w:sz w:val="26"/>
          <w:szCs w:val="26"/>
        </w:rPr>
        <w:t>Росреестра</w:t>
      </w:r>
      <w:proofErr w:type="spellEnd"/>
      <w:r w:rsidRPr="003D6F26">
        <w:rPr>
          <w:rFonts w:cs="Times New Roman"/>
          <w:sz w:val="26"/>
          <w:szCs w:val="26"/>
        </w:rPr>
        <w:t xml:space="preserve"> можно проверить в режиме реального времени,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в каком статусе находится поданная заявка/запрос на получение услуги.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Услуга предоставляется бесплатно в режиме </w:t>
      </w:r>
      <w:proofErr w:type="spellStart"/>
      <w:r w:rsidRPr="003D6F26">
        <w:rPr>
          <w:rFonts w:cs="Times New Roman"/>
          <w:sz w:val="26"/>
          <w:szCs w:val="26"/>
        </w:rPr>
        <w:t>онлайн</w:t>
      </w:r>
      <w:proofErr w:type="spellEnd"/>
      <w:r w:rsidRPr="003D6F26">
        <w:rPr>
          <w:rFonts w:cs="Times New Roman"/>
          <w:sz w:val="26"/>
          <w:szCs w:val="26"/>
        </w:rPr>
        <w:t xml:space="preserve">. </w:t>
      </w:r>
      <w:proofErr w:type="gramStart"/>
      <w:r w:rsidRPr="003D6F26">
        <w:rPr>
          <w:rFonts w:cs="Times New Roman"/>
          <w:sz w:val="26"/>
          <w:szCs w:val="26"/>
        </w:rPr>
        <w:t>(Сервис «</w:t>
      </w: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Проверка</w:t>
      </w:r>
      <w:proofErr w:type="gramEnd"/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исполнения запроса (заявления)</w:t>
      </w:r>
      <w:r w:rsidRPr="003D6F26">
        <w:rPr>
          <w:rFonts w:cs="Times New Roman"/>
          <w:sz w:val="26"/>
          <w:szCs w:val="26"/>
        </w:rPr>
        <w:t>»).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Если Вы получили сведения в электронном виде, сервис «</w:t>
      </w: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Проверка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электронного документа</w:t>
      </w:r>
      <w:r w:rsidRPr="003D6F26">
        <w:rPr>
          <w:rFonts w:cs="Times New Roman"/>
          <w:sz w:val="26"/>
          <w:szCs w:val="26"/>
        </w:rPr>
        <w:t>» позволит сформировать печатное представление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выписки и проверить корректность электронной цифровой подписи, которой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lastRenderedPageBreak/>
        <w:t>она подписана.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Сервис «</w:t>
      </w: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Фонд данных государственной кадастровой оценки</w:t>
      </w:r>
      <w:r w:rsidRPr="003D6F26">
        <w:rPr>
          <w:rFonts w:cs="Times New Roman"/>
          <w:sz w:val="26"/>
          <w:szCs w:val="26"/>
        </w:rPr>
        <w:t>»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позволяет узнать, как была определена кадастровая стоимость объекта, </w:t>
      </w:r>
      <w:proofErr w:type="gramStart"/>
      <w:r w:rsidRPr="003D6F26">
        <w:rPr>
          <w:rFonts w:cs="Times New Roman"/>
          <w:sz w:val="26"/>
          <w:szCs w:val="26"/>
        </w:rPr>
        <w:t>для</w:t>
      </w:r>
      <w:proofErr w:type="gramEnd"/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этого нужно указать кадастровый номер объекта недвижимости.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На сайте </w:t>
      </w:r>
      <w:proofErr w:type="spellStart"/>
      <w:r w:rsidRPr="003D6F26">
        <w:rPr>
          <w:rFonts w:cs="Times New Roman"/>
          <w:sz w:val="26"/>
          <w:szCs w:val="26"/>
        </w:rPr>
        <w:t>Росреестра</w:t>
      </w:r>
      <w:proofErr w:type="spellEnd"/>
      <w:r w:rsidRPr="003D6F26">
        <w:rPr>
          <w:rFonts w:cs="Times New Roman"/>
          <w:sz w:val="26"/>
          <w:szCs w:val="26"/>
        </w:rPr>
        <w:t xml:space="preserve"> создан электронный сервис «</w:t>
      </w: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Личный кабинет</w:t>
      </w:r>
      <w:r w:rsidRPr="003D6F26">
        <w:rPr>
          <w:rFonts w:cs="Times New Roman"/>
          <w:sz w:val="26"/>
          <w:szCs w:val="26"/>
        </w:rPr>
        <w:t>».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Для авторизации в «Личном кабинете» </w:t>
      </w:r>
      <w:proofErr w:type="spellStart"/>
      <w:r w:rsidRPr="003D6F26">
        <w:rPr>
          <w:rFonts w:cs="Times New Roman"/>
          <w:sz w:val="26"/>
          <w:szCs w:val="26"/>
        </w:rPr>
        <w:t>Росреестра</w:t>
      </w:r>
      <w:proofErr w:type="spellEnd"/>
      <w:r w:rsidRPr="003D6F26">
        <w:rPr>
          <w:rFonts w:cs="Times New Roman"/>
          <w:sz w:val="26"/>
          <w:szCs w:val="26"/>
        </w:rPr>
        <w:t xml:space="preserve"> используется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подтвержденная учетная запись пользователя на Едином портале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государственных услуг Российской Федерации.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С помощью сервиса «Личный кабинет», который размещен </w:t>
      </w:r>
      <w:proofErr w:type="gramStart"/>
      <w:r w:rsidRPr="003D6F26">
        <w:rPr>
          <w:rFonts w:cs="Times New Roman"/>
          <w:sz w:val="26"/>
          <w:szCs w:val="26"/>
        </w:rPr>
        <w:t>на</w:t>
      </w:r>
      <w:proofErr w:type="gramEnd"/>
      <w:r w:rsidRPr="003D6F26">
        <w:rPr>
          <w:rFonts w:cs="Times New Roman"/>
          <w:sz w:val="26"/>
          <w:szCs w:val="26"/>
        </w:rPr>
        <w:t xml:space="preserve"> главной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странице сайта </w:t>
      </w:r>
      <w:proofErr w:type="spellStart"/>
      <w:r w:rsidRPr="003D6F26">
        <w:rPr>
          <w:rFonts w:cs="Times New Roman"/>
          <w:sz w:val="26"/>
          <w:szCs w:val="26"/>
        </w:rPr>
        <w:t>Росреестра</w:t>
      </w:r>
      <w:proofErr w:type="spellEnd"/>
      <w:r w:rsidRPr="003D6F26">
        <w:rPr>
          <w:rFonts w:cs="Times New Roman"/>
          <w:sz w:val="26"/>
          <w:szCs w:val="26"/>
        </w:rPr>
        <w:t xml:space="preserve">, можно подать заявление и документы </w:t>
      </w:r>
      <w:proofErr w:type="gramStart"/>
      <w:r w:rsidRPr="003D6F26">
        <w:rPr>
          <w:rFonts w:cs="Times New Roman"/>
          <w:sz w:val="26"/>
          <w:szCs w:val="26"/>
        </w:rPr>
        <w:t>на</w:t>
      </w:r>
      <w:proofErr w:type="gramEnd"/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регистрацию прав, кадастровый учет. Также в «Личном кабинете» можно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получить ключ доступа к </w:t>
      </w:r>
      <w:proofErr w:type="gramStart"/>
      <w:r w:rsidRPr="003D6F26">
        <w:rPr>
          <w:rFonts w:cs="Times New Roman"/>
          <w:sz w:val="26"/>
          <w:szCs w:val="26"/>
        </w:rPr>
        <w:t>Федеральной</w:t>
      </w:r>
      <w:proofErr w:type="gramEnd"/>
      <w:r w:rsidRPr="003D6F26">
        <w:rPr>
          <w:rFonts w:cs="Times New Roman"/>
          <w:sz w:val="26"/>
          <w:szCs w:val="26"/>
        </w:rPr>
        <w:t xml:space="preserve"> государственной информационной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системе ЕГРН, </w:t>
      </w:r>
      <w:proofErr w:type="gramStart"/>
      <w:r w:rsidRPr="003D6F26">
        <w:rPr>
          <w:rFonts w:cs="Times New Roman"/>
          <w:sz w:val="26"/>
          <w:szCs w:val="26"/>
        </w:rPr>
        <w:t>посредством</w:t>
      </w:r>
      <w:proofErr w:type="gramEnd"/>
      <w:r w:rsidRPr="003D6F26">
        <w:rPr>
          <w:rFonts w:cs="Times New Roman"/>
          <w:sz w:val="26"/>
          <w:szCs w:val="26"/>
        </w:rPr>
        <w:t xml:space="preserve"> которого сведения ЕГРН можно получить в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самое короткое время.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В «Личном кабинете» правообладатель может подать заявление </w:t>
      </w:r>
      <w:proofErr w:type="gramStart"/>
      <w:r w:rsidRPr="003D6F26">
        <w:rPr>
          <w:rFonts w:cs="Times New Roman"/>
          <w:sz w:val="26"/>
          <w:szCs w:val="26"/>
        </w:rPr>
        <w:t>на</w:t>
      </w:r>
      <w:proofErr w:type="gramEnd"/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исправление технической ошибки в сведениях ЕГРН о </w:t>
      </w:r>
      <w:proofErr w:type="gramStart"/>
      <w:r w:rsidRPr="003D6F26">
        <w:rPr>
          <w:rFonts w:cs="Times New Roman"/>
          <w:sz w:val="26"/>
          <w:szCs w:val="26"/>
        </w:rPr>
        <w:t>принадлежащем</w:t>
      </w:r>
      <w:proofErr w:type="gramEnd"/>
      <w:r w:rsidRPr="003D6F26">
        <w:rPr>
          <w:rFonts w:cs="Times New Roman"/>
          <w:sz w:val="26"/>
          <w:szCs w:val="26"/>
        </w:rPr>
        <w:t xml:space="preserve"> ему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объекте недвижимости, а также заявить о внесении записи в ЕГРН </w:t>
      </w:r>
      <w:proofErr w:type="gramStart"/>
      <w:r w:rsidRPr="003D6F26">
        <w:rPr>
          <w:rFonts w:cs="Times New Roman"/>
          <w:sz w:val="26"/>
          <w:szCs w:val="26"/>
        </w:rPr>
        <w:t>о</w:t>
      </w:r>
      <w:proofErr w:type="gramEnd"/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невозможности проведения любых действий с его недвижимостью </w:t>
      </w:r>
      <w:proofErr w:type="gramStart"/>
      <w:r w:rsidRPr="003D6F26">
        <w:rPr>
          <w:rFonts w:cs="Times New Roman"/>
          <w:sz w:val="26"/>
          <w:szCs w:val="26"/>
        </w:rPr>
        <w:t>без</w:t>
      </w:r>
      <w:proofErr w:type="gramEnd"/>
      <w:r w:rsidRPr="003D6F26">
        <w:rPr>
          <w:rFonts w:cs="Times New Roman"/>
          <w:sz w:val="26"/>
          <w:szCs w:val="26"/>
        </w:rPr>
        <w:t xml:space="preserve"> </w:t>
      </w:r>
      <w:proofErr w:type="gramStart"/>
      <w:r w:rsidRPr="003D6F26">
        <w:rPr>
          <w:rFonts w:cs="Times New Roman"/>
          <w:sz w:val="26"/>
          <w:szCs w:val="26"/>
        </w:rPr>
        <w:t>его</w:t>
      </w:r>
      <w:proofErr w:type="gramEnd"/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личного участия.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Имея авторизацию в «Личном кабинете» на сайте </w:t>
      </w:r>
      <w:proofErr w:type="spellStart"/>
      <w:r w:rsidRPr="003D6F26">
        <w:rPr>
          <w:rFonts w:cs="Times New Roman"/>
          <w:sz w:val="26"/>
          <w:szCs w:val="26"/>
        </w:rPr>
        <w:t>Росреестра</w:t>
      </w:r>
      <w:proofErr w:type="spellEnd"/>
      <w:r w:rsidRPr="003D6F26">
        <w:rPr>
          <w:rFonts w:cs="Times New Roman"/>
          <w:sz w:val="26"/>
          <w:szCs w:val="26"/>
        </w:rPr>
        <w:t>, можно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воспользоваться сервисом «</w:t>
      </w: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Офисы и приемные. Предварительная запись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на прием</w:t>
      </w:r>
      <w:r w:rsidRPr="003D6F26">
        <w:rPr>
          <w:rFonts w:cs="Times New Roman"/>
          <w:sz w:val="26"/>
          <w:szCs w:val="26"/>
        </w:rPr>
        <w:t>». С помощью данного сервиса заявитель может предварительно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записаться на экстерриториальный прием в любой функционирующий офис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МФЦ для получения </w:t>
      </w:r>
      <w:proofErr w:type="gramStart"/>
      <w:r w:rsidRPr="003D6F26">
        <w:rPr>
          <w:rFonts w:cs="Times New Roman"/>
          <w:sz w:val="26"/>
          <w:szCs w:val="26"/>
        </w:rPr>
        <w:t>данной</w:t>
      </w:r>
      <w:proofErr w:type="gramEnd"/>
      <w:r w:rsidRPr="003D6F26">
        <w:rPr>
          <w:rFonts w:cs="Times New Roman"/>
          <w:sz w:val="26"/>
          <w:szCs w:val="26"/>
        </w:rPr>
        <w:t xml:space="preserve"> услуг ведомства, выбрав удобные для него дату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>и время.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Электронные сервисы </w:t>
      </w:r>
      <w:proofErr w:type="spellStart"/>
      <w:r w:rsidRPr="003D6F26">
        <w:rPr>
          <w:rFonts w:cs="Times New Roman"/>
          <w:sz w:val="26"/>
          <w:szCs w:val="26"/>
        </w:rPr>
        <w:t>Росреестра</w:t>
      </w:r>
      <w:proofErr w:type="spellEnd"/>
      <w:r w:rsidRPr="003D6F26">
        <w:rPr>
          <w:rFonts w:cs="Times New Roman"/>
          <w:sz w:val="26"/>
          <w:szCs w:val="26"/>
        </w:rPr>
        <w:t xml:space="preserve"> предоставляют возможность</w:t>
      </w:r>
    </w:p>
    <w:p w:rsidR="003D6F26" w:rsidRPr="003D6F26" w:rsidRDefault="003D6F26" w:rsidP="003D6F26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3D6F26">
        <w:rPr>
          <w:rFonts w:cs="Times New Roman"/>
          <w:sz w:val="26"/>
          <w:szCs w:val="26"/>
        </w:rPr>
        <w:t xml:space="preserve">получить государственные услуги </w:t>
      </w:r>
      <w:proofErr w:type="spellStart"/>
      <w:r w:rsidRPr="003D6F26">
        <w:rPr>
          <w:rFonts w:cs="Times New Roman"/>
          <w:sz w:val="26"/>
          <w:szCs w:val="26"/>
        </w:rPr>
        <w:t>Росреестра</w:t>
      </w:r>
      <w:proofErr w:type="spellEnd"/>
      <w:r w:rsidRPr="003D6F26">
        <w:rPr>
          <w:rFonts w:cs="Times New Roman"/>
          <w:sz w:val="26"/>
          <w:szCs w:val="26"/>
        </w:rPr>
        <w:t xml:space="preserve"> в удобное для граждан время,</w:t>
      </w:r>
    </w:p>
    <w:p w:rsidR="003D6F26" w:rsidRPr="003D6F26" w:rsidRDefault="003D6F26" w:rsidP="003D6F26">
      <w:pPr>
        <w:rPr>
          <w:sz w:val="26"/>
          <w:szCs w:val="26"/>
        </w:rPr>
      </w:pPr>
      <w:r w:rsidRPr="003D6F26">
        <w:rPr>
          <w:rFonts w:cs="Times New Roman"/>
          <w:sz w:val="26"/>
          <w:szCs w:val="26"/>
        </w:rPr>
        <w:t>их использование позволит сократить финансовые затраты и оперативно.</w:t>
      </w:r>
      <w:r w:rsidRPr="003D6F26">
        <w:rPr>
          <w:sz w:val="26"/>
          <w:szCs w:val="26"/>
        </w:rPr>
        <w:t xml:space="preserve"> </w:t>
      </w:r>
    </w:p>
    <w:p w:rsidR="00F06EC8" w:rsidRPr="005228D2" w:rsidRDefault="00C63373" w:rsidP="003D6F26">
      <w:pPr>
        <w:spacing w:before="100" w:beforeAutospacing="1" w:after="100" w:afterAutospacing="1"/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 w:rsidRPr="00C63373">
        <w:rPr>
          <w:rFonts w:eastAsia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F06EC8" w:rsidRPr="005228D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Об Управлении Росреестра по Свердловской области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(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 является территориальным органом федерального органа исполнительной власти (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</w:t>
      </w:r>
      <w:proofErr w:type="gram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оценщиков, контролю деятельности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арбитражных управляющих. 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Р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уководител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ь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Управления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–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Цыганаш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Игорь Николаевич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</w:t>
      </w:r>
    </w:p>
    <w:p w:rsidR="00F06EC8" w:rsidRPr="0045416D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>Ирбитский</w:t>
      </w:r>
      <w:proofErr w:type="spellEnd"/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 xml:space="preserve">  отдел</w:t>
      </w:r>
    </w:p>
    <w:p w:rsidR="00F06EC8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Петрова Вера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Геральдовна</w:t>
      </w:r>
      <w:proofErr w:type="spellEnd"/>
    </w:p>
    <w:p w:rsidR="00F06EC8" w:rsidRPr="00A037D9" w:rsidRDefault="00F06EC8" w:rsidP="00F06EC8">
      <w:pPr>
        <w:ind w:firstLine="709"/>
        <w:jc w:val="both"/>
        <w:rPr>
          <w:szCs w:val="20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тел. 8 (343)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55 6-49-16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</w:t>
      </w:r>
      <w:proofErr w:type="spellStart"/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эл</w:t>
      </w:r>
      <w:proofErr w:type="spellEnd"/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. почта: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irbit</w:t>
      </w:r>
      <w:proofErr w:type="spellEnd"/>
      <w:hyperlink r:id="rId6" w:history="1">
        <w:r w:rsidRPr="005228D2">
          <w:rPr>
            <w:rFonts w:ascii="Segoe UI" w:eastAsia="Times New Roman" w:hAnsi="Segoe UI" w:cs="Segoe UI"/>
            <w:color w:val="000000"/>
            <w:sz w:val="18"/>
            <w:szCs w:val="18"/>
            <w:lang w:eastAsia="ru-RU"/>
          </w:rPr>
          <w:t>@frs66.ru</w:t>
        </w:r>
      </w:hyperlink>
    </w:p>
    <w:p w:rsidR="00053DF9" w:rsidRDefault="00053DF9" w:rsidP="000676D2"/>
    <w:sectPr w:rsidR="00053DF9" w:rsidSect="00B015E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6361F"/>
    <w:multiLevelType w:val="hybridMultilevel"/>
    <w:tmpl w:val="8184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B9"/>
    <w:rsid w:val="00021D70"/>
    <w:rsid w:val="00053DF9"/>
    <w:rsid w:val="000676D2"/>
    <w:rsid w:val="00072A63"/>
    <w:rsid w:val="00124CD0"/>
    <w:rsid w:val="001C6288"/>
    <w:rsid w:val="001F469B"/>
    <w:rsid w:val="002C0D9C"/>
    <w:rsid w:val="002D4951"/>
    <w:rsid w:val="00363CDA"/>
    <w:rsid w:val="003D6F26"/>
    <w:rsid w:val="003F3B6A"/>
    <w:rsid w:val="00441F2D"/>
    <w:rsid w:val="0050078B"/>
    <w:rsid w:val="005A7AE6"/>
    <w:rsid w:val="00665006"/>
    <w:rsid w:val="0068406F"/>
    <w:rsid w:val="007A6047"/>
    <w:rsid w:val="00A169C7"/>
    <w:rsid w:val="00B015E8"/>
    <w:rsid w:val="00B47862"/>
    <w:rsid w:val="00BF2C9A"/>
    <w:rsid w:val="00C63373"/>
    <w:rsid w:val="00C702BC"/>
    <w:rsid w:val="00CA41B9"/>
    <w:rsid w:val="00CC1305"/>
    <w:rsid w:val="00D7788C"/>
    <w:rsid w:val="00E45E4B"/>
    <w:rsid w:val="00ED64A6"/>
    <w:rsid w:val="00F06EC8"/>
    <w:rsid w:val="00F2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r@frs66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1</cp:lastModifiedBy>
  <cp:revision>2</cp:revision>
  <dcterms:created xsi:type="dcterms:W3CDTF">2018-10-08T11:34:00Z</dcterms:created>
  <dcterms:modified xsi:type="dcterms:W3CDTF">2018-10-08T11:34:00Z</dcterms:modified>
</cp:coreProperties>
</file>