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6"/>
          <w:szCs w:val="26"/>
          <w:lang w:eastAsia="en-US"/>
        </w:rPr>
      </w:pPr>
      <w:r w:rsidRPr="00927769">
        <w:rPr>
          <w:rFonts w:eastAsia="Calibri"/>
          <w:sz w:val="26"/>
          <w:szCs w:val="26"/>
          <w:lang w:eastAsia="en-US"/>
        </w:rPr>
        <w:t>Технологическая схема</w:t>
      </w: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6"/>
          <w:szCs w:val="26"/>
          <w:lang w:eastAsia="en-US"/>
        </w:rPr>
      </w:pPr>
      <w:r w:rsidRPr="00927769">
        <w:rPr>
          <w:rFonts w:eastAsia="Calibri"/>
          <w:sz w:val="26"/>
          <w:szCs w:val="26"/>
          <w:lang w:eastAsia="en-US"/>
        </w:rPr>
        <w:t>предоставления муниципальной услуги</w:t>
      </w: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6"/>
          <w:szCs w:val="26"/>
          <w:lang w:eastAsia="en-US"/>
        </w:rPr>
      </w:pPr>
      <w:r w:rsidRPr="00927769">
        <w:rPr>
          <w:rFonts w:eastAsia="Calibri"/>
          <w:sz w:val="26"/>
          <w:szCs w:val="26"/>
          <w:lang w:eastAsia="en-US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927769" w:rsidRDefault="00927769" w:rsidP="00927769">
      <w:pPr>
        <w:widowControl/>
        <w:suppressAutoHyphens/>
        <w:autoSpaceDE/>
        <w:adjustRightInd/>
        <w:rPr>
          <w:rFonts w:eastAsia="Calibri"/>
          <w:sz w:val="22"/>
          <w:szCs w:val="22"/>
          <w:lang w:eastAsia="en-US"/>
        </w:rPr>
      </w:pPr>
    </w:p>
    <w:p w:rsidR="00061063" w:rsidRPr="00927769" w:rsidRDefault="00061063" w:rsidP="00927769">
      <w:pPr>
        <w:widowControl/>
        <w:suppressAutoHyphens/>
        <w:autoSpaceDE/>
        <w:adjustRightInd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r w:rsidRPr="00927769">
        <w:rPr>
          <w:rFonts w:eastAsia="Calibri"/>
          <w:sz w:val="22"/>
          <w:szCs w:val="22"/>
          <w:lang w:eastAsia="en-US"/>
        </w:rPr>
        <w:t>РАЗДЕЛ 1 «ОБЩИЕ СВЕДЕНИЯ О МУНИЦИПАЛЬНОЙ УСЛУГЕ»</w:t>
      </w: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4384"/>
        <w:gridCol w:w="9979"/>
      </w:tblGrid>
      <w:tr w:rsidR="00927769" w:rsidRPr="00927769" w:rsidTr="00927769">
        <w:trPr>
          <w:trHeight w:hRule="exact" w:val="61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параметра/состояние</w:t>
            </w:r>
          </w:p>
        </w:tc>
      </w:tr>
      <w:tr w:rsidR="00927769" w:rsidRPr="00927769" w:rsidTr="00927769">
        <w:trPr>
          <w:trHeight w:hRule="exact" w:val="38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927769" w:rsidRPr="00927769" w:rsidTr="00927769">
        <w:trPr>
          <w:trHeight w:hRule="exact" w:val="66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8B025B" w:rsidP="00927769">
            <w:pPr>
              <w:widowControl/>
              <w:tabs>
                <w:tab w:val="left" w:pos="589"/>
              </w:tabs>
              <w:suppressAutoHyphens/>
              <w:autoSpaceDE/>
              <w:adjustRightInd/>
              <w:ind w:firstLine="11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Ирбитского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образовани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я(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Администрация)-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Комите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 управлению муниципальным имуществом (КУМИ)</w:t>
            </w:r>
          </w:p>
        </w:tc>
      </w:tr>
      <w:tr w:rsidR="00927769" w:rsidRPr="00927769" w:rsidTr="00927769">
        <w:trPr>
          <w:trHeight w:hRule="exact" w:val="34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Номер услуги в федеральном реестре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8B025B" w:rsidRDefault="008B025B" w:rsidP="00927769">
            <w:pPr>
              <w:widowControl/>
              <w:suppressAutoHyphens/>
              <w:autoSpaceDE/>
              <w:adjustRightInd/>
              <w:ind w:firstLine="113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B025B">
              <w:rPr>
                <w:rFonts w:eastAsia="Calibri"/>
                <w:sz w:val="22"/>
                <w:szCs w:val="22"/>
                <w:lang w:eastAsia="en-US"/>
              </w:rPr>
              <w:t>6600000010000615823</w:t>
            </w:r>
          </w:p>
        </w:tc>
      </w:tr>
      <w:tr w:rsidR="00927769" w:rsidRPr="00927769" w:rsidTr="00927769">
        <w:trPr>
          <w:trHeight w:hRule="exact" w:val="101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Полное наименование услуги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ind w:firstLine="113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ind w:firstLine="11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ind w:firstLine="113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7769" w:rsidRPr="00927769" w:rsidTr="00927769">
        <w:trPr>
          <w:trHeight w:hRule="exact" w:val="56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Краткое наименование услуги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ind w:firstLine="113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27769" w:rsidRPr="00927769" w:rsidTr="00927769">
        <w:trPr>
          <w:trHeight w:hRule="exact" w:val="87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120"/>
              <w:ind w:firstLine="113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ind w:firstLine="113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7769" w:rsidRPr="00927769" w:rsidTr="00927769">
        <w:trPr>
          <w:trHeight w:hRule="exact" w:val="838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Перечень «</w:t>
            </w:r>
            <w:proofErr w:type="spellStart"/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подуслуг</w:t>
            </w:r>
            <w:proofErr w:type="spellEnd"/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294"/>
              </w:tabs>
              <w:suppressAutoHyphens/>
              <w:autoSpaceDE/>
              <w:adjustRightInd/>
              <w:ind w:left="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27769" w:rsidRPr="00927769" w:rsidTr="00927769">
        <w:trPr>
          <w:trHeight w:hRule="exact" w:val="168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ind w:left="152"/>
              <w:rPr>
                <w:rFonts w:eastAsia="Calibri"/>
                <w:color w:val="111111"/>
                <w:sz w:val="22"/>
                <w:szCs w:val="22"/>
              </w:rPr>
            </w:pPr>
            <w:r w:rsidRPr="00927769">
              <w:rPr>
                <w:rFonts w:eastAsia="Calibri"/>
                <w:color w:val="111111"/>
                <w:sz w:val="22"/>
                <w:szCs w:val="22"/>
              </w:rPr>
              <w:t>Единый портал государственных и муниципальных услуг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ind w:left="152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Портал государственных и муниципальных услуг (функций) Свердловской области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ind w:left="152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Официальный сайт органа местного самоуправления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ind w:left="152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Другие способы</w:t>
            </w:r>
          </w:p>
        </w:tc>
      </w:tr>
    </w:tbl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  <w:sectPr w:rsidR="00927769" w:rsidRPr="00927769">
          <w:pgSz w:w="16838" w:h="11906" w:orient="landscape"/>
          <w:pgMar w:top="567" w:right="567" w:bottom="567" w:left="1134" w:header="720" w:footer="720" w:gutter="0"/>
          <w:cols w:space="720"/>
        </w:sect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r w:rsidRPr="00927769">
        <w:rPr>
          <w:rFonts w:eastAsia="Calibri"/>
          <w:sz w:val="22"/>
          <w:szCs w:val="22"/>
          <w:lang w:eastAsia="en-US"/>
        </w:rPr>
        <w:lastRenderedPageBreak/>
        <w:t>РАЗДЕЛ 2 «ОБЩИЕ СВЕДЕНИЯ ОБ УСЛУГЕ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378"/>
        <w:gridCol w:w="10595"/>
      </w:tblGrid>
      <w:tr w:rsidR="00927769" w:rsidRPr="00927769" w:rsidTr="00927769">
        <w:trPr>
          <w:trHeight w:val="79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услуги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bCs/>
                <w:sz w:val="22"/>
                <w:szCs w:val="22"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27769" w:rsidRPr="00927769" w:rsidTr="00927769">
        <w:trPr>
          <w:trHeight w:val="14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Срок предоставления в зависимости от условий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8B025B">
            <w:pPr>
              <w:widowControl/>
              <w:suppressAutoHyphens/>
              <w:autoSpaceDE/>
              <w:adjustRightInd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iCs/>
                <w:sz w:val="22"/>
                <w:szCs w:val="22"/>
                <w:lang w:eastAsia="ar-SA"/>
              </w:rPr>
              <w:t xml:space="preserve">30 календарных дней со дня регистрации заявления в </w:t>
            </w:r>
            <w:r w:rsidR="008B025B">
              <w:rPr>
                <w:iCs/>
                <w:sz w:val="22"/>
                <w:szCs w:val="22"/>
                <w:lang w:eastAsia="ar-SA"/>
              </w:rPr>
              <w:t xml:space="preserve"> КУМИ</w:t>
            </w:r>
            <w:r w:rsidRPr="00927769">
              <w:rPr>
                <w:iCs/>
                <w:sz w:val="22"/>
                <w:szCs w:val="22"/>
                <w:lang w:eastAsia="ar-SA"/>
              </w:rPr>
              <w:t>, в том числе поступивших из МФЦ</w:t>
            </w:r>
          </w:p>
        </w:tc>
      </w:tr>
      <w:tr w:rsidR="00927769" w:rsidRPr="00927769" w:rsidTr="00927769">
        <w:trPr>
          <w:trHeight w:val="1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8B025B">
            <w:pPr>
              <w:widowControl/>
              <w:suppressAutoHyphens/>
              <w:autoSpaceDE/>
              <w:adjustRightInd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iCs/>
                <w:sz w:val="22"/>
                <w:szCs w:val="22"/>
                <w:lang w:eastAsia="ar-SA"/>
              </w:rPr>
              <w:t xml:space="preserve">30 календарных дней со дня регистрации заявления в </w:t>
            </w:r>
            <w:r w:rsidR="008B025B">
              <w:rPr>
                <w:iCs/>
                <w:sz w:val="22"/>
                <w:szCs w:val="22"/>
                <w:lang w:eastAsia="ar-SA"/>
              </w:rPr>
              <w:t>КУМИ</w:t>
            </w:r>
            <w:r w:rsidRPr="00927769">
              <w:rPr>
                <w:iCs/>
                <w:sz w:val="22"/>
                <w:szCs w:val="22"/>
                <w:lang w:eastAsia="ar-SA"/>
              </w:rPr>
              <w:t>, в том числе поступивших из МФЦ</w:t>
            </w:r>
          </w:p>
        </w:tc>
      </w:tr>
      <w:tr w:rsidR="00927769" w:rsidRPr="00927769" w:rsidTr="0092776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Основания отказа в приеме документов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rFonts w:eastAsia="Calibri"/>
                <w:sz w:val="22"/>
                <w:szCs w:val="22"/>
                <w:lang w:eastAsia="ar-SA"/>
              </w:rPr>
              <w:t>нет</w:t>
            </w:r>
          </w:p>
        </w:tc>
      </w:tr>
      <w:tr w:rsidR="00927769" w:rsidRPr="00927769" w:rsidTr="00927769">
        <w:trPr>
          <w:trHeight w:val="148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Основания отказа в предоставлении услуги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1) текст письменного обращения (заявления) не поддается прочтению (о чем сообщается заявителю, направившему обращение (заявление), если его фамилия (наименование юридического лица) и почтовый адрес поддаются прочтению);</w:t>
            </w:r>
          </w:p>
          <w:p w:rsidR="00927769" w:rsidRPr="00927769" w:rsidRDefault="00927769" w:rsidP="00927769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7769">
              <w:rPr>
                <w:rFonts w:eastAsia="Calibri"/>
                <w:sz w:val="22"/>
                <w:szCs w:val="22"/>
                <w:lang w:eastAsia="en-US"/>
              </w:rPr>
              <w:t>2) в письменном обращении не указаны фамилия гражданина (наименование юридического лица), направившего обращение, или почтовый адрес, по которому должен быть направлен ответ;</w:t>
            </w:r>
            <w:proofErr w:type="gramEnd"/>
          </w:p>
          <w:p w:rsidR="00927769" w:rsidRPr="00927769" w:rsidRDefault="00927769" w:rsidP="00927769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3) письменное обращение содержит нецензурные или оскорбительные выражения, угрозы жизни, здоровью и имуществу должностного лица, а также членов его семьи;</w:t>
            </w:r>
          </w:p>
          <w:p w:rsidR="00927769" w:rsidRPr="00927769" w:rsidRDefault="00927769" w:rsidP="00927769">
            <w:pPr>
              <w:suppressAutoHyphens/>
              <w:jc w:val="both"/>
              <w:rPr>
                <w:rFonts w:eastAsia="Calibri"/>
                <w:color w:val="FF0000"/>
                <w:sz w:val="22"/>
                <w:szCs w:val="22"/>
                <w:lang w:eastAsia="ar-SA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4) запрашиваемая информация не относится к информации об объектах недвижимого имущества, находящихся в муниципальной собственности муниципального образования «___________________» и предназначенных для сдачи в аренду.</w:t>
            </w:r>
          </w:p>
        </w:tc>
      </w:tr>
      <w:tr w:rsidR="00927769" w:rsidRPr="00927769" w:rsidTr="0092776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Основания приостановления предоставления услуги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iCs/>
                <w:color w:val="000000"/>
                <w:sz w:val="22"/>
                <w:szCs w:val="22"/>
                <w:lang w:eastAsia="ar-SA"/>
              </w:rPr>
              <w:t>нет</w:t>
            </w:r>
          </w:p>
        </w:tc>
      </w:tr>
      <w:tr w:rsidR="00927769" w:rsidRPr="00927769" w:rsidTr="0092776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Срок приостановления предоставления услуги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</w:tr>
      <w:tr w:rsidR="00927769" w:rsidRPr="00927769" w:rsidTr="009277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Плата за предоставление </w:t>
            </w: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услуги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 xml:space="preserve">Наличие платы (государственной </w:t>
            </w: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пошлины)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rFonts w:eastAsia="Calibri"/>
                <w:sz w:val="22"/>
                <w:szCs w:val="22"/>
                <w:lang w:eastAsia="ar-SA"/>
              </w:rPr>
              <w:lastRenderedPageBreak/>
              <w:t>нет</w:t>
            </w:r>
          </w:p>
        </w:tc>
      </w:tr>
      <w:tr w:rsidR="00927769" w:rsidRPr="00927769" w:rsidTr="0092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gramStart"/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</w:tr>
      <w:tr w:rsidR="00927769" w:rsidRPr="00927769" w:rsidTr="0092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</w:tr>
      <w:tr w:rsidR="00927769" w:rsidRPr="00927769" w:rsidTr="0092776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Способ обращения за получением услуги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cs="Calibri"/>
                <w:sz w:val="22"/>
                <w:szCs w:val="22"/>
                <w:lang w:eastAsia="ar-SA"/>
              </w:rPr>
            </w:pPr>
            <w:r w:rsidRPr="00927769">
              <w:rPr>
                <w:rFonts w:cs="Calibri"/>
                <w:sz w:val="22"/>
                <w:szCs w:val="22"/>
                <w:lang w:eastAsia="ar-SA"/>
              </w:rPr>
              <w:t>1. Лично или через уполномоченного представителя в орган, предоставляющий услугу, или в МФЦ;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cs="Calibri"/>
                <w:sz w:val="22"/>
                <w:szCs w:val="22"/>
                <w:lang w:eastAsia="ar-SA"/>
              </w:rPr>
            </w:pPr>
            <w:r w:rsidRPr="00927769">
              <w:rPr>
                <w:rFonts w:cs="Calibri"/>
                <w:sz w:val="22"/>
                <w:szCs w:val="22"/>
                <w:lang w:eastAsia="ar-SA"/>
              </w:rPr>
              <w:t>2. Посредством почтового отправления;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rFonts w:cs="Calibri"/>
                <w:sz w:val="22"/>
                <w:szCs w:val="22"/>
                <w:lang w:eastAsia="ar-SA"/>
              </w:rPr>
              <w:t>3. В электронном виде через Единый портал государственных и муниципальных услуг (функций) или Региональный портал государственных и муниципальных услуг (функций) Свердловской области</w:t>
            </w:r>
          </w:p>
        </w:tc>
      </w:tr>
      <w:tr w:rsidR="00927769" w:rsidRPr="00927769" w:rsidTr="0092776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27769">
              <w:rPr>
                <w:b/>
                <w:bCs/>
                <w:color w:val="000000"/>
                <w:sz w:val="22"/>
                <w:szCs w:val="22"/>
                <w:lang w:eastAsia="ar-SA"/>
              </w:rPr>
              <w:t>Способ получения результата услуги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cs="Calibri"/>
                <w:sz w:val="22"/>
                <w:szCs w:val="22"/>
                <w:lang w:eastAsia="ar-SA"/>
              </w:rPr>
            </w:pPr>
            <w:r w:rsidRPr="00927769">
              <w:rPr>
                <w:rFonts w:cs="Calibri"/>
                <w:sz w:val="22"/>
                <w:szCs w:val="22"/>
                <w:lang w:eastAsia="ar-SA"/>
              </w:rPr>
              <w:t xml:space="preserve">1. Лично или через уполномоченного представителя в орган, предоставляющий услугу, или МФЦ; 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cs="Calibri"/>
                <w:sz w:val="22"/>
                <w:szCs w:val="22"/>
                <w:lang w:eastAsia="ar-SA"/>
              </w:rPr>
            </w:pPr>
            <w:r w:rsidRPr="00927769">
              <w:rPr>
                <w:rFonts w:cs="Calibri"/>
                <w:sz w:val="22"/>
                <w:szCs w:val="22"/>
                <w:lang w:eastAsia="ar-SA"/>
              </w:rPr>
              <w:t>2. Посредством почтового отправления;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ar-SA"/>
              </w:rPr>
            </w:pPr>
            <w:r w:rsidRPr="00927769">
              <w:rPr>
                <w:rFonts w:cs="Calibri"/>
                <w:sz w:val="22"/>
                <w:szCs w:val="22"/>
                <w:lang w:eastAsia="ar-SA"/>
              </w:rPr>
              <w:t>3. В электронном виде через Единый портал государственных и муниципальных услуг (функций) или Региональный портал государственных и муниципальных услуг (функций) Свердловской области</w:t>
            </w:r>
          </w:p>
        </w:tc>
      </w:tr>
    </w:tbl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417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tabs>
          <w:tab w:val="left" w:pos="561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r w:rsidRPr="00927769">
        <w:rPr>
          <w:rFonts w:eastAsia="Calibri"/>
          <w:sz w:val="22"/>
          <w:szCs w:val="22"/>
          <w:lang w:eastAsia="en-US"/>
        </w:rPr>
        <w:t>РАЗДЕЛ 3 «СВЕДЕНИЯ О ЗАЯВИТЕЛЯХ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927769" w:rsidRPr="00927769" w:rsidRDefault="00927769" w:rsidP="00927769">
      <w:pPr>
        <w:widowControl/>
        <w:tabs>
          <w:tab w:val="left" w:pos="561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1742"/>
        <w:gridCol w:w="2270"/>
        <w:gridCol w:w="2540"/>
        <w:gridCol w:w="1755"/>
        <w:gridCol w:w="2155"/>
        <w:gridCol w:w="1848"/>
        <w:gridCol w:w="1898"/>
      </w:tblGrid>
      <w:tr w:rsidR="00927769" w:rsidRPr="00927769" w:rsidTr="00927769">
        <w:trPr>
          <w:trHeight w:hRule="exact" w:val="215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Категории лиц, имеющих право на получение услуги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Установление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27769" w:rsidRPr="00927769" w:rsidTr="00927769">
        <w:trPr>
          <w:trHeight w:hRule="exact" w:val="28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927769" w:rsidRPr="00927769" w:rsidTr="00927769">
        <w:trPr>
          <w:trHeight w:val="4668"/>
        </w:trPr>
        <w:tc>
          <w:tcPr>
            <w:tcW w:w="1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Физические и юридические лица, индивидуальные предприниматели,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Копии документов, заверенные надлежащим образом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Имеется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представитель заявителя</w:t>
            </w:r>
          </w:p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 xml:space="preserve">Доверенность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Доверенность на осуществление действий от имени заявителя, подписанная руководителем и заверенная печатью заявителя юридического лица Доверенность, должна быть действительной на срок обращения за предоставлением </w:t>
            </w:r>
            <w:r w:rsidRPr="00927769">
              <w:rPr>
                <w:rFonts w:eastAsia="Calibri"/>
                <w:sz w:val="22"/>
                <w:szCs w:val="22"/>
                <w:lang w:eastAsia="en-US"/>
              </w:rPr>
              <w:t xml:space="preserve">услуги 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(простая письменная и (или) нотариально удостоверенная доверенность).</w:t>
            </w:r>
          </w:p>
        </w:tc>
      </w:tr>
    </w:tbl>
    <w:p w:rsidR="00927769" w:rsidRPr="00927769" w:rsidRDefault="00927769" w:rsidP="00927769">
      <w:pPr>
        <w:widowControl/>
        <w:tabs>
          <w:tab w:val="left" w:pos="561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bookmarkStart w:id="0" w:name="bookmark4"/>
    </w:p>
    <w:p w:rsidR="00927769" w:rsidRPr="00927769" w:rsidRDefault="00927769" w:rsidP="00927769">
      <w:pPr>
        <w:widowControl/>
        <w:tabs>
          <w:tab w:val="left" w:pos="561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Default="00927769" w:rsidP="00927769">
      <w:pPr>
        <w:widowControl/>
        <w:tabs>
          <w:tab w:val="left" w:pos="561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8B025B" w:rsidRPr="00927769" w:rsidRDefault="008B025B" w:rsidP="00927769">
      <w:pPr>
        <w:widowControl/>
        <w:tabs>
          <w:tab w:val="left" w:pos="561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8B025B" w:rsidP="00927769">
      <w:pPr>
        <w:widowControl/>
        <w:tabs>
          <w:tab w:val="left" w:pos="561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</w:t>
      </w:r>
      <w:r w:rsidR="00927769" w:rsidRPr="00927769">
        <w:rPr>
          <w:rFonts w:eastAsia="Calibri"/>
          <w:sz w:val="22"/>
          <w:szCs w:val="22"/>
          <w:lang w:eastAsia="en-US"/>
        </w:rPr>
        <w:t xml:space="preserve">АЗДЕЛ 4 «ДОКУМЕНТЫ, ПРЕДОСТАВЛЯЕМЫЕ ЗАЯВИТЕЛЕМ ДЛЯ ПОЛУЧЕНИЯ </w:t>
      </w:r>
      <w:bookmarkEnd w:id="0"/>
      <w:r w:rsidR="00927769" w:rsidRPr="00927769">
        <w:rPr>
          <w:rFonts w:eastAsia="Calibri"/>
          <w:sz w:val="22"/>
          <w:szCs w:val="22"/>
          <w:lang w:eastAsia="en-US"/>
        </w:rPr>
        <w:t>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927769" w:rsidRPr="00927769" w:rsidRDefault="00927769" w:rsidP="00927769">
      <w:pPr>
        <w:widowControl/>
        <w:tabs>
          <w:tab w:val="left" w:pos="5610"/>
        </w:tabs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r w:rsidRPr="00927769">
        <w:rPr>
          <w:rFonts w:eastAsia="Calibri"/>
          <w:sz w:val="22"/>
          <w:szCs w:val="22"/>
          <w:lang w:eastAsia="en-US"/>
        </w:rPr>
        <w:t xml:space="preserve">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1628"/>
        <w:gridCol w:w="1648"/>
        <w:gridCol w:w="1786"/>
        <w:gridCol w:w="1607"/>
        <w:gridCol w:w="3801"/>
        <w:gridCol w:w="1210"/>
        <w:gridCol w:w="2288"/>
      </w:tblGrid>
      <w:tr w:rsidR="00927769" w:rsidRPr="00927769" w:rsidTr="00927769">
        <w:trPr>
          <w:trHeight w:hRule="exact" w:val="1597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Категория</w:t>
            </w:r>
          </w:p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Условие предоставления документа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Установленные требования к документу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Форма (шаблон) документа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Образец документа/заполнения документа</w:t>
            </w:r>
          </w:p>
        </w:tc>
      </w:tr>
      <w:tr w:rsidR="00927769" w:rsidRPr="00927769" w:rsidTr="00927769">
        <w:trPr>
          <w:trHeight w:hRule="exact" w:val="269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27769" w:rsidRPr="00927769" w:rsidTr="00927769">
        <w:trPr>
          <w:trHeight w:hRule="exact" w:val="6916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Заявление о предоставлении информации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117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</w:rPr>
              <w:t xml:space="preserve"> Заявление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1/0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в дело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 xml:space="preserve"> Заявление на бумажном носителе представляется: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- посредством почтового отправления;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- при личном обращении заявителя либо его законного представителя.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Par149"/>
            <w:bookmarkEnd w:id="1"/>
            <w:r w:rsidRPr="00927769">
              <w:rPr>
                <w:rFonts w:eastAsia="Calibri"/>
                <w:sz w:val="22"/>
                <w:szCs w:val="22"/>
                <w:lang w:eastAsia="en-US"/>
              </w:rPr>
      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- лица, действующего от имени юридического лица без доверенности;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 xml:space="preserve">Приложение № 1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Приложение № 2</w:t>
            </w:r>
          </w:p>
        </w:tc>
      </w:tr>
      <w:tr w:rsidR="00927769" w:rsidRPr="00927769" w:rsidTr="00927769">
        <w:trPr>
          <w:trHeight w:hRule="exact" w:val="483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Документ, удостоверяющий личность заявителя или представителя, в случае подачи заявления через МФЦ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</w:rPr>
              <w:t xml:space="preserve"> </w:t>
            </w:r>
            <w:r w:rsidRPr="00927769">
              <w:rPr>
                <w:rFonts w:eastAsia="Calibri"/>
                <w:sz w:val="22"/>
                <w:szCs w:val="22"/>
                <w:lang w:eastAsia="en-US"/>
              </w:rPr>
              <w:t>Паспорт или иной документ, удостоверяющий в соответствии                          с требованиями законодательства Российской Федерации личность гражданина Российской Федерации или иностранного гражданина, универсальная электронная карта</w:t>
            </w:r>
            <w:r w:rsidRPr="00927769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1/1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установление личности заявителя, сверка копии с оригиналом, возврат заявителю подлинника, формирование в дело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Выданные в соответствии с законодательством и действительные на срок обращения за предоставлением услуги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27769" w:rsidRPr="00927769" w:rsidTr="00927769">
        <w:trPr>
          <w:trHeight w:hRule="exact" w:val="2396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 xml:space="preserve">Доверенность, в случае подачи заявления представителем заявителя через МФЦ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1276"/>
              </w:tabs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 xml:space="preserve"> Доверенность на осуществление действий от имени заявителя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1/0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формирование в дело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В случае осуществления действий от имени заявителя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bookmarkStart w:id="2" w:name="bookmark6"/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r w:rsidRPr="00927769">
        <w:rPr>
          <w:rFonts w:eastAsia="Calibri"/>
          <w:sz w:val="22"/>
          <w:szCs w:val="22"/>
          <w:lang w:eastAsia="en-US"/>
        </w:rPr>
        <w:t xml:space="preserve">РАЗДЕЛ 5 «ДОКУМЕНТЫ И СВЕДЕНИЯ, </w:t>
      </w: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927769">
        <w:rPr>
          <w:rFonts w:eastAsia="Calibri"/>
          <w:sz w:val="22"/>
          <w:szCs w:val="22"/>
          <w:lang w:eastAsia="en-US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1543"/>
        <w:gridCol w:w="1508"/>
        <w:gridCol w:w="58"/>
        <w:gridCol w:w="1566"/>
        <w:gridCol w:w="1563"/>
        <w:gridCol w:w="1257"/>
        <w:gridCol w:w="1840"/>
        <w:gridCol w:w="1840"/>
        <w:gridCol w:w="1837"/>
      </w:tblGrid>
      <w:tr w:rsidR="00927769" w:rsidRPr="00927769" w:rsidTr="008B025B">
        <w:trPr>
          <w:cantSplit/>
          <w:trHeight w:hRule="exact" w:val="284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8B025B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Реквизиты актуальной технологической карты </w:t>
            </w:r>
            <w:proofErr w:type="spellStart"/>
            <w:proofErr w:type="gramStart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межведомст</w:t>
            </w:r>
            <w:proofErr w:type="spellEnd"/>
            <w:r w:rsidR="008B025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венного</w:t>
            </w:r>
            <w:proofErr w:type="gramEnd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взаимодейст</w:t>
            </w:r>
            <w:proofErr w:type="spellEnd"/>
            <w:r w:rsidR="008B025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25B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</w:t>
            </w:r>
            <w:proofErr w:type="spellEnd"/>
            <w:r w:rsidR="008B025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запрашиваемого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документа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(сведения)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межведомст</w:t>
            </w:r>
            <w:proofErr w:type="spellEnd"/>
            <w:r w:rsidR="008B025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венного</w:t>
            </w:r>
            <w:proofErr w:type="gramEnd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взаимодействия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органа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(организации),</w:t>
            </w:r>
          </w:p>
          <w:p w:rsidR="00927769" w:rsidRPr="00927769" w:rsidRDefault="008B025B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</w:t>
            </w:r>
            <w:r w:rsidR="00927769"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аправляю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="00927769"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щег</w:t>
            </w:r>
            <w:proofErr w:type="gramStart"/>
            <w:r w:rsidR="00927769"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</w:t>
            </w:r>
            <w:proofErr w:type="spellEnd"/>
            <w:r w:rsidR="00927769"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="00927769"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е)</w:t>
            </w:r>
          </w:p>
          <w:p w:rsidR="00927769" w:rsidRPr="00927769" w:rsidRDefault="008B025B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</w:t>
            </w:r>
            <w:r w:rsidR="00927769"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ежведомст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="00927769"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венный</w:t>
            </w:r>
            <w:proofErr w:type="gramEnd"/>
            <w:r w:rsidR="00927769"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запрос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органа (организации), в адрес которого (</w:t>
            </w:r>
            <w:proofErr w:type="gramStart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ой</w:t>
            </w:r>
            <w:proofErr w:type="gramEnd"/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 направляется межведомственный запрос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SID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электронного сервиса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Форма (шаблон) межведомственного запроса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Образец заполнения межведомственного запроса</w:t>
            </w:r>
          </w:p>
        </w:tc>
      </w:tr>
      <w:tr w:rsidR="00927769" w:rsidRPr="00927769" w:rsidTr="008B025B">
        <w:trPr>
          <w:trHeight w:hRule="exact" w:val="264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927769" w:rsidRPr="00927769" w:rsidTr="008B025B">
        <w:trPr>
          <w:trHeight w:val="53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27769" w:rsidRPr="00927769" w:rsidTr="008B025B">
        <w:trPr>
          <w:trHeight w:hRule="exact" w:val="416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bookmarkStart w:id="3" w:name="bookmark7"/>
      <w:r w:rsidRPr="00927769">
        <w:rPr>
          <w:rFonts w:eastAsia="Calibri"/>
          <w:sz w:val="22"/>
          <w:szCs w:val="22"/>
          <w:lang w:eastAsia="en-US"/>
        </w:rPr>
        <w:t xml:space="preserve">РАЗДЕЛ 6 «РЕЗУЛЬТАТ </w:t>
      </w:r>
      <w:bookmarkEnd w:id="3"/>
      <w:r w:rsidRPr="00927769">
        <w:rPr>
          <w:rFonts w:eastAsia="Calibri"/>
          <w:sz w:val="22"/>
          <w:szCs w:val="22"/>
          <w:lang w:eastAsia="en-US"/>
        </w:rPr>
        <w:t>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745"/>
        <w:gridCol w:w="1853"/>
        <w:gridCol w:w="2577"/>
        <w:gridCol w:w="1830"/>
        <w:gridCol w:w="1830"/>
        <w:gridCol w:w="2868"/>
        <w:gridCol w:w="891"/>
        <w:gridCol w:w="758"/>
      </w:tblGrid>
      <w:tr w:rsidR="00927769" w:rsidRPr="00927769" w:rsidTr="00927769">
        <w:trPr>
          <w:cantSplit/>
          <w:trHeight w:val="1197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№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п</w:t>
            </w:r>
            <w:proofErr w:type="gramEnd"/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/п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Документ/документы,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являющиеся</w:t>
            </w:r>
            <w:proofErr w:type="gramEnd"/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результатом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услуги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Характеристика результата (</w:t>
            </w:r>
            <w:proofErr w:type="gramStart"/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положительный</w:t>
            </w:r>
            <w:proofErr w:type="gramEnd"/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/отрицательный)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Форма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документа/документов,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являющихся</w:t>
            </w:r>
            <w:proofErr w:type="gramEnd"/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результатом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услуги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Образец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документа/документов,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являющихся</w:t>
            </w:r>
            <w:proofErr w:type="gramEnd"/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результатом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 w:cs="Franklin Gothic Book"/>
                <w:b/>
                <w:color w:val="000000"/>
                <w:spacing w:val="-4"/>
                <w:sz w:val="22"/>
                <w:szCs w:val="22"/>
                <w:u w:color="000000"/>
              </w:rPr>
              <w:t>услуги</w:t>
            </w: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  <w:t>Способ получения результата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  <w:t>Срок хранения невостребованных заявителем результатов</w:t>
            </w:r>
          </w:p>
        </w:tc>
      </w:tr>
      <w:tr w:rsidR="00927769" w:rsidRPr="00927769" w:rsidTr="00927769">
        <w:trPr>
          <w:trHeight w:val="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69" w:rsidRPr="00927769" w:rsidRDefault="00927769" w:rsidP="0092776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  <w:t>в органе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  <w:t>в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  <w:t>МФЦ</w:t>
            </w:r>
          </w:p>
        </w:tc>
      </w:tr>
      <w:tr w:rsidR="00927769" w:rsidRPr="00927769" w:rsidTr="00927769">
        <w:trPr>
          <w:trHeight w:hRule="exact" w:val="253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</w:tr>
      <w:tr w:rsidR="00927769" w:rsidRPr="00927769" w:rsidTr="004B3481">
        <w:trPr>
          <w:trHeight w:hRule="exact" w:val="5554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</w:rPr>
              <w:t>Ответ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Форма предоставления информации установлена административным регламентом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Положительный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Приложение № 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 xml:space="preserve">Приложение № 4  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1. Лично или через представителя в органе, предоставляющем услугу;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2. Почтовым отправлением от органа, предоставляющего услугу.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3. Лично или через представителя в МФЦ.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 xml:space="preserve">4. </w:t>
            </w: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В электронном виде через Единый портал государственных и муниципальных услуг (функций) или Региональный портал государственных и муниципальных услуг 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</w:rPr>
              <w:t>5 лет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</w:rPr>
              <w:t xml:space="preserve">В течение 3 месяцев </w:t>
            </w:r>
          </w:p>
        </w:tc>
      </w:tr>
      <w:tr w:rsidR="00927769" w:rsidRPr="00927769" w:rsidTr="00927769">
        <w:trPr>
          <w:trHeight w:hRule="exact" w:val="4674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927769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</w:rPr>
            </w:pPr>
            <w:r w:rsidRPr="00927769">
              <w:rPr>
                <w:rFonts w:eastAsia="Calibri"/>
                <w:sz w:val="22"/>
                <w:szCs w:val="22"/>
              </w:rPr>
              <w:t>Ответ об отсутствии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Форма сообщения об отсутствии установлена административным регламентом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 xml:space="preserve">Положительный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Приложение № 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Приложение № 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1. Лично или через представителя в органе, предоставляющем услугу;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2. Почтовым отправлением от органа, предоставляющего услугу.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3. Лично или через представителя в МФЦ.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 xml:space="preserve">4. </w:t>
            </w: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В электронном виде через Единый портал государственных и муниципальных услуг (функций) или Региональный портал государственных и муниципальных услуг 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Cs/>
                <w:sz w:val="22"/>
                <w:szCs w:val="22"/>
                <w:shd w:val="clear" w:color="auto" w:fill="FF00FF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</w:rPr>
              <w:t>5 лет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</w:rPr>
              <w:t>В течение 3 месяцев</w:t>
            </w:r>
          </w:p>
        </w:tc>
      </w:tr>
      <w:tr w:rsidR="00927769" w:rsidRPr="00927769" w:rsidTr="004B3481">
        <w:trPr>
          <w:trHeight w:hRule="exact" w:val="440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92776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</w:rPr>
            </w:pPr>
            <w:r w:rsidRPr="00927769">
              <w:rPr>
                <w:rFonts w:eastAsia="Calibri"/>
                <w:sz w:val="22"/>
                <w:szCs w:val="22"/>
              </w:rPr>
              <w:t>Отказ в предоставлении информации</w:t>
            </w:r>
            <w:r w:rsidRPr="00927769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 xml:space="preserve"> </w:t>
            </w:r>
            <w:r w:rsidRPr="00927769">
              <w:rPr>
                <w:rFonts w:eastAsia="Calibri"/>
                <w:sz w:val="22"/>
                <w:szCs w:val="22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927769">
              <w:rPr>
                <w:rFonts w:eastAsia="Calibri"/>
                <w:sz w:val="22"/>
                <w:szCs w:val="22"/>
              </w:rPr>
              <w:t xml:space="preserve">Не </w:t>
            </w:r>
            <w:proofErr w:type="gramStart"/>
            <w:r w:rsidRPr="00927769">
              <w:rPr>
                <w:rFonts w:eastAsia="Calibri"/>
                <w:sz w:val="22"/>
                <w:szCs w:val="22"/>
              </w:rPr>
              <w:t>установлены</w:t>
            </w:r>
            <w:proofErr w:type="gramEnd"/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Отрицательный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sz w:val="22"/>
                <w:szCs w:val="22"/>
              </w:rPr>
            </w:pPr>
            <w:r w:rsidRPr="00927769">
              <w:rPr>
                <w:rFonts w:eastAsia="Calibri"/>
                <w:sz w:val="22"/>
                <w:szCs w:val="22"/>
              </w:rPr>
              <w:t>Отказ в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1. Лично или через представителя в органе, предоставляющем услугу;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2. Почтовым отправлением от органа, предоставляющего услугу.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>3. Лично или через представителя в МФЦ.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57"/>
              <w:rPr>
                <w:rFonts w:eastAsia="Calibri"/>
                <w:color w:val="000000"/>
                <w:sz w:val="22"/>
                <w:szCs w:val="22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</w:rPr>
              <w:t xml:space="preserve">4. </w:t>
            </w: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В электронном виде через Единый портал государственных и муниципальных услуг (функций) или Региональный портал государственных и муниципальных услуг 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Cs/>
                <w:sz w:val="22"/>
                <w:szCs w:val="22"/>
                <w:shd w:val="clear" w:color="auto" w:fill="FF00FF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</w:rPr>
              <w:t>5 лет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Cs/>
                <w:sz w:val="22"/>
                <w:szCs w:val="22"/>
              </w:rPr>
              <w:t>В течение 3 месяцев</w:t>
            </w:r>
          </w:p>
        </w:tc>
      </w:tr>
    </w:tbl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  <w:r w:rsidRPr="00927769">
        <w:rPr>
          <w:rFonts w:eastAsia="Calibri"/>
          <w:sz w:val="22"/>
          <w:szCs w:val="22"/>
          <w:lang w:eastAsia="en-US"/>
        </w:rPr>
        <w:t>РАЗДЕЛ 7 «ТЕХНОЛОГИЧЕСКИЕ ПРОЦЕССЫ ПРЕДОСТАВЛЕНИЯ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927769" w:rsidRPr="00927769" w:rsidRDefault="00927769" w:rsidP="00927769">
      <w:pPr>
        <w:widowControl/>
        <w:suppressAutoHyphens/>
        <w:autoSpaceDE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"/>
        <w:gridCol w:w="2641"/>
        <w:gridCol w:w="1817"/>
        <w:gridCol w:w="2577"/>
        <w:gridCol w:w="2257"/>
        <w:gridCol w:w="2499"/>
        <w:gridCol w:w="2499"/>
      </w:tblGrid>
      <w:tr w:rsidR="00927769" w:rsidRPr="00927769" w:rsidTr="00927769">
        <w:trPr>
          <w:trHeight w:hRule="exact" w:val="1570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№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п</w:t>
            </w:r>
            <w:proofErr w:type="gramEnd"/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/п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Наименование процедуры процесса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Особенности исполнения процедуры процесса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Сроки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исполнения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процедуры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(процесса)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Исполнитель процедуры 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процесса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Ресурсы, необходимые 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для выполнения процедуры процесса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Формы документов, необходимые для выполнения процедуры процесса</w:t>
            </w:r>
          </w:p>
        </w:tc>
      </w:tr>
      <w:tr w:rsidR="00927769" w:rsidRPr="00927769" w:rsidTr="00927769">
        <w:trPr>
          <w:trHeight w:hRule="exact" w:val="274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7</w:t>
            </w:r>
          </w:p>
        </w:tc>
      </w:tr>
      <w:tr w:rsidR="00927769" w:rsidRPr="00927769" w:rsidTr="00927769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numPr>
                <w:ilvl w:val="0"/>
                <w:numId w:val="2"/>
              </w:numPr>
              <w:suppressAutoHyphens/>
              <w:autoSpaceDE/>
              <w:adjustRightInd/>
              <w:ind w:left="0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111111"/>
                <w:sz w:val="22"/>
                <w:szCs w:val="22"/>
              </w:rPr>
              <w:t xml:space="preserve">Прием и регистрация заявления заявителя (заявителей) и прилагаемых к нему документов </w:t>
            </w:r>
          </w:p>
        </w:tc>
      </w:tr>
      <w:tr w:rsidR="00927769" w:rsidRPr="00927769" w:rsidTr="004B3481">
        <w:trPr>
          <w:trHeight w:hRule="exact" w:val="9796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b/>
                <w:lang w:eastAsia="en-US"/>
              </w:rPr>
            </w:pPr>
            <w:r w:rsidRPr="00927769">
              <w:rPr>
                <w:rFonts w:eastAsia="Calibri"/>
                <w:bCs/>
                <w:color w:val="000000"/>
                <w:u w:color="000000"/>
                <w:lang w:eastAsia="en-US"/>
              </w:rPr>
              <w:lastRenderedPageBreak/>
              <w:t>1.1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>Прием и регистрация заявления заявителя (заявителей) и прилагаемых к нему документов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jc w:val="both"/>
              <w:rPr>
                <w:rFonts w:eastAsia="Calibri"/>
                <w:color w:val="111111"/>
              </w:rPr>
            </w:pPr>
            <w:r w:rsidRPr="00927769">
              <w:rPr>
                <w:rFonts w:eastAsia="Calibri"/>
                <w:color w:val="111111"/>
              </w:rPr>
              <w:t xml:space="preserve"> В случае поступления заявления лично и по почте специалист органа регистрирует заявление о предоставлении услуги в журнале регистрации заявлений; в случае подачи заявления в МФЦ специалист МФЦ регистрирует заявление о предоставлении услуги в электронном документообороте или в журнале регистрации заявлений.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jc w:val="both"/>
              <w:rPr>
                <w:rFonts w:eastAsia="Calibri"/>
                <w:lang w:eastAsia="ar-SA"/>
              </w:rPr>
            </w:pPr>
            <w:r w:rsidRPr="00927769">
              <w:rPr>
                <w:rFonts w:eastAsia="Calibri"/>
                <w:color w:val="111111"/>
              </w:rPr>
              <w:t xml:space="preserve"> В случае поступления заявления по почте, зарегистрированное заявление о предоставлении услуги с приложениями (если такие имеются), передается специалисту органа, ответственному за предоставление услуги, в день регистрации указанного заявления, </w:t>
            </w:r>
            <w:proofErr w:type="gramStart"/>
            <w:r w:rsidRPr="00927769">
              <w:rPr>
                <w:rFonts w:eastAsia="Calibri"/>
                <w:color w:val="111111"/>
              </w:rPr>
              <w:t>при</w:t>
            </w:r>
            <w:proofErr w:type="gramEnd"/>
            <w:r w:rsidRPr="00927769">
              <w:rPr>
                <w:rFonts w:eastAsia="Calibri"/>
                <w:color w:val="111111"/>
              </w:rPr>
              <w:t xml:space="preserve"> подачи заявления в МФЦ зарегистрированное заявление о предоставлении муниципальной услуги с приложениями передается в уполномоченный орган течение одного рабочего дня.</w:t>
            </w:r>
            <w:r w:rsidRPr="00927769">
              <w:rPr>
                <w:rFonts w:eastAsia="Calibri"/>
                <w:lang w:eastAsia="ar-SA"/>
              </w:rPr>
              <w:t xml:space="preserve"> 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jc w:val="both"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ar-SA"/>
              </w:rPr>
              <w:t xml:space="preserve"> В случае если </w:t>
            </w:r>
            <w:proofErr w:type="gramStart"/>
            <w:r w:rsidRPr="00927769">
              <w:rPr>
                <w:rFonts w:eastAsia="Calibri"/>
                <w:lang w:eastAsia="en-US"/>
              </w:rPr>
              <w:t>заявление, поданное лично не соответствует</w:t>
            </w:r>
            <w:proofErr w:type="gramEnd"/>
            <w:r w:rsidRPr="00927769">
              <w:rPr>
                <w:rFonts w:eastAsia="Calibri"/>
                <w:lang w:eastAsia="en-US"/>
              </w:rPr>
              <w:t xml:space="preserve"> установленной форме, не поддается прочтению или содержит неоговоренные заявителем зачеркивания, исправления, подчистки специалист, ответственный за прием документов предлагает заявителю исправить допущенные нарушения.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jc w:val="both"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color w:val="111111"/>
              </w:rPr>
              <w:t xml:space="preserve"> Специалист органа п</w:t>
            </w:r>
            <w:r w:rsidRPr="00927769">
              <w:rPr>
                <w:lang w:eastAsia="en-US"/>
              </w:rPr>
              <w:t>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jc w:val="both"/>
              <w:rPr>
                <w:lang w:eastAsia="en-US"/>
              </w:rPr>
            </w:pPr>
            <w:r w:rsidRPr="00927769">
              <w:rPr>
                <w:lang w:eastAsia="en-US"/>
              </w:rPr>
              <w:t xml:space="preserve"> Уведомление о получении заявления в форме электронного документа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услуг.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jc w:val="both"/>
              <w:rPr>
                <w:lang w:eastAsia="en-US"/>
              </w:rPr>
            </w:pPr>
            <w:r w:rsidRPr="00927769">
              <w:rPr>
                <w:lang w:eastAsia="en-US"/>
              </w:rPr>
              <w:t>В случае направления заявителем заявления посредством почтового отправления к заявлению прилагаются заверенные надлежащим образом копии документов, подлинники документов не направляются, расписка в получении документов не выдается.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jc w:val="both"/>
              <w:rPr>
                <w:lang w:eastAsia="en-US"/>
              </w:rPr>
            </w:pP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</w:pPr>
            <w:r w:rsidRPr="00927769">
              <w:t>Специалист многофункционального центра: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</w:pPr>
            <w:r w:rsidRPr="00927769">
              <w:t>1) снимает копии с представленных подлинников документов, необходимых для предоставления муниципальной услуги, заверяет их, возвращает подлинники заявителю;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</w:pPr>
            <w:r w:rsidRPr="00927769">
              <w:t>2) выдает в день обращения документ о приеме заявления и документов, необходимых для предоставления муниципальной услуги;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</w:pPr>
            <w:r w:rsidRPr="00927769">
              <w:t>3) направляет заявление и документы, необходимые для предоставления муниципальной услуги, в уполномоченный орган;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jc w:val="both"/>
              <w:rPr>
                <w:rFonts w:eastAsia="Calibri"/>
                <w:color w:val="FF0000"/>
                <w:lang w:eastAsia="en-US"/>
              </w:rPr>
            </w:pPr>
            <w:proofErr w:type="gramStart"/>
            <w:r w:rsidRPr="00927769">
              <w:t>4) при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уполномоченный орган посредством автоматизированной информационной системы МФЦ (АИС МФЦ) в день приема от заявителя.</w:t>
            </w:r>
            <w:proofErr w:type="gram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>Не более 1 рабочего дня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</w:p>
          <w:p w:rsidR="00927769" w:rsidRPr="00927769" w:rsidRDefault="00927769" w:rsidP="00927769">
            <w:pPr>
              <w:suppressAutoHyphens/>
              <w:rPr>
                <w:rFonts w:cs="Courier New"/>
              </w:rPr>
            </w:pPr>
            <w:r w:rsidRPr="00927769">
              <w:rPr>
                <w:rFonts w:cs="Courier New"/>
              </w:rPr>
              <w:t>15 минут,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27769">
              <w:rPr>
                <w:rFonts w:cs="Courier New"/>
              </w:rPr>
              <w:t>срок доставки в орган из МФЦ - один рабочий день; при электронном взаимодействии - заявления и документы передаются в ОМС в электронной форме в день приема в МФЦ, а оригиналы заявлений и документов на бумажном носителе передаются в ОМС курьерской доставкой МФЦ в течение 5 рабочих дней, следующих за днем подачи документов заявителем в МФЦ</w:t>
            </w:r>
            <w:proofErr w:type="gramEnd"/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Специалист </w:t>
            </w:r>
            <w:r w:rsidR="008B025B">
              <w:rPr>
                <w:rFonts w:eastAsia="Calibri"/>
                <w:color w:val="000000"/>
                <w:lang w:eastAsia="en-US"/>
              </w:rPr>
              <w:t>КУМИ</w:t>
            </w:r>
            <w:r w:rsidRPr="00927769">
              <w:rPr>
                <w:rFonts w:eastAsia="Calibri"/>
                <w:color w:val="000000"/>
                <w:lang w:eastAsia="en-US"/>
              </w:rPr>
              <w:t>, специалист МФЦ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>Нет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b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 xml:space="preserve">Приложение № 1 </w:t>
            </w:r>
          </w:p>
        </w:tc>
      </w:tr>
      <w:tr w:rsidR="00927769" w:rsidRPr="00927769" w:rsidTr="00927769">
        <w:trPr>
          <w:trHeight w:val="4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numPr>
                <w:ilvl w:val="0"/>
                <w:numId w:val="2"/>
              </w:numPr>
              <w:suppressAutoHyphens/>
              <w:autoSpaceDE/>
              <w:adjustRightInd/>
              <w:ind w:left="0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111111"/>
                <w:sz w:val="22"/>
                <w:szCs w:val="22"/>
              </w:rPr>
              <w:lastRenderedPageBreak/>
              <w:t>Рассмотрение заявления заявителя (заявителей) и прилагаемых к нему документов</w:t>
            </w:r>
          </w:p>
        </w:tc>
      </w:tr>
      <w:tr w:rsidR="00927769" w:rsidRPr="00927769" w:rsidTr="00927769">
        <w:trPr>
          <w:trHeight w:hRule="exact" w:val="212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color w:val="111111"/>
                <w:lang w:eastAsia="en-US"/>
              </w:rPr>
              <w:t>Рассмотрение заявления заявителя (заявителей) и прилагаемых к нему документов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rPr>
                <w:rFonts w:eastAsia="Calibri"/>
                <w:color w:val="000000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 Специалист органа, ответственный за предоставление муниципальной услуги, </w:t>
            </w:r>
            <w:r w:rsidRPr="00927769">
              <w:rPr>
                <w:rFonts w:eastAsia="Calibri"/>
                <w:color w:val="000000"/>
              </w:rPr>
              <w:t>проводит экспертизу запроса и прилагаемых к нему документов. Принимает решение о подготовке ответа заявителю или об отказе в предоставлении муниципальной услуги.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rPr>
                <w:rFonts w:eastAsia="Calibri"/>
                <w:color w:val="000000"/>
              </w:rPr>
            </w:pPr>
            <w:r w:rsidRPr="00927769">
              <w:rPr>
                <w:rFonts w:eastAsia="Calibri"/>
                <w:color w:val="000000"/>
              </w:rPr>
              <w:t xml:space="preserve"> Решение о подготовке ответа заявителю принимается в случае отсутствия оснований для отказа в предоставлении услуги. </w:t>
            </w:r>
          </w:p>
          <w:p w:rsidR="00927769" w:rsidRPr="00927769" w:rsidRDefault="00927769" w:rsidP="00927769">
            <w:pPr>
              <w:widowControl/>
              <w:shd w:val="clear" w:color="auto" w:fill="FFFFFF"/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 xml:space="preserve"> В случае наличия оснований для отказа заявителю направляется уведомление об отказе в предоставлении услуги в месячный срок со дня поступления запроса.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>Максимальное время, затраченное на административную процедуру, не должно превышать 14 календарных дней 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>Специалист органа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Нет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>-</w:t>
            </w:r>
          </w:p>
        </w:tc>
      </w:tr>
      <w:tr w:rsidR="00927769" w:rsidRPr="00927769" w:rsidTr="00927769">
        <w:trPr>
          <w:trHeight w:val="7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 Принятие решения о предоставлении (об отказе в предоставлении) информации об объектах недвижимого имущества, </w:t>
            </w: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находящихся в муниципальной собственности и предназначенных для сдачи в аренду, заявителю</w:t>
            </w:r>
          </w:p>
        </w:tc>
      </w:tr>
      <w:tr w:rsidR="00927769" w:rsidRPr="00927769" w:rsidTr="00927769">
        <w:trPr>
          <w:trHeight w:hRule="exact" w:val="396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>Принятие решения о предоставлении (об отказе в предоставлении) информации об объектах недвижимого имущества, находящихся в муниципальной собственности и предназначенных для сдачи в аренду, заявителю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jc w:val="both"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27769">
              <w:rPr>
                <w:rFonts w:eastAsia="Calibri"/>
                <w:lang w:eastAsia="en-US"/>
              </w:rPr>
              <w:t>Специалист отдела после принятия решения о подготовке ответа заявителю готовит проект письма с информацией об объекте (объектах) недвижимого имущества или проект сообщения об отсутствии в Реестре сведений об объекте (объектах), находящихся в муниципальной собственности и предназначенных для сдачи в аренду, и заводит их в систему электронного документооборота для дальнейшего согласования с вышестоящим руководством и подписания.</w:t>
            </w:r>
            <w:proofErr w:type="gramEnd"/>
          </w:p>
          <w:p w:rsidR="00927769" w:rsidRPr="00927769" w:rsidRDefault="00927769" w:rsidP="00927769">
            <w:pPr>
              <w:widowControl/>
              <w:suppressAutoHyphens/>
              <w:adjustRightInd/>
              <w:jc w:val="both"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 xml:space="preserve"> После подписания документы регистрируются в системе электронного документооборота и передаются в отдел ответственному специалисту.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Максимальное время, затраченное на административную процедуру, не должно превышать 7 календарных дней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8B025B">
            <w:pPr>
              <w:widowControl/>
              <w:suppressAutoHyphens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Специалист </w:t>
            </w:r>
            <w:r w:rsidR="008B025B">
              <w:rPr>
                <w:rFonts w:eastAsia="Calibri"/>
                <w:color w:val="000000"/>
                <w:lang w:eastAsia="en-US"/>
              </w:rPr>
              <w:t>КУМИ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 Нет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27769">
              <w:rPr>
                <w:rFonts w:eastAsia="Calibri"/>
                <w:lang w:eastAsia="en-US"/>
              </w:rPr>
              <w:t>-</w:t>
            </w:r>
          </w:p>
        </w:tc>
      </w:tr>
      <w:tr w:rsidR="00927769" w:rsidRPr="00927769" w:rsidTr="00927769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</w:rPr>
              <w:t xml:space="preserve">4. Выдача информации или сообщения об отсутствии сведений об объекте (объектах) недвижимого имущества, находящихся в муниципальной </w:t>
            </w:r>
            <w:r w:rsidRPr="00927769">
              <w:rPr>
                <w:rFonts w:eastAsia="Calibri"/>
                <w:sz w:val="22"/>
                <w:szCs w:val="22"/>
              </w:rPr>
              <w:br/>
              <w:t>собственности и предназначенных для сдачи в аренду</w:t>
            </w:r>
          </w:p>
        </w:tc>
      </w:tr>
      <w:tr w:rsidR="00927769" w:rsidRPr="00927769" w:rsidTr="00927769">
        <w:trPr>
          <w:trHeight w:hRule="exact" w:val="5114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jc w:val="center"/>
              <w:rPr>
                <w:rFonts w:eastAsia="Calibri"/>
              </w:rPr>
            </w:pPr>
            <w:r w:rsidRPr="00927769">
              <w:rPr>
                <w:rFonts w:eastAsia="Calibri"/>
              </w:rPr>
              <w:lastRenderedPageBreak/>
              <w:t>4.1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</w:rPr>
            </w:pPr>
            <w:r w:rsidRPr="00927769">
              <w:rPr>
                <w:rFonts w:eastAsia="Calibri"/>
              </w:rPr>
              <w:t>Выдача информации об объектах недвижимого имущества, находящихся в муниципальной собственности и предназначенных для сдачи в аренду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</w:rPr>
            </w:pPr>
            <w:r w:rsidRPr="00927769">
              <w:rPr>
                <w:rFonts w:eastAsia="Calibri"/>
              </w:rPr>
              <w:t xml:space="preserve"> Выдача (направление) информации из Реестра осуществляется способом, указанным заявителем в заявлении, в том числе: при личном обращении в орган; при личном обращении в МФЦ; посредством почтового отправления на адрес заявителя, указанный в заявлении; при предоставлении услуги в электронной форме через личный кабинет на Региональном портале государственных и муниципальных услуг (функций) Свердловской области, на Едином портале государственных и муниципальных услуг (функций).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</w:rPr>
            </w:pPr>
            <w:r w:rsidRPr="00927769">
              <w:rPr>
                <w:rFonts w:eastAsia="Calibri"/>
              </w:rPr>
              <w:t xml:space="preserve">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</w:rPr>
            </w:pPr>
            <w:r w:rsidRPr="00927769">
              <w:rPr>
                <w:rFonts w:eastAsia="Calibri"/>
              </w:rPr>
              <w:t xml:space="preserve"> Результатом административной процедуры по выдаче информации из Реестра, являющейся результатом предоставления услуги, является направление (выдача) заявителю выписки из Реестра или сообщения об отсутствии в Реестре сведений об объекте (объектах), находящихся в муниципальной собственности и предназначенных для сдачи в аренду.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</w:rPr>
            </w:pPr>
            <w:r w:rsidRPr="00927769">
              <w:rPr>
                <w:rFonts w:eastAsia="Calibri"/>
              </w:rPr>
              <w:t xml:space="preserve"> </w:t>
            </w:r>
            <w:proofErr w:type="gramStart"/>
            <w:r w:rsidRPr="00927769">
              <w:rPr>
                <w:rFonts w:eastAsia="Calibri"/>
              </w:rPr>
              <w:t>При предоставлении услуги в электронной форме при обращении заявителя за получением услуги в электронной форме</w:t>
            </w:r>
            <w:proofErr w:type="gramEnd"/>
            <w:r w:rsidRPr="00927769">
              <w:rPr>
                <w:rFonts w:eastAsia="Calibri"/>
              </w:rPr>
              <w:t xml:space="preserve"> орган направляет на Единый портал государственных и муниципальных услуг (функций) или Портал государственных и муниципальных услуг (функций) Свердловской области посредством технических средств связи уведомление о завершении исполнения с указанием результата осуществления административной процедуры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</w:rPr>
            </w:pPr>
            <w:r w:rsidRPr="00927769">
              <w:rPr>
                <w:rFonts w:eastAsia="Calibri"/>
              </w:rPr>
              <w:t>Максимальное время, затраченное на административную процедуру, не должно превышать 7 календарных дней 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7769" w:rsidRPr="00927769" w:rsidRDefault="00927769" w:rsidP="008B025B">
            <w:pPr>
              <w:widowControl/>
              <w:suppressAutoHyphens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Специалист </w:t>
            </w:r>
            <w:r w:rsidR="008B025B">
              <w:rPr>
                <w:rFonts w:eastAsia="Calibri"/>
                <w:color w:val="000000"/>
                <w:lang w:eastAsia="en-US"/>
              </w:rPr>
              <w:t>КУМИ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 Нет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 xml:space="preserve"> Приложение № 3/ Приложение № 5 </w:t>
            </w:r>
          </w:p>
        </w:tc>
      </w:tr>
      <w:tr w:rsidR="00927769" w:rsidRPr="00927769" w:rsidTr="00927769">
        <w:trPr>
          <w:trHeight w:hRule="exact" w:val="3136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tabs>
                <w:tab w:val="left" w:pos="5610"/>
              </w:tabs>
              <w:suppressAutoHyphens/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111111"/>
                <w:lang w:eastAsia="en-US"/>
              </w:rPr>
            </w:pPr>
            <w:r w:rsidRPr="00927769">
              <w:rPr>
                <w:rFonts w:eastAsia="Calibri"/>
                <w:color w:val="111111"/>
                <w:lang w:eastAsia="en-US"/>
              </w:rPr>
              <w:t>Выдача информации об объектах недвижимого имущества, находящихся в муниципальной собственности и предназначенных для сдачи в аренду через МФЦ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djustRightInd/>
              <w:jc w:val="both"/>
              <w:rPr>
                <w:lang w:eastAsia="en-US"/>
              </w:rPr>
            </w:pPr>
            <w:r w:rsidRPr="00927769">
              <w:rPr>
                <w:lang w:eastAsia="en-US"/>
              </w:rPr>
              <w:t xml:space="preserve"> При поступлении заявления через МФЦ зарегистрированная выписка из Реестра или сообщение об отсутствии в Реестре сведений об объекте (объектах) недвижимого имущества, находящихся в муниципальной собственности и предназначенных для сдачи в аренду направляются с сопроводительным письмом в адрес МФЦ в день регистрации указанных документов</w:t>
            </w:r>
          </w:p>
          <w:p w:rsidR="00927769" w:rsidRPr="00927769" w:rsidRDefault="00927769" w:rsidP="00927769">
            <w:pPr>
              <w:suppressAutoHyphens/>
              <w:autoSpaceDE/>
              <w:adjustRightInd/>
              <w:ind w:right="-1"/>
              <w:jc w:val="both"/>
              <w:rPr>
                <w:rFonts w:eastAsia="Calibri" w:cs="Courier New"/>
                <w:color w:val="000000"/>
                <w:lang w:eastAsia="en-US"/>
              </w:rPr>
            </w:pPr>
          </w:p>
          <w:p w:rsidR="00927769" w:rsidRPr="00927769" w:rsidRDefault="00927769" w:rsidP="00927769">
            <w:pPr>
              <w:suppressAutoHyphens/>
              <w:autoSpaceDE/>
              <w:adjustRightInd/>
              <w:ind w:right="-1"/>
              <w:jc w:val="both"/>
              <w:rPr>
                <w:rFonts w:eastAsia="Calibri" w:cs="Courier New"/>
                <w:color w:val="000000"/>
                <w:lang w:eastAsia="en-US"/>
              </w:rPr>
            </w:pPr>
            <w:r w:rsidRPr="00927769">
              <w:rPr>
                <w:rFonts w:eastAsia="Calibri" w:cs="Courier New"/>
                <w:color w:val="000000"/>
                <w:lang w:eastAsia="en-US"/>
              </w:rPr>
              <w:t>Специалист МФЦ выдает заявителю результат предоставления государственной услуги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jc w:val="both"/>
              <w:rPr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 1 рабочий день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 xml:space="preserve">Специалист </w:t>
            </w:r>
            <w:r w:rsidR="008B025B">
              <w:rPr>
                <w:rFonts w:eastAsia="Calibri"/>
                <w:color w:val="000000"/>
                <w:lang w:eastAsia="en-US"/>
              </w:rPr>
              <w:t>КУМИ</w:t>
            </w:r>
            <w:r w:rsidRPr="00927769">
              <w:rPr>
                <w:rFonts w:eastAsia="Calibri"/>
                <w:color w:val="000000"/>
                <w:lang w:eastAsia="en-US"/>
              </w:rPr>
              <w:t>, специалист МФЦ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color w:val="000000"/>
                <w:lang w:eastAsia="en-US"/>
              </w:rPr>
            </w:pPr>
            <w:r w:rsidRPr="00927769">
              <w:rPr>
                <w:rFonts w:eastAsia="Calibri"/>
                <w:color w:val="000000"/>
                <w:lang w:eastAsia="en-US"/>
              </w:rPr>
              <w:t>Нет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lang w:eastAsia="en-US"/>
              </w:rPr>
            </w:pPr>
            <w:r w:rsidRPr="00927769">
              <w:rPr>
                <w:rFonts w:eastAsia="Calibri"/>
                <w:lang w:eastAsia="en-US"/>
              </w:rPr>
              <w:t xml:space="preserve"> Приложение № 3/ Приложение № 5 </w:t>
            </w:r>
          </w:p>
        </w:tc>
      </w:tr>
    </w:tbl>
    <w:p w:rsidR="00927769" w:rsidRPr="008B025B" w:rsidRDefault="00927769" w:rsidP="00927769">
      <w:pPr>
        <w:keepNext/>
        <w:keepLines/>
        <w:suppressAutoHyphens/>
        <w:autoSpaceDE/>
        <w:adjustRightInd/>
        <w:jc w:val="center"/>
        <w:rPr>
          <w:rFonts w:eastAsia="Calibri"/>
          <w:color w:val="FF0000"/>
          <w:spacing w:val="-20"/>
          <w:sz w:val="22"/>
          <w:szCs w:val="22"/>
          <w:shd w:val="clear" w:color="auto" w:fill="FFFFFF"/>
          <w:lang w:eastAsia="en-US"/>
        </w:rPr>
      </w:pPr>
      <w:bookmarkStart w:id="4" w:name="bookmark18"/>
      <w:r w:rsidRPr="008B025B">
        <w:rPr>
          <w:rFonts w:eastAsia="Calibri"/>
          <w:color w:val="000000"/>
          <w:spacing w:val="-20"/>
          <w:sz w:val="22"/>
          <w:szCs w:val="22"/>
          <w:shd w:val="clear" w:color="auto" w:fill="FFFFFF"/>
          <w:lang w:eastAsia="en-US"/>
        </w:rPr>
        <w:lastRenderedPageBreak/>
        <w:t>РАЗДЕЛ 8 «ОСОБЕННОСТИ ПРЕДОСТАВЛЕНИЯ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В ЭЛЕКТРОННОЙ ФОРМЕ»</w:t>
      </w:r>
      <w:bookmarkEnd w:id="4"/>
      <w:r w:rsidRPr="008B025B">
        <w:rPr>
          <w:rFonts w:eastAsia="Calibri"/>
          <w:color w:val="000000"/>
          <w:spacing w:val="-20"/>
          <w:sz w:val="22"/>
          <w:szCs w:val="22"/>
          <w:shd w:val="clear" w:color="auto" w:fill="FFFFFF"/>
          <w:lang w:eastAsia="en-US"/>
        </w:rPr>
        <w:t xml:space="preserve"> </w:t>
      </w:r>
    </w:p>
    <w:p w:rsidR="00927769" w:rsidRPr="008B025B" w:rsidRDefault="00927769" w:rsidP="00927769">
      <w:pPr>
        <w:keepNext/>
        <w:keepLines/>
        <w:suppressAutoHyphens/>
        <w:autoSpaceDE/>
        <w:adjustRightInd/>
        <w:jc w:val="center"/>
        <w:rPr>
          <w:rFonts w:eastAsia="Calibri"/>
          <w:spacing w:val="-20"/>
          <w:sz w:val="46"/>
          <w:szCs w:val="46"/>
          <w:lang w:eastAsia="en-US"/>
        </w:rPr>
      </w:pPr>
      <w:bookmarkStart w:id="5" w:name="_GoBack"/>
      <w:bookmarkEnd w:id="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546"/>
        <w:gridCol w:w="3676"/>
        <w:gridCol w:w="1806"/>
        <w:gridCol w:w="1613"/>
        <w:gridCol w:w="1912"/>
        <w:gridCol w:w="2179"/>
      </w:tblGrid>
      <w:tr w:rsidR="00927769" w:rsidRPr="00927769" w:rsidTr="00927769">
        <w:trPr>
          <w:trHeight w:hRule="exact" w:val="2973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Способ формирования запроса о предоставлении услуги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927769" w:rsidRPr="00927769" w:rsidTr="00927769">
        <w:trPr>
          <w:trHeight w:hRule="exact" w:val="237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927769" w:rsidRPr="00927769" w:rsidTr="00927769">
        <w:trPr>
          <w:trHeight w:hRule="exact" w:val="459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ind w:firstLine="11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1.Единый портал государственных и муниципальных услуг (функций).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11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2.Региональный портал государственных и муниципальных услуг.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ind w:firstLine="11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3. Официальный сайт и электронная почта органа, оказывающего услугу,</w:t>
            </w:r>
          </w:p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4. Официальный сайт МФЦ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u w:color="000000"/>
                <w:lang w:eastAsia="en-US"/>
              </w:rPr>
              <w:t xml:space="preserve">МФЦ - официальный сайт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1. Через личный кабинет на сайте Единого портала государственных и муниципальных услуг (функций).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2. Через личный кабинет на сайте Регионального портала государственных и муниципальных услуг.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3. Путем отправления копии заявления на адрес электронной почты органа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 xml:space="preserve">Заявление в форме электронного документа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bCs/>
                <w:color w:val="000000"/>
                <w:sz w:val="22"/>
                <w:szCs w:val="22"/>
                <w:u w:color="000000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27769" w:rsidRPr="00927769" w:rsidRDefault="00927769" w:rsidP="00927769">
            <w:pPr>
              <w:widowControl/>
              <w:suppressAutoHyphens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1.Личный кабинет заявителя на портале государственных и муниципальных услуг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rPr>
                <w:rFonts w:eastAsia="Calibri"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927769">
              <w:rPr>
                <w:rFonts w:eastAsia="Calibri"/>
                <w:sz w:val="22"/>
                <w:szCs w:val="22"/>
                <w:lang w:eastAsia="en-US"/>
              </w:rPr>
              <w:t>2.Электронная почта заявителя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69" w:rsidRPr="00927769" w:rsidRDefault="00927769" w:rsidP="00927769">
            <w:pPr>
              <w:widowControl/>
              <w:tabs>
                <w:tab w:val="left" w:pos="305"/>
              </w:tabs>
              <w:suppressAutoHyphens/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Через официальный сайт МФЦ,</w:t>
            </w:r>
          </w:p>
          <w:p w:rsidR="00927769" w:rsidRPr="00927769" w:rsidRDefault="00927769" w:rsidP="00927769">
            <w:pPr>
              <w:widowControl/>
              <w:tabs>
                <w:tab w:val="left" w:pos="305"/>
              </w:tabs>
              <w:suppressAutoHyphens/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776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использованием информационно-телекоммуникационной сети «Интернет», официального сайта Администрации ОМС, Единого портала государственных и муниципальных услуг либо Регионального портала государственных и муниципальных услуг </w:t>
            </w:r>
          </w:p>
          <w:p w:rsidR="00927769" w:rsidRPr="00927769" w:rsidRDefault="00927769" w:rsidP="00927769">
            <w:pPr>
              <w:widowControl/>
              <w:suppressAutoHyphens/>
              <w:autoSpaceDE/>
              <w:adjustRightInd/>
              <w:jc w:val="center"/>
              <w:rPr>
                <w:rFonts w:eastAsia="Calibri"/>
                <w:bCs/>
                <w:sz w:val="22"/>
                <w:szCs w:val="22"/>
                <w:u w:color="000000"/>
                <w:lang w:eastAsia="en-US"/>
              </w:rPr>
            </w:pPr>
          </w:p>
        </w:tc>
      </w:tr>
    </w:tbl>
    <w:p w:rsidR="00927769" w:rsidRPr="00927769" w:rsidRDefault="00927769" w:rsidP="00927769">
      <w:pPr>
        <w:widowControl/>
        <w:suppressAutoHyphens/>
        <w:autoSpaceDE/>
        <w:adjustRightInd/>
        <w:rPr>
          <w:rFonts w:eastAsia="Calibri"/>
          <w:sz w:val="22"/>
          <w:szCs w:val="22"/>
          <w:lang w:eastAsia="en-US"/>
        </w:rPr>
      </w:pPr>
    </w:p>
    <w:p w:rsidR="00686CCE" w:rsidRDefault="00686CCE"/>
    <w:sectPr w:rsidR="00686CCE" w:rsidSect="00927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D48BB"/>
    <w:multiLevelType w:val="multilevel"/>
    <w:tmpl w:val="088E7B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9B"/>
    <w:rsid w:val="00061063"/>
    <w:rsid w:val="004B3481"/>
    <w:rsid w:val="00686CCE"/>
    <w:rsid w:val="008B025B"/>
    <w:rsid w:val="00927769"/>
    <w:rsid w:val="00A1709B"/>
    <w:rsid w:val="00CA7C48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link w:val="10"/>
    <w:qFormat/>
    <w:rsid w:val="00F17D5F"/>
    <w:pPr>
      <w:ind w:right="120"/>
      <w:jc w:val="center"/>
      <w:outlineLvl w:val="0"/>
    </w:pPr>
    <w:rPr>
      <w:rFonts w:eastAsia="Calibri"/>
      <w:b/>
      <w:bCs/>
      <w:kern w:val="36"/>
      <w:sz w:val="40"/>
      <w:szCs w:val="40"/>
    </w:rPr>
  </w:style>
  <w:style w:type="paragraph" w:styleId="2">
    <w:name w:val="heading 2"/>
    <w:basedOn w:val="a"/>
    <w:next w:val="a"/>
    <w:link w:val="20"/>
    <w:qFormat/>
    <w:rsid w:val="00F1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F17D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C48"/>
    <w:rPr>
      <w:rFonts w:eastAsia="Calibri"/>
      <w:b/>
      <w:bCs/>
      <w:kern w:val="36"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A7C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A7C48"/>
    <w:rPr>
      <w:kern w:val="1"/>
      <w:sz w:val="24"/>
      <w:szCs w:val="24"/>
      <w:lang w:eastAsia="ar-SA"/>
    </w:rPr>
  </w:style>
  <w:style w:type="paragraph" w:styleId="a5">
    <w:name w:val="Subtitle"/>
    <w:next w:val="a3"/>
    <w:link w:val="a6"/>
    <w:qFormat/>
    <w:rsid w:val="00CA7C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A7C48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7D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17D5F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link w:val="10"/>
    <w:qFormat/>
    <w:rsid w:val="00F17D5F"/>
    <w:pPr>
      <w:ind w:right="120"/>
      <w:jc w:val="center"/>
      <w:outlineLvl w:val="0"/>
    </w:pPr>
    <w:rPr>
      <w:rFonts w:eastAsia="Calibri"/>
      <w:b/>
      <w:bCs/>
      <w:kern w:val="36"/>
      <w:sz w:val="40"/>
      <w:szCs w:val="40"/>
    </w:rPr>
  </w:style>
  <w:style w:type="paragraph" w:styleId="2">
    <w:name w:val="heading 2"/>
    <w:basedOn w:val="a"/>
    <w:next w:val="a"/>
    <w:link w:val="20"/>
    <w:qFormat/>
    <w:rsid w:val="00F1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F17D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C48"/>
    <w:rPr>
      <w:rFonts w:eastAsia="Calibri"/>
      <w:b/>
      <w:bCs/>
      <w:kern w:val="36"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A7C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A7C48"/>
    <w:rPr>
      <w:kern w:val="1"/>
      <w:sz w:val="24"/>
      <w:szCs w:val="24"/>
      <w:lang w:eastAsia="ar-SA"/>
    </w:rPr>
  </w:style>
  <w:style w:type="paragraph" w:styleId="a5">
    <w:name w:val="Subtitle"/>
    <w:next w:val="a3"/>
    <w:link w:val="a6"/>
    <w:qFormat/>
    <w:rsid w:val="00CA7C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A7C48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7D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17D5F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2016-12-15T08:11:00Z</dcterms:created>
  <dcterms:modified xsi:type="dcterms:W3CDTF">2016-12-15T12:09:00Z</dcterms:modified>
</cp:coreProperties>
</file>