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5D696C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5D696C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5D696C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5D696C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5D696C">
        <w:rPr>
          <w:sz w:val="20"/>
          <w:szCs w:val="20"/>
        </w:rPr>
        <w:t>55 6-37-54</w:t>
      </w:r>
    </w:p>
    <w:p w:rsidR="00ED7CDF" w:rsidRDefault="00ED7CDF" w:rsidP="00ED7CDF">
      <w:pPr>
        <w:autoSpaceDE w:val="0"/>
        <w:autoSpaceDN w:val="0"/>
        <w:adjustRightInd w:val="0"/>
        <w:jc w:val="both"/>
        <w:rPr>
          <w:lang w:val="en-US"/>
        </w:rPr>
      </w:pPr>
    </w:p>
    <w:p w:rsidR="00C15800" w:rsidRPr="00CF7DA7" w:rsidRDefault="007C60A7" w:rsidP="00C158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 ПФР в электронном виде</w:t>
      </w:r>
    </w:p>
    <w:p w:rsidR="00C15800" w:rsidRPr="00C15800" w:rsidRDefault="00C15800" w:rsidP="00C15800">
      <w:pPr>
        <w:autoSpaceDE w:val="0"/>
        <w:autoSpaceDN w:val="0"/>
        <w:adjustRightInd w:val="0"/>
        <w:jc w:val="center"/>
      </w:pPr>
    </w:p>
    <w:p w:rsidR="00687C2B" w:rsidRPr="005325D5" w:rsidRDefault="007C60A7" w:rsidP="007C60A7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 xml:space="preserve">Все услуги и сервисы, предоставляемые ПФР в электронном виде, объединены в один портал на сайте Пенсионного фонда – </w:t>
      </w:r>
      <w:r w:rsidRPr="005325D5">
        <w:rPr>
          <w:rFonts w:ascii="Times New Roman" w:hAnsi="Times New Roman"/>
          <w:sz w:val="22"/>
          <w:szCs w:val="22"/>
          <w:lang w:val="en-US"/>
        </w:rPr>
        <w:t>es</w:t>
      </w:r>
      <w:r w:rsidRPr="005325D5">
        <w:rPr>
          <w:rFonts w:ascii="Times New Roman" w:hAnsi="Times New Roman"/>
          <w:sz w:val="22"/>
          <w:szCs w:val="22"/>
        </w:rPr>
        <w:t>.</w:t>
      </w:r>
      <w:r w:rsidRPr="005325D5">
        <w:rPr>
          <w:rFonts w:ascii="Times New Roman" w:hAnsi="Times New Roman"/>
          <w:sz w:val="22"/>
          <w:szCs w:val="22"/>
          <w:lang w:val="en-US"/>
        </w:rPr>
        <w:t>pfrf</w:t>
      </w:r>
      <w:r w:rsidRPr="005325D5">
        <w:rPr>
          <w:rFonts w:ascii="Times New Roman" w:hAnsi="Times New Roman"/>
          <w:sz w:val="22"/>
          <w:szCs w:val="22"/>
        </w:rPr>
        <w:t>.</w:t>
      </w:r>
      <w:r w:rsidRPr="005325D5">
        <w:rPr>
          <w:rFonts w:ascii="Times New Roman" w:hAnsi="Times New Roman"/>
          <w:sz w:val="22"/>
          <w:szCs w:val="22"/>
          <w:lang w:val="en-US"/>
        </w:rPr>
        <w:t>ru</w:t>
      </w:r>
      <w:r w:rsidRPr="005325D5">
        <w:rPr>
          <w:rFonts w:ascii="Times New Roman" w:hAnsi="Times New Roman"/>
          <w:sz w:val="22"/>
          <w:szCs w:val="22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r w:rsidRPr="005325D5">
        <w:rPr>
          <w:rFonts w:ascii="Times New Roman" w:hAnsi="Times New Roman"/>
          <w:sz w:val="22"/>
          <w:szCs w:val="22"/>
          <w:lang w:val="en-US"/>
        </w:rPr>
        <w:t>gosuslugi</w:t>
      </w:r>
      <w:r w:rsidRPr="005325D5">
        <w:rPr>
          <w:rFonts w:ascii="Times New Roman" w:hAnsi="Times New Roman"/>
          <w:sz w:val="22"/>
          <w:szCs w:val="22"/>
        </w:rPr>
        <w:t>.</w:t>
      </w:r>
      <w:r w:rsidRPr="005325D5">
        <w:rPr>
          <w:rFonts w:ascii="Times New Roman" w:hAnsi="Times New Roman"/>
          <w:sz w:val="22"/>
          <w:szCs w:val="22"/>
          <w:lang w:val="en-US"/>
        </w:rPr>
        <w:t>ru</w:t>
      </w:r>
      <w:r w:rsidRPr="005325D5">
        <w:rPr>
          <w:rFonts w:ascii="Times New Roman" w:hAnsi="Times New Roman"/>
          <w:sz w:val="22"/>
          <w:szCs w:val="22"/>
        </w:rPr>
        <w:t>). ксли гражданин уже зарегистрирован на портале, необходимо использовать логин и пароль, указанные при регистрации.</w:t>
      </w:r>
    </w:p>
    <w:p w:rsidR="007C60A7" w:rsidRPr="005325D5" w:rsidRDefault="007C60A7" w:rsidP="007C60A7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Обратитесь в Пенсионный фонд через Личный кабинет, если вам необходимо:</w:t>
      </w:r>
    </w:p>
    <w:p w:rsidR="007C60A7" w:rsidRPr="005325D5" w:rsidRDefault="005325D5" w:rsidP="005325D5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="007C60A7" w:rsidRPr="005325D5">
        <w:rPr>
          <w:rFonts w:ascii="Times New Roman" w:hAnsi="Times New Roman"/>
          <w:b/>
          <w:sz w:val="22"/>
          <w:szCs w:val="22"/>
        </w:rPr>
        <w:t>Подать заявление</w:t>
      </w:r>
      <w:r w:rsidR="007C60A7" w:rsidRPr="005325D5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7C60A7" w:rsidRPr="005325D5" w:rsidRDefault="007C60A7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назначение пенсии</w:t>
      </w:r>
      <w:r w:rsidRPr="005325D5">
        <w:rPr>
          <w:rFonts w:ascii="Times New Roman" w:hAnsi="Times New Roman"/>
          <w:sz w:val="22"/>
          <w:szCs w:val="22"/>
          <w:lang w:val="en-US"/>
        </w:rPr>
        <w:t>;</w:t>
      </w:r>
    </w:p>
    <w:p w:rsidR="007C60A7" w:rsidRPr="005325D5" w:rsidRDefault="007C60A7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 xml:space="preserve">- на перевод с одного </w:t>
      </w:r>
      <w:r w:rsidR="009C78AD" w:rsidRPr="005325D5">
        <w:rPr>
          <w:rFonts w:ascii="Times New Roman" w:hAnsi="Times New Roman"/>
          <w:sz w:val="22"/>
          <w:szCs w:val="22"/>
        </w:rPr>
        <w:t>пенсии на другую;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единовременную выплату средств пенсионных накоплений;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назначение срочной пенсионной выплаты из средств пенсионных накоплений;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факте осуществления (прекращения) работы;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назначение ежемесячной денежной выплаты;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установление федеральной социальной доплаты к пенсии;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об отказе от НСУ</w:t>
      </w:r>
      <w:r w:rsidRPr="005325D5">
        <w:rPr>
          <w:rFonts w:ascii="Times New Roman" w:hAnsi="Times New Roman"/>
          <w:sz w:val="22"/>
          <w:szCs w:val="22"/>
          <w:lang w:val="en-US"/>
        </w:rPr>
        <w:t>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предоставление или возобновление НСУ;</w:t>
      </w:r>
    </w:p>
    <w:p w:rsidR="009C78AD" w:rsidRPr="005325D5" w:rsidRDefault="009C78AD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доставку пенсии и иных социальных выплат;</w:t>
      </w:r>
    </w:p>
    <w:p w:rsidR="00DC21D8" w:rsidRPr="005325D5" w:rsidRDefault="00DC21D8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выдачу государственного сертификата на МСК;</w:t>
      </w:r>
    </w:p>
    <w:p w:rsidR="00DC21D8" w:rsidRPr="005325D5" w:rsidRDefault="00DC21D8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 распоряжение средствами МСК</w:t>
      </w:r>
      <w:r w:rsidRPr="005325D5">
        <w:rPr>
          <w:rFonts w:ascii="Times New Roman" w:hAnsi="Times New Roman"/>
          <w:sz w:val="22"/>
          <w:szCs w:val="22"/>
          <w:lang w:val="en-US"/>
        </w:rPr>
        <w:t>;</w:t>
      </w:r>
    </w:p>
    <w:p w:rsidR="00DC21D8" w:rsidRPr="005325D5" w:rsidRDefault="00DC21D8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переводе средств пенсионных накоплений и (или) выборе инвестиционного портфеля;</w:t>
      </w:r>
    </w:p>
    <w:p w:rsidR="00DC21D8" w:rsidRPr="005325D5" w:rsidRDefault="00DC21D8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 xml:space="preserve">- </w:t>
      </w:r>
      <w:r w:rsidR="005E217A" w:rsidRPr="005325D5">
        <w:rPr>
          <w:rFonts w:ascii="Times New Roman" w:hAnsi="Times New Roman"/>
          <w:sz w:val="22"/>
          <w:szCs w:val="22"/>
        </w:rPr>
        <w:t>о замене ранее выбранного страховщика;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об отказе от формирования накопительной пенсии.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5325D5">
        <w:rPr>
          <w:rFonts w:ascii="Times New Roman" w:hAnsi="Times New Roman"/>
          <w:b/>
          <w:sz w:val="22"/>
          <w:szCs w:val="22"/>
        </w:rPr>
        <w:t>2. Получить информацию</w:t>
      </w:r>
      <w:r w:rsidRPr="005325D5">
        <w:rPr>
          <w:rFonts w:ascii="Times New Roman" w:hAnsi="Times New Roman"/>
          <w:b/>
          <w:sz w:val="22"/>
          <w:szCs w:val="22"/>
          <w:lang w:val="en-US"/>
        </w:rPr>
        <w:t>: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пенсионном обеспечении</w:t>
      </w:r>
      <w:r w:rsidRPr="005325D5">
        <w:rPr>
          <w:rFonts w:ascii="Times New Roman" w:hAnsi="Times New Roman"/>
          <w:sz w:val="22"/>
          <w:szCs w:val="22"/>
          <w:lang w:val="en-US"/>
        </w:rPr>
        <w:t>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об установленных социальных выплатах;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размере (остатке) материнского капитала;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сформированных пенсионных правах и пенсионных накоплениях;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страховщике по формированию пенсионных накоплений;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3. Заказать справку (выписку):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размере пенсии;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об установленных социальных выплатах;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из Федерального регистра лиц, имеющих право на получение социальной помощи;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размере (остатке) материнского капитала;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о состоянии индивидуального лицевого счета.</w:t>
      </w:r>
    </w:p>
    <w:p w:rsidR="005E217A" w:rsidRPr="005325D5" w:rsidRDefault="005E217A" w:rsidP="007C60A7">
      <w:pPr>
        <w:pStyle w:val="a8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</w:p>
    <w:p w:rsidR="005E217A" w:rsidRPr="005325D5" w:rsidRDefault="005E217A" w:rsidP="005E217A">
      <w:pPr>
        <w:pStyle w:val="a8"/>
        <w:spacing w:before="0" w:beforeAutospacing="0" w:after="0" w:afterAutospacing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5325D5">
        <w:rPr>
          <w:rFonts w:ascii="Times New Roman" w:hAnsi="Times New Roman"/>
          <w:b/>
          <w:sz w:val="22"/>
          <w:szCs w:val="22"/>
        </w:rPr>
        <w:t>Электронные услуги без регистрации.</w:t>
      </w:r>
    </w:p>
    <w:p w:rsidR="005E217A" w:rsidRPr="005325D5" w:rsidRDefault="005E217A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записаться на прием в клиентскую службу ПФР;</w:t>
      </w:r>
    </w:p>
    <w:p w:rsidR="005E217A" w:rsidRPr="005325D5" w:rsidRDefault="005E217A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заказать необходимые справки и документы;</w:t>
      </w:r>
    </w:p>
    <w:p w:rsidR="005E217A" w:rsidRPr="005325D5" w:rsidRDefault="005E217A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</w:t>
      </w:r>
      <w:r w:rsidR="005325D5" w:rsidRPr="005325D5">
        <w:rPr>
          <w:rFonts w:ascii="Times New Roman" w:hAnsi="Times New Roman"/>
          <w:sz w:val="22"/>
          <w:szCs w:val="22"/>
        </w:rPr>
        <w:t xml:space="preserve"> найти клиентскую службу</w:t>
      </w:r>
      <w:r w:rsidR="005325D5" w:rsidRPr="005325D5">
        <w:rPr>
          <w:rFonts w:ascii="Times New Roman" w:hAnsi="Times New Roman"/>
          <w:sz w:val="22"/>
          <w:szCs w:val="22"/>
          <w:lang w:val="en-US"/>
        </w:rPr>
        <w:t>;</w:t>
      </w:r>
    </w:p>
    <w:p w:rsidR="005325D5" w:rsidRPr="005325D5" w:rsidRDefault="005325D5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направить обращение в ПФР;</w:t>
      </w:r>
    </w:p>
    <w:p w:rsidR="005325D5" w:rsidRPr="005325D5" w:rsidRDefault="005325D5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задать вопрос онлайн (задать вопрос онлайн – консультанту ПФР или проконсультироваться, совершив видеозвонок);</w:t>
      </w:r>
    </w:p>
    <w:p w:rsidR="005325D5" w:rsidRPr="005325D5" w:rsidRDefault="005325D5" w:rsidP="005E217A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2"/>
          <w:szCs w:val="22"/>
        </w:rPr>
      </w:pPr>
      <w:r w:rsidRPr="005325D5">
        <w:rPr>
          <w:rFonts w:ascii="Times New Roman" w:hAnsi="Times New Roman"/>
          <w:sz w:val="22"/>
          <w:szCs w:val="22"/>
        </w:rPr>
        <w:t>- воспользоваться пенсионным калькулятором.</w:t>
      </w:r>
    </w:p>
    <w:sectPr w:rsidR="005325D5" w:rsidRPr="005325D5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7A" w:rsidRDefault="005E217A">
      <w:r>
        <w:separator/>
      </w:r>
    </w:p>
  </w:endnote>
  <w:endnote w:type="continuationSeparator" w:id="0">
    <w:p w:rsidR="005E217A" w:rsidRDefault="005E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A" w:rsidRDefault="005E21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17A" w:rsidRDefault="005E21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A" w:rsidRDefault="005E21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5D5">
      <w:rPr>
        <w:rStyle w:val="a5"/>
        <w:noProof/>
      </w:rPr>
      <w:t>1</w:t>
    </w:r>
    <w:r>
      <w:rPr>
        <w:rStyle w:val="a5"/>
      </w:rPr>
      <w:fldChar w:fldCharType="end"/>
    </w:r>
  </w:p>
  <w:p w:rsidR="005E217A" w:rsidRDefault="005E217A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5E217A" w:rsidRPr="0078038D" w:rsidRDefault="005E217A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7A" w:rsidRDefault="005E217A">
      <w:r>
        <w:separator/>
      </w:r>
    </w:p>
  </w:footnote>
  <w:footnote w:type="continuationSeparator" w:id="0">
    <w:p w:rsidR="005E217A" w:rsidRDefault="005E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7A" w:rsidRDefault="005E217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5E217A" w:rsidRPr="00A7011F" w:rsidRDefault="005E217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5E217A" w:rsidRDefault="005E217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5E217A" w:rsidRDefault="005E217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5E217A" w:rsidRDefault="005E217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5E217A" w:rsidRPr="00FF2524" w:rsidRDefault="005E217A" w:rsidP="00FF2524"/>
              <w:p w:rsidR="005E217A" w:rsidRPr="00FF2524" w:rsidRDefault="005E217A" w:rsidP="00FF2524"/>
              <w:p w:rsidR="005E217A" w:rsidRPr="005969CF" w:rsidRDefault="005E217A" w:rsidP="005969CF">
                <w:r>
                  <w:t xml:space="preserve"> </w:t>
                </w:r>
              </w:p>
              <w:p w:rsidR="005E217A" w:rsidRDefault="005E217A" w:rsidP="005969CF"/>
              <w:p w:rsidR="005E217A" w:rsidRPr="005969CF" w:rsidRDefault="005E217A" w:rsidP="005969CF"/>
              <w:p w:rsidR="005E217A" w:rsidRPr="00A7011F" w:rsidRDefault="005E217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5325D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C1A268F"/>
    <w:multiLevelType w:val="hybridMultilevel"/>
    <w:tmpl w:val="935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34BE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25D5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96C"/>
    <w:rsid w:val="005D6CD0"/>
    <w:rsid w:val="005E217A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091D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C60A7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2B3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8AD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6D7E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15800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CF7DA7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B7305"/>
    <w:rsid w:val="00DC17AA"/>
    <w:rsid w:val="00DC21D8"/>
    <w:rsid w:val="00DD286F"/>
    <w:rsid w:val="00DD392C"/>
    <w:rsid w:val="00DD5699"/>
    <w:rsid w:val="00DD7560"/>
    <w:rsid w:val="00DE2297"/>
    <w:rsid w:val="00DF076E"/>
    <w:rsid w:val="00DF1400"/>
    <w:rsid w:val="00DF2E11"/>
    <w:rsid w:val="00DF51C6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2017-10-31T06:18:00Z</dcterms:created>
  <dcterms:modified xsi:type="dcterms:W3CDTF">2017-10-31T06:18:00Z</dcterms:modified>
</cp:coreProperties>
</file>