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BB60B9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BB60B9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BB60B9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BB60B9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BB60B9">
        <w:rPr>
          <w:sz w:val="20"/>
          <w:szCs w:val="20"/>
        </w:rPr>
        <w:t>55 6-37-54</w:t>
      </w:r>
    </w:p>
    <w:p w:rsidR="001B6963" w:rsidRPr="001B6963" w:rsidRDefault="001B6963" w:rsidP="001B6963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B6963">
        <w:rPr>
          <w:rFonts w:ascii="Times New Roman" w:hAnsi="Times New Roman"/>
          <w:b/>
          <w:sz w:val="24"/>
          <w:szCs w:val="24"/>
        </w:rPr>
        <w:t xml:space="preserve">Будущим пенсионерам о назначении </w:t>
      </w:r>
    </w:p>
    <w:p w:rsidR="009C45D2" w:rsidRPr="001B6963" w:rsidRDefault="001B6963" w:rsidP="001B6963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B6963">
        <w:rPr>
          <w:rFonts w:ascii="Times New Roman" w:hAnsi="Times New Roman"/>
          <w:b/>
          <w:sz w:val="24"/>
          <w:szCs w:val="24"/>
        </w:rPr>
        <w:t>страховой пенсии по старости через работодателя</w:t>
      </w:r>
    </w:p>
    <w:p w:rsidR="001B6963" w:rsidRPr="001B6963" w:rsidRDefault="001B6963" w:rsidP="001B6963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B6963" w:rsidRDefault="001B6963" w:rsidP="00924E11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1B6963">
        <w:rPr>
          <w:rFonts w:ascii="Times New Roman" w:hAnsi="Times New Roman"/>
          <w:sz w:val="24"/>
          <w:szCs w:val="24"/>
        </w:rPr>
        <w:t>При возникновении права на страховую пенсию по старости гражданин может обратиться за ее назначением. Помимо личного обращения в клиентскую службу ПФР, можно обратиться по почте, через МФЦ или через сайт Пенсионного фонда России. Также есть возможность обратиться через своего работодателя. А если у работодателя заключено соглашение с ПФР об электронном взаимодействии, то можно через работодателя начать заблаговременную подготовку для назначения пенсии</w:t>
      </w:r>
      <w:r w:rsidRPr="001B6963">
        <w:rPr>
          <w:rFonts w:ascii="Times New Roman" w:hAnsi="Times New Roman"/>
          <w:b/>
          <w:sz w:val="24"/>
          <w:szCs w:val="24"/>
        </w:rPr>
        <w:t>.</w:t>
      </w:r>
    </w:p>
    <w:p w:rsidR="00551077" w:rsidRDefault="00551077" w:rsidP="00924E11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1B6963" w:rsidRPr="001B6963" w:rsidRDefault="001B6963" w:rsidP="00924E11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Вопрос.</w:t>
      </w:r>
      <w:r w:rsidRPr="001B6963">
        <w:rPr>
          <w:rFonts w:ascii="Times New Roman" w:hAnsi="Times New Roman"/>
          <w:sz w:val="24"/>
          <w:szCs w:val="24"/>
        </w:rPr>
        <w:t xml:space="preserve"> Можно ли обратиться с заявлени</w:t>
      </w:r>
      <w:r>
        <w:rPr>
          <w:rFonts w:ascii="Times New Roman" w:hAnsi="Times New Roman"/>
          <w:sz w:val="24"/>
          <w:szCs w:val="24"/>
        </w:rPr>
        <w:t>е</w:t>
      </w:r>
      <w:r w:rsidRPr="001B6963">
        <w:rPr>
          <w:rFonts w:ascii="Times New Roman" w:hAnsi="Times New Roman"/>
          <w:sz w:val="24"/>
          <w:szCs w:val="24"/>
        </w:rPr>
        <w:t>м о назначении страховой пенсии по старости через работодателя?</w:t>
      </w:r>
    </w:p>
    <w:p w:rsidR="001B6963" w:rsidRDefault="001B6963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Ответ.</w:t>
      </w:r>
      <w:r w:rsidRPr="001B6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конечно. Работодатель вправе представить в ПФР заявление об установлении пенсии гражданина, состоящего в трудовых отношениях с ним, с его письменного согласия, но не ранее чем за месяц до достижения гражданином соответствующего возраста.</w:t>
      </w:r>
    </w:p>
    <w:p w:rsidR="001B6963" w:rsidRDefault="001B6963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B6963" w:rsidRDefault="001B6963" w:rsidP="00924E11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Вопрос.</w:t>
      </w:r>
      <w:r>
        <w:rPr>
          <w:rFonts w:ascii="Times New Roman" w:hAnsi="Times New Roman"/>
          <w:sz w:val="24"/>
          <w:szCs w:val="24"/>
        </w:rPr>
        <w:t xml:space="preserve"> Какие документы необходимо представить работодателю при подаче заявления о назначении страховой пенсии по старости?</w:t>
      </w:r>
    </w:p>
    <w:p w:rsidR="001B6963" w:rsidRDefault="001B6963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 xml:space="preserve">Ответ. </w:t>
      </w:r>
      <w:r>
        <w:rPr>
          <w:rFonts w:ascii="Times New Roman" w:hAnsi="Times New Roman"/>
          <w:sz w:val="24"/>
          <w:szCs w:val="24"/>
        </w:rPr>
        <w:t>По общему правилу для назначения пенсии необходим</w:t>
      </w:r>
      <w:r w:rsidR="00FE4458">
        <w:rPr>
          <w:rFonts w:ascii="Times New Roman" w:hAnsi="Times New Roman"/>
          <w:sz w:val="24"/>
          <w:szCs w:val="24"/>
        </w:rPr>
        <w:t>ы</w:t>
      </w:r>
      <w:r w:rsidRPr="001B6963">
        <w:rPr>
          <w:rFonts w:ascii="Times New Roman" w:hAnsi="Times New Roman"/>
          <w:sz w:val="24"/>
          <w:szCs w:val="24"/>
        </w:rPr>
        <w:t>: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личность, возраст и место жительства, гражданство лица, которому назначается пенсия</w:t>
      </w:r>
      <w:r w:rsidRPr="00FE4458">
        <w:rPr>
          <w:rFonts w:ascii="Times New Roman" w:hAnsi="Times New Roman"/>
          <w:sz w:val="24"/>
          <w:szCs w:val="24"/>
        </w:rPr>
        <w:t>;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</w:t>
      </w:r>
      <w:r w:rsidRPr="00FE4458">
        <w:rPr>
          <w:rFonts w:ascii="Times New Roman" w:hAnsi="Times New Roman"/>
          <w:sz w:val="24"/>
          <w:szCs w:val="24"/>
        </w:rPr>
        <w:t>;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периоды работы, в том числе дающие право на досрочное пенсионное обеспечение, и (или) иной деятельности и иные периоды, включаемые (засчитываемые) в страховой стаж</w:t>
      </w:r>
      <w:r w:rsidRPr="00FE4458">
        <w:rPr>
          <w:rFonts w:ascii="Times New Roman" w:hAnsi="Times New Roman"/>
          <w:sz w:val="24"/>
          <w:szCs w:val="24"/>
        </w:rPr>
        <w:t>;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заработной плате за любые 60 месяцев подряд работы до 2002 года, на основании документов, выдаваемых в установленном порядке соответствующими работодателями либо государственными (муниципальными) органами (при необходимости).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Дополнительно. Полный перечень документов для назначения пенсии по общему правилу можно найти на сайте ПФР </w:t>
      </w:r>
      <w:hyperlink r:id="rId7" w:history="1">
        <w:r w:rsidRPr="001A4D81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A4D81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A4D81">
          <w:rPr>
            <w:rStyle w:val="ac"/>
            <w:rFonts w:ascii="Times New Roman" w:hAnsi="Times New Roman"/>
            <w:sz w:val="24"/>
            <w:szCs w:val="24"/>
            <w:lang w:val="en-US"/>
          </w:rPr>
          <w:t>pfrf</w:t>
        </w:r>
        <w:r w:rsidRPr="001A4D81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A4D8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заявление о назначении пенсии подается от лица работника в территориальный орган ПФР работодателем, то дополнительно к общему пакету документов прилагаются</w:t>
      </w:r>
      <w:r w:rsidRPr="00FE4458">
        <w:rPr>
          <w:rFonts w:ascii="Times New Roman" w:hAnsi="Times New Roman"/>
          <w:sz w:val="24"/>
          <w:szCs w:val="24"/>
        </w:rPr>
        <w:t>: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согласие работника на предоставление его заявления работодателем, оформленное в письменной форме</w:t>
      </w:r>
      <w:r w:rsidRPr="00FE4458">
        <w:rPr>
          <w:rFonts w:ascii="Times New Roman" w:hAnsi="Times New Roman"/>
          <w:sz w:val="24"/>
          <w:szCs w:val="24"/>
        </w:rPr>
        <w:t>;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подтверждающий, что заявитель состоит в трудовых отношениях с работодателем (например, трудовой договор, копия трудовой книжки работника, справка от работодателя)</w:t>
      </w:r>
      <w:r w:rsidRPr="00FE4458">
        <w:rPr>
          <w:rFonts w:ascii="Times New Roman" w:hAnsi="Times New Roman"/>
          <w:sz w:val="24"/>
          <w:szCs w:val="24"/>
        </w:rPr>
        <w:t>;</w:t>
      </w:r>
    </w:p>
    <w:p w:rsidR="00FE4458" w:rsidRDefault="00FE4458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удостоверяющие личность</w:t>
      </w:r>
      <w:r w:rsidR="006A5FE0">
        <w:rPr>
          <w:rFonts w:ascii="Times New Roman" w:hAnsi="Times New Roman"/>
          <w:sz w:val="24"/>
          <w:szCs w:val="24"/>
        </w:rPr>
        <w:t xml:space="preserve"> руководителя организации и назначение его на соответствующую должность (например, копия приказа о приеме на работу).</w:t>
      </w:r>
    </w:p>
    <w:p w:rsidR="006A5FE0" w:rsidRDefault="006A5FE0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FE0" w:rsidRDefault="006A5FE0" w:rsidP="00924E11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Вопрос.</w:t>
      </w:r>
      <w:r>
        <w:rPr>
          <w:rFonts w:ascii="Times New Roman" w:hAnsi="Times New Roman"/>
          <w:sz w:val="24"/>
          <w:szCs w:val="24"/>
        </w:rPr>
        <w:t xml:space="preserve"> Если документов для назначения пенсии будет недостаточно, кто сообщит мне об этом?</w:t>
      </w:r>
    </w:p>
    <w:p w:rsidR="006A5FE0" w:rsidRDefault="006A5FE0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Ответ.</w:t>
      </w:r>
      <w:r>
        <w:rPr>
          <w:rFonts w:ascii="Times New Roman" w:hAnsi="Times New Roman"/>
          <w:sz w:val="24"/>
          <w:szCs w:val="24"/>
        </w:rPr>
        <w:t xml:space="preserve"> При рассмотрении заявления о назначении страховой пенсии в случае недостаточности документов или каких либо дополнительных сведений </w:t>
      </w:r>
      <w:r>
        <w:rPr>
          <w:rFonts w:ascii="Times New Roman" w:hAnsi="Times New Roman"/>
          <w:sz w:val="24"/>
          <w:szCs w:val="24"/>
        </w:rPr>
        <w:lastRenderedPageBreak/>
        <w:t>территориальный орган ПФР даст разъяснения и уведомит вас об этом через работодателя.</w:t>
      </w:r>
    </w:p>
    <w:p w:rsidR="006A5FE0" w:rsidRDefault="006A5FE0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FE0" w:rsidRDefault="006A5FE0" w:rsidP="00924E11">
      <w:pPr>
        <w:pStyle w:val="a8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Вопрос.</w:t>
      </w:r>
      <w:r>
        <w:rPr>
          <w:rFonts w:ascii="Times New Roman" w:hAnsi="Times New Roman"/>
          <w:sz w:val="24"/>
          <w:szCs w:val="24"/>
        </w:rPr>
        <w:t xml:space="preserve"> Если сделаны все необходимые действия, что дальше?</w:t>
      </w:r>
    </w:p>
    <w:p w:rsidR="006A5FE0" w:rsidRDefault="006A5FE0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  <w:r w:rsidRPr="00551077">
        <w:rPr>
          <w:rFonts w:ascii="Times New Roman" w:hAnsi="Times New Roman"/>
          <w:b/>
          <w:i/>
          <w:sz w:val="24"/>
          <w:szCs w:val="24"/>
        </w:rPr>
        <w:t>Ответ.</w:t>
      </w:r>
      <w:r>
        <w:rPr>
          <w:rFonts w:ascii="Times New Roman" w:hAnsi="Times New Roman"/>
          <w:sz w:val="24"/>
          <w:szCs w:val="24"/>
        </w:rPr>
        <w:t xml:space="preserve"> После приема территориальным органом ПФР заявления о назначении пенсии с приложением к нему необходимых документов страховая пенсия по старости, в том числе досрочная страховая пенсия по старости, будет назначена Вам в общеустановленном порядке.</w:t>
      </w:r>
    </w:p>
    <w:p w:rsidR="006A5FE0" w:rsidRDefault="006A5FE0" w:rsidP="00924E11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FE0" w:rsidRDefault="006A5FE0" w:rsidP="00924E11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6A5FE0">
        <w:rPr>
          <w:rFonts w:ascii="Times New Roman" w:hAnsi="Times New Roman"/>
          <w:b/>
          <w:sz w:val="24"/>
          <w:szCs w:val="24"/>
        </w:rPr>
        <w:t>Внимание! Электронное взаимодействие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5FE0" w:rsidRDefault="006A5FE0" w:rsidP="00924E11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у которых работодатель заключил соглашение с ПФР об электронном взаимодействии, могут начать заблаговременную подготовку документов для назначения страховой пенсии</w:t>
      </w:r>
      <w:r w:rsidR="00AE7848">
        <w:rPr>
          <w:rFonts w:ascii="Times New Roman" w:hAnsi="Times New Roman"/>
          <w:sz w:val="24"/>
          <w:szCs w:val="24"/>
        </w:rPr>
        <w:t xml:space="preserve"> с помощью работодателя.</w:t>
      </w:r>
    </w:p>
    <w:p w:rsidR="00AE7848" w:rsidRPr="006A5FE0" w:rsidRDefault="00AE7848" w:rsidP="00924E11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этого необходимо уведомить своего работодателя за 12 месяцев до наступления у работника пенсионного возраста и дать пи</w:t>
      </w:r>
      <w:r w:rsidR="00551077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>менное согласие. В свою очередь работодатель заранее формирует за своего сотрудника полный пакет документов и направляет их вместе с письменным согласием в электронном виде в ПФР.</w:t>
      </w:r>
    </w:p>
    <w:p w:rsidR="00391EFE" w:rsidRDefault="00391EFE" w:rsidP="00391EFE">
      <w:pPr>
        <w:pStyle w:val="a8"/>
        <w:spacing w:before="0" w:beforeAutospacing="0" w:after="0" w:afterAutospacing="0"/>
        <w:ind w:left="3686"/>
        <w:rPr>
          <w:rFonts w:ascii="Times New Roman" w:hAnsi="Times New Roman"/>
          <w:sz w:val="24"/>
          <w:szCs w:val="24"/>
        </w:rPr>
      </w:pPr>
    </w:p>
    <w:p w:rsidR="00391EFE" w:rsidRDefault="00391EFE" w:rsidP="00391EFE">
      <w:pPr>
        <w:pStyle w:val="a8"/>
        <w:spacing w:before="0" w:beforeAutospacing="0" w:after="0" w:afterAutospacing="0"/>
        <w:ind w:left="3686"/>
        <w:rPr>
          <w:rFonts w:ascii="Times New Roman" w:hAnsi="Times New Roman"/>
          <w:sz w:val="24"/>
          <w:szCs w:val="24"/>
        </w:rPr>
      </w:pPr>
    </w:p>
    <w:p w:rsidR="00FE4458" w:rsidRPr="00FE4458" w:rsidRDefault="00391EFE" w:rsidP="00391EFE">
      <w:pPr>
        <w:pStyle w:val="a8"/>
        <w:spacing w:before="0" w:beforeAutospacing="0" w:after="0" w:afterAutospacing="0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начальника управления ПФР Г.В.Ровейн</w:t>
      </w:r>
    </w:p>
    <w:sectPr w:rsidR="00FE4458" w:rsidRPr="00FE4458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F4" w:rsidRDefault="009C1DF4">
      <w:r>
        <w:separator/>
      </w:r>
    </w:p>
  </w:endnote>
  <w:endnote w:type="continuationSeparator" w:id="1">
    <w:p w:rsidR="009C1DF4" w:rsidRDefault="009C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11" w:rsidRDefault="00677A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4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E11" w:rsidRDefault="00924E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11" w:rsidRDefault="00677A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4E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EFE">
      <w:rPr>
        <w:rStyle w:val="a5"/>
        <w:noProof/>
      </w:rPr>
      <w:t>2</w:t>
    </w:r>
    <w:r>
      <w:rPr>
        <w:rStyle w:val="a5"/>
      </w:rPr>
      <w:fldChar w:fldCharType="end"/>
    </w:r>
  </w:p>
  <w:p w:rsidR="00924E11" w:rsidRDefault="00677AE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924E11" w:rsidRPr="0078038D" w:rsidRDefault="00924E1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F4" w:rsidRDefault="009C1DF4">
      <w:r>
        <w:separator/>
      </w:r>
    </w:p>
  </w:footnote>
  <w:footnote w:type="continuationSeparator" w:id="1">
    <w:p w:rsidR="009C1DF4" w:rsidRDefault="009C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11" w:rsidRDefault="00677AE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24E11" w:rsidRPr="00A7011F" w:rsidRDefault="00924E1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924E11" w:rsidRDefault="00924E1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924E11" w:rsidRDefault="00924E1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924E11" w:rsidRDefault="00924E11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924E11" w:rsidRPr="00FF2524" w:rsidRDefault="00924E11" w:rsidP="00FF2524"/>
              <w:p w:rsidR="00924E11" w:rsidRPr="00FF2524" w:rsidRDefault="00924E11" w:rsidP="00FF2524"/>
              <w:p w:rsidR="00924E11" w:rsidRPr="005969CF" w:rsidRDefault="00924E11" w:rsidP="005969CF">
                <w:r>
                  <w:t xml:space="preserve"> </w:t>
                </w:r>
              </w:p>
              <w:p w:rsidR="00924E11" w:rsidRDefault="00924E11" w:rsidP="005969CF"/>
              <w:p w:rsidR="00924E11" w:rsidRPr="005969CF" w:rsidRDefault="00924E11" w:rsidP="005969CF"/>
              <w:p w:rsidR="00924E11" w:rsidRPr="00A7011F" w:rsidRDefault="00924E11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924E11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614287"/>
    <w:multiLevelType w:val="multilevel"/>
    <w:tmpl w:val="DF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C42DD6"/>
    <w:multiLevelType w:val="hybridMultilevel"/>
    <w:tmpl w:val="BA0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22"/>
  </w:num>
  <w:num w:numId="10">
    <w:abstractNumId w:val="8"/>
  </w:num>
  <w:num w:numId="11">
    <w:abstractNumId w:val="21"/>
  </w:num>
  <w:num w:numId="12">
    <w:abstractNumId w:val="18"/>
  </w:num>
  <w:num w:numId="13">
    <w:abstractNumId w:val="10"/>
  </w:num>
  <w:num w:numId="14">
    <w:abstractNumId w:val="14"/>
  </w:num>
  <w:num w:numId="15">
    <w:abstractNumId w:val="1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3"/>
  </w:num>
  <w:num w:numId="22">
    <w:abstractNumId w:val="15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594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6963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0447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91EFE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4926"/>
    <w:rsid w:val="00551077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77AE1"/>
    <w:rsid w:val="00681D81"/>
    <w:rsid w:val="00687C2B"/>
    <w:rsid w:val="00696CA3"/>
    <w:rsid w:val="006A5E25"/>
    <w:rsid w:val="006A5FE0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2314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391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6C64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24E11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1DF4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21FC"/>
    <w:rsid w:val="00AC46B4"/>
    <w:rsid w:val="00AC5FCF"/>
    <w:rsid w:val="00AD2565"/>
    <w:rsid w:val="00AD267F"/>
    <w:rsid w:val="00AE4604"/>
    <w:rsid w:val="00AE7848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0B9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2499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873A3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E7CEB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4458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00159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0159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01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0159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0159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0159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01594"/>
  </w:style>
  <w:style w:type="paragraph" w:styleId="a6">
    <w:name w:val="Balloon Text"/>
    <w:basedOn w:val="a"/>
    <w:semiHidden/>
    <w:rsid w:val="0000159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0159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00159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00159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00159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001594"/>
    <w:rPr>
      <w:b/>
      <w:bCs/>
      <w:sz w:val="20"/>
      <w:szCs w:val="20"/>
    </w:rPr>
  </w:style>
  <w:style w:type="paragraph" w:customStyle="1" w:styleId="10">
    <w:name w:val="1 Знак"/>
    <w:basedOn w:val="a"/>
    <w:rsid w:val="0000159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001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0159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00159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001594"/>
    <w:pPr>
      <w:ind w:left="720"/>
      <w:jc w:val="both"/>
    </w:pPr>
    <w:rPr>
      <w:sz w:val="28"/>
    </w:rPr>
  </w:style>
  <w:style w:type="paragraph" w:styleId="ad">
    <w:name w:val="Body Text"/>
    <w:basedOn w:val="a"/>
    <w:rsid w:val="00001594"/>
    <w:pPr>
      <w:jc w:val="both"/>
    </w:pPr>
    <w:rPr>
      <w:szCs w:val="28"/>
    </w:rPr>
  </w:style>
  <w:style w:type="paragraph" w:styleId="20">
    <w:name w:val="Body Text Indent 2"/>
    <w:basedOn w:val="a"/>
    <w:rsid w:val="0000159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015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00159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3731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http://www.pfrf.ru/info/order/adminreg/~2931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3</cp:revision>
  <cp:lastPrinted>2017-06-27T08:13:00Z</cp:lastPrinted>
  <dcterms:created xsi:type="dcterms:W3CDTF">2017-06-26T12:15:00Z</dcterms:created>
  <dcterms:modified xsi:type="dcterms:W3CDTF">2017-06-27T08:14:00Z</dcterms:modified>
</cp:coreProperties>
</file>