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0BB" w:rsidRDefault="004834D9">
      <w:pPr>
        <w:autoSpaceDE w:val="0"/>
        <w:spacing w:after="0"/>
        <w:ind w:left="5954"/>
        <w:rPr>
          <w:rFonts w:ascii="Liberation Serif" w:hAnsi="Liberation Serif" w:cs="Liberation Serif"/>
          <w:sz w:val="28"/>
          <w:szCs w:val="28"/>
        </w:rPr>
      </w:pPr>
      <w:bookmarkStart w:id="0" w:name="_Toc98519589"/>
      <w:bookmarkStart w:id="1" w:name="_Toc98749668"/>
      <w:bookmarkStart w:id="2" w:name="_Toc98756307"/>
      <w:bookmarkStart w:id="3" w:name="_Toc98768063"/>
      <w:bookmarkStart w:id="4" w:name="_Toc98770957"/>
      <w:bookmarkStart w:id="5" w:name="_Toc98773749"/>
      <w:bookmarkStart w:id="6" w:name="_Toc100498987"/>
      <w:bookmarkStart w:id="7" w:name="_Toc100578349"/>
      <w:bookmarkStart w:id="8" w:name="_Toc100829085"/>
      <w:bookmarkStart w:id="9" w:name="_Toc100917482"/>
      <w:bookmarkStart w:id="10" w:name="_Toc101882110"/>
      <w:bookmarkStart w:id="11" w:name="_Toc101882188"/>
      <w:bookmarkStart w:id="12" w:name="_Toc104994770"/>
      <w:bookmarkStart w:id="13" w:name="_Toc108715713"/>
      <w:bookmarkStart w:id="14" w:name="_Toc113444906"/>
      <w:bookmarkStart w:id="15" w:name="_Toc122087885"/>
      <w:bookmarkStart w:id="16" w:name="_Toc151731688"/>
      <w:bookmarkStart w:id="17" w:name="_Toc156906140"/>
      <w:bookmarkStart w:id="18" w:name="_Toc161835822"/>
      <w:bookmarkStart w:id="19" w:name="_Toc161837791"/>
      <w:bookmarkStart w:id="20" w:name="_Toc161840684"/>
      <w:r>
        <w:rPr>
          <w:rFonts w:ascii="Liberation Serif" w:hAnsi="Liberation Serif" w:cs="Liberation Serif"/>
          <w:sz w:val="28"/>
          <w:szCs w:val="28"/>
        </w:rPr>
        <w:t xml:space="preserve">Приложение </w:t>
      </w:r>
    </w:p>
    <w:p w:rsidR="002420BB" w:rsidRDefault="004834D9">
      <w:pPr>
        <w:autoSpaceDE w:val="0"/>
        <w:spacing w:after="0"/>
        <w:ind w:left="5954"/>
        <w:rPr>
          <w:rFonts w:ascii="Liberation Serif" w:hAnsi="Liberation Serif" w:cs="Liberation Serif"/>
          <w:sz w:val="28"/>
          <w:szCs w:val="28"/>
        </w:rPr>
      </w:pPr>
      <w:r>
        <w:rPr>
          <w:rFonts w:ascii="Liberation Serif" w:hAnsi="Liberation Serif" w:cs="Liberation Serif"/>
          <w:sz w:val="28"/>
          <w:szCs w:val="28"/>
        </w:rPr>
        <w:t>к постановлению</w:t>
      </w:r>
    </w:p>
    <w:p w:rsidR="002420BB" w:rsidRDefault="004834D9">
      <w:pPr>
        <w:autoSpaceDE w:val="0"/>
        <w:spacing w:after="0"/>
        <w:ind w:left="5954"/>
        <w:rPr>
          <w:rFonts w:ascii="Liberation Serif" w:hAnsi="Liberation Serif" w:cs="Liberation Serif"/>
          <w:sz w:val="28"/>
          <w:szCs w:val="28"/>
        </w:rPr>
      </w:pPr>
      <w:r>
        <w:rPr>
          <w:rFonts w:ascii="Liberation Serif" w:hAnsi="Liberation Serif" w:cs="Liberation Serif"/>
          <w:sz w:val="28"/>
          <w:szCs w:val="28"/>
        </w:rPr>
        <w:t xml:space="preserve">администрации Ирбитского </w:t>
      </w:r>
    </w:p>
    <w:p w:rsidR="002420BB" w:rsidRDefault="004834D9">
      <w:pPr>
        <w:autoSpaceDE w:val="0"/>
        <w:spacing w:after="0"/>
        <w:ind w:left="5954"/>
        <w:rPr>
          <w:rFonts w:ascii="Liberation Serif" w:hAnsi="Liberation Serif" w:cs="Liberation Serif"/>
          <w:sz w:val="28"/>
          <w:szCs w:val="28"/>
        </w:rPr>
      </w:pPr>
      <w:r>
        <w:rPr>
          <w:rFonts w:ascii="Liberation Serif" w:hAnsi="Liberation Serif" w:cs="Liberation Serif"/>
          <w:sz w:val="28"/>
          <w:szCs w:val="28"/>
        </w:rPr>
        <w:t>муниципального образования</w:t>
      </w:r>
    </w:p>
    <w:p w:rsidR="002420BB" w:rsidRDefault="004834D9">
      <w:pPr>
        <w:spacing w:after="0"/>
        <w:ind w:left="5954"/>
        <w:rPr>
          <w:rFonts w:ascii="Liberation Serif" w:hAnsi="Liberation Serif" w:cs="Liberation Serif"/>
          <w:sz w:val="28"/>
          <w:szCs w:val="28"/>
        </w:rPr>
      </w:pPr>
      <w:r>
        <w:rPr>
          <w:rFonts w:ascii="Liberation Serif" w:hAnsi="Liberation Serif" w:cs="Liberation Serif"/>
          <w:sz w:val="28"/>
          <w:szCs w:val="28"/>
        </w:rPr>
        <w:t xml:space="preserve">от </w:t>
      </w:r>
      <w:r w:rsidR="00613ADE">
        <w:rPr>
          <w:rFonts w:ascii="Liberation Serif" w:hAnsi="Liberation Serif" w:cs="Liberation Serif"/>
          <w:sz w:val="28"/>
          <w:szCs w:val="28"/>
        </w:rPr>
        <w:t>06</w:t>
      </w:r>
      <w:r>
        <w:rPr>
          <w:rFonts w:ascii="Liberation Serif" w:hAnsi="Liberation Serif" w:cs="Liberation Serif"/>
          <w:sz w:val="28"/>
          <w:szCs w:val="28"/>
        </w:rPr>
        <w:t>.0</w:t>
      </w:r>
      <w:r w:rsidR="00613ADE">
        <w:rPr>
          <w:rFonts w:ascii="Liberation Serif" w:hAnsi="Liberation Serif" w:cs="Liberation Serif"/>
          <w:sz w:val="28"/>
          <w:szCs w:val="28"/>
        </w:rPr>
        <w:t>8</w:t>
      </w:r>
      <w:r>
        <w:rPr>
          <w:rFonts w:ascii="Liberation Serif" w:hAnsi="Liberation Serif" w:cs="Liberation Serif"/>
          <w:sz w:val="28"/>
          <w:szCs w:val="28"/>
        </w:rPr>
        <w:t xml:space="preserve">.2024  № </w:t>
      </w:r>
      <w:r w:rsidR="00613ADE">
        <w:rPr>
          <w:rFonts w:ascii="Liberation Serif" w:hAnsi="Liberation Serif" w:cs="Liberation Serif"/>
          <w:sz w:val="28"/>
          <w:szCs w:val="28"/>
        </w:rPr>
        <w:t>759</w:t>
      </w:r>
      <w:r>
        <w:rPr>
          <w:rFonts w:ascii="Liberation Serif" w:hAnsi="Liberation Serif" w:cs="Liberation Serif"/>
          <w:sz w:val="28"/>
          <w:szCs w:val="28"/>
        </w:rPr>
        <w:t xml:space="preserve">-ПА </w:t>
      </w:r>
    </w:p>
    <w:p w:rsidR="002420BB" w:rsidRDefault="002420BB">
      <w:pPr>
        <w:spacing w:after="0"/>
        <w:rPr>
          <w:rFonts w:ascii="Liberation Serif" w:hAnsi="Liberation Serif" w:cs="Liberation Serif"/>
          <w:sz w:val="28"/>
          <w:szCs w:val="28"/>
        </w:rPr>
      </w:pPr>
    </w:p>
    <w:p w:rsidR="002420BB" w:rsidRDefault="004834D9">
      <w:pPr>
        <w:pStyle w:val="6"/>
        <w:jc w:val="center"/>
      </w:pPr>
      <w:r>
        <w:rPr>
          <w:rFonts w:ascii="Liberation Serif" w:hAnsi="Liberation Serif" w:cs="Liberation Serif"/>
          <w:b/>
          <w:color w:val="000000"/>
          <w:sz w:val="24"/>
          <w:szCs w:val="24"/>
        </w:rPr>
        <w:t xml:space="preserve">«ПРИСВОЕНИЕ АДРЕСА ОБЪЕКТУ АДРЕСАЦИИ, ИЗМЕНЕНИЕ </w:t>
      </w:r>
      <w:r>
        <w:rPr>
          <w:rFonts w:ascii="Liberation Serif" w:hAnsi="Liberation Serif" w:cs="Liberation Serif"/>
          <w:b/>
          <w:color w:val="000000"/>
          <w:sz w:val="24"/>
          <w:szCs w:val="24"/>
        </w:rPr>
        <w:br/>
        <w:t>И АННУЛИРОВАНИЕ ТАКОГО АДРЕСА»</w:t>
      </w:r>
    </w:p>
    <w:p w:rsidR="002420BB" w:rsidRDefault="004834D9">
      <w:pPr>
        <w:pStyle w:val="1"/>
        <w:jc w:val="center"/>
      </w:pPr>
      <w:r>
        <w:rPr>
          <w:rFonts w:ascii="Liberation Serif" w:hAnsi="Liberation Serif" w:cs="Liberation Serif"/>
          <w:b/>
          <w:color w:val="000000"/>
          <w:sz w:val="24"/>
          <w:szCs w:val="24"/>
        </w:rPr>
        <w:t>Раздел 1. Общие положения</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2420BB" w:rsidRDefault="002420BB">
      <w:pPr>
        <w:pStyle w:val="ac"/>
        <w:rPr>
          <w:rFonts w:ascii="Liberation Serif" w:hAnsi="Liberation Serif" w:cs="Liberation Serif"/>
          <w:color w:val="000000"/>
          <w:sz w:val="24"/>
          <w:szCs w:val="24"/>
        </w:rPr>
      </w:pPr>
    </w:p>
    <w:p w:rsidR="002420BB" w:rsidRDefault="004834D9">
      <w:pPr>
        <w:pStyle w:val="ac"/>
        <w:ind w:firstLine="708"/>
        <w:jc w:val="both"/>
      </w:pPr>
      <w:proofErr w:type="gramStart"/>
      <w:r>
        <w:rPr>
          <w:rFonts w:ascii="Liberation Serif" w:hAnsi="Liberation Serif" w:cs="Liberation Serif"/>
          <w:color w:val="000000"/>
          <w:sz w:val="24"/>
          <w:szCs w:val="24"/>
        </w:rPr>
        <w:t>Настоящий типовой административный регламент предоставления муниципальной услуги «Присвоение адреса объекту адресации, изменение и аннулирование такого адреса» (далее – регламент) разработан в целях повышения качества и доступности муниципальной услуги, ее типизации и цифровизации, и определяет типовой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(далее – муниципальная услуга</w:t>
      </w:r>
      <w:proofErr w:type="gramEnd"/>
      <w:r>
        <w:rPr>
          <w:rFonts w:ascii="Liberation Serif" w:hAnsi="Liberation Serif" w:cs="Liberation Serif"/>
          <w:color w:val="000000"/>
          <w:sz w:val="24"/>
          <w:szCs w:val="24"/>
        </w:rPr>
        <w:t xml:space="preserve">) органом местного самоуправления муниципального образования, расположенного на территории </w:t>
      </w:r>
      <w:r>
        <w:rPr>
          <w:rFonts w:ascii="Liberation Serif" w:hAnsi="Liberation Serif" w:cs="Liberation Serif"/>
          <w:color w:val="000000"/>
          <w:sz w:val="24"/>
          <w:szCs w:val="24"/>
        </w:rPr>
        <w:br/>
        <w:t>Свердловской области (далее – уполномоченный орган).</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Адрес, присвоенный (присваиваемый) объекту адресации или изменяемый, должен отвечать требованиям, предусмотренным правилами присвоения, изменения и аннулирования адресов, утвержденными постановлением Правительства Российской Федерации </w:t>
      </w:r>
      <w:r>
        <w:rPr>
          <w:rFonts w:ascii="Liberation Serif" w:hAnsi="Liberation Serif" w:cs="Liberation Serif"/>
          <w:color w:val="000000"/>
          <w:sz w:val="24"/>
          <w:szCs w:val="24"/>
        </w:rPr>
        <w:br/>
        <w:t>от 19.11.2014 № 1221 «Об утверждении Правил присвоения, изменения и аннулирования адресов» (далее – Правила).</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Объект адресации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Под объектами адресации в регламенте понимаются объекты недвижимости, предусмотренные в пункте 5 части I Правил:</w:t>
      </w:r>
    </w:p>
    <w:p w:rsidR="002420BB" w:rsidRDefault="004834D9">
      <w:pPr>
        <w:autoSpaceDE w:val="0"/>
        <w:spacing w:after="0"/>
        <w:ind w:firstLine="709"/>
        <w:jc w:val="both"/>
        <w:textAlignment w:val="auto"/>
      </w:pPr>
      <w:r>
        <w:rPr>
          <w:rFonts w:ascii="Liberation Serif" w:hAnsi="Liberation Serif" w:cs="Liberation Serif"/>
          <w:color w:val="000000"/>
          <w:sz w:val="24"/>
          <w:szCs w:val="24"/>
        </w:rPr>
        <w:t xml:space="preserve">1) </w:t>
      </w:r>
      <w:r>
        <w:rPr>
          <w:rFonts w:ascii="Liberation Serif" w:hAnsi="Liberation Serif" w:cs="Liberation Serif"/>
          <w:sz w:val="24"/>
          <w:szCs w:val="24"/>
        </w:rPr>
        <w:t xml:space="preserve">здание (строение, за исключением некапитального строения), в том </w:t>
      </w:r>
      <w:proofErr w:type="gramStart"/>
      <w:r>
        <w:rPr>
          <w:rFonts w:ascii="Liberation Serif" w:hAnsi="Liberation Serif" w:cs="Liberation Serif"/>
          <w:sz w:val="24"/>
          <w:szCs w:val="24"/>
        </w:rPr>
        <w:t>числе</w:t>
      </w:r>
      <w:proofErr w:type="gramEnd"/>
      <w:r>
        <w:rPr>
          <w:rFonts w:ascii="Liberation Serif" w:hAnsi="Liberation Serif" w:cs="Liberation Serif"/>
          <w:sz w:val="24"/>
          <w:szCs w:val="24"/>
        </w:rPr>
        <w:t xml:space="preserve"> строительство которого не завершено;</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сооружение (за исключением некапитального сооружения и линейного объекта), в том </w:t>
      </w:r>
      <w:proofErr w:type="gramStart"/>
      <w:r>
        <w:rPr>
          <w:rFonts w:ascii="Liberation Serif" w:hAnsi="Liberation Serif" w:cs="Liberation Serif"/>
          <w:color w:val="000000"/>
          <w:sz w:val="24"/>
          <w:szCs w:val="24"/>
        </w:rPr>
        <w:t>числе</w:t>
      </w:r>
      <w:proofErr w:type="gramEnd"/>
      <w:r>
        <w:rPr>
          <w:rFonts w:ascii="Liberation Serif" w:hAnsi="Liberation Serif" w:cs="Liberation Serif"/>
          <w:color w:val="000000"/>
          <w:sz w:val="24"/>
          <w:szCs w:val="24"/>
        </w:rPr>
        <w:t xml:space="preserve"> строительство которого не завершено;</w:t>
      </w:r>
    </w:p>
    <w:p w:rsidR="002420BB" w:rsidRDefault="004834D9">
      <w:pPr>
        <w:autoSpaceDE w:val="0"/>
        <w:spacing w:after="0"/>
        <w:ind w:firstLine="709"/>
        <w:jc w:val="both"/>
        <w:textAlignment w:val="auto"/>
      </w:pPr>
      <w:r>
        <w:rPr>
          <w:rFonts w:ascii="Liberation Serif" w:hAnsi="Liberation Serif" w:cs="Liberation Serif"/>
          <w:color w:val="000000"/>
          <w:sz w:val="24"/>
          <w:szCs w:val="24"/>
        </w:rPr>
        <w:t xml:space="preserve">3) </w:t>
      </w:r>
      <w:r>
        <w:rPr>
          <w:rFonts w:ascii="Liberation Serif" w:hAnsi="Liberation Serif" w:cs="Liberation Serif"/>
          <w:sz w:val="24"/>
          <w:szCs w:val="24"/>
        </w:rPr>
        <w:t>земельный участок (за исключением земельного участка, не относящегося к землям населенных пунктов и не предназначенного для размещения на них объектов капитального строительства);</w:t>
      </w:r>
    </w:p>
    <w:p w:rsidR="002420BB" w:rsidRDefault="004834D9">
      <w:pPr>
        <w:autoSpaceDE w:val="0"/>
        <w:spacing w:after="0"/>
        <w:ind w:firstLine="709"/>
        <w:jc w:val="both"/>
        <w:textAlignment w:val="auto"/>
      </w:pPr>
      <w:r>
        <w:rPr>
          <w:rFonts w:ascii="Liberation Serif" w:hAnsi="Liberation Serif" w:cs="Liberation Serif"/>
          <w:color w:val="000000"/>
          <w:sz w:val="24"/>
          <w:szCs w:val="24"/>
        </w:rPr>
        <w:t xml:space="preserve">4) </w:t>
      </w:r>
      <w:r>
        <w:rPr>
          <w:rFonts w:ascii="Liberation Serif" w:hAnsi="Liberation Serif" w:cs="Liberation Serif"/>
          <w:sz w:val="24"/>
          <w:szCs w:val="24"/>
        </w:rPr>
        <w:t>помещение, являющееся частью объекта капитального строительства;</w:t>
      </w:r>
    </w:p>
    <w:p w:rsidR="002420BB" w:rsidRDefault="004834D9">
      <w:pPr>
        <w:autoSpaceDE w:val="0"/>
        <w:spacing w:after="0"/>
        <w:ind w:firstLine="709"/>
        <w:jc w:val="both"/>
        <w:textAlignment w:val="auto"/>
      </w:pPr>
      <w:r>
        <w:rPr>
          <w:rFonts w:ascii="Liberation Serif" w:hAnsi="Liberation Serif" w:cs="Liberation Serif"/>
          <w:color w:val="000000"/>
          <w:sz w:val="24"/>
          <w:szCs w:val="24"/>
        </w:rPr>
        <w:t xml:space="preserve">5) </w:t>
      </w:r>
      <w:r>
        <w:rPr>
          <w:rFonts w:ascii="Liberation Serif" w:hAnsi="Liberation Serif" w:cs="Liberation Serif"/>
          <w:sz w:val="24"/>
          <w:szCs w:val="24"/>
        </w:rPr>
        <w:t>машино-место (за исключением машино-места, являющегося частью некапитального здания или сооружения).</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Присвоение адреса объекта адресации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Присвоение адреса объекта адресации осуществляется в случаях, предусмотренных </w:t>
      </w:r>
      <w:r>
        <w:rPr>
          <w:rFonts w:ascii="Liberation Serif" w:hAnsi="Liberation Serif" w:cs="Liberation Serif"/>
          <w:color w:val="000000"/>
          <w:sz w:val="24"/>
          <w:szCs w:val="24"/>
        </w:rPr>
        <w:br/>
        <w:t>в пунктах 8 – 12 части I</w:t>
      </w:r>
      <w:r>
        <w:rPr>
          <w:rFonts w:ascii="Liberation Serif" w:hAnsi="Liberation Serif" w:cs="Liberation Serif"/>
          <w:color w:val="000000"/>
          <w:sz w:val="24"/>
          <w:szCs w:val="24"/>
          <w:lang w:val="en-US"/>
        </w:rPr>
        <w:t>I</w:t>
      </w:r>
      <w:r>
        <w:rPr>
          <w:rFonts w:ascii="Liberation Serif" w:hAnsi="Liberation Serif" w:cs="Liberation Serif"/>
          <w:color w:val="000000"/>
          <w:sz w:val="24"/>
          <w:szCs w:val="24"/>
        </w:rPr>
        <w:t xml:space="preserve"> Правил:</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 отношении земельных участков в случаях:</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 подготовки документации по планировке территории в </w:t>
      </w:r>
      <w:proofErr w:type="gramStart"/>
      <w:r>
        <w:rPr>
          <w:rFonts w:ascii="Liberation Serif" w:hAnsi="Liberation Serif" w:cs="Liberation Serif"/>
          <w:color w:val="000000"/>
          <w:sz w:val="24"/>
          <w:szCs w:val="24"/>
        </w:rPr>
        <w:t>отношении</w:t>
      </w:r>
      <w:proofErr w:type="gramEnd"/>
      <w:r>
        <w:rPr>
          <w:rFonts w:ascii="Liberation Serif" w:hAnsi="Liberation Serif" w:cs="Liberation Serif"/>
          <w:color w:val="000000"/>
          <w:sz w:val="24"/>
          <w:szCs w:val="24"/>
        </w:rPr>
        <w:t xml:space="preserve"> застроенной </w:t>
      </w:r>
      <w:r>
        <w:rPr>
          <w:rFonts w:ascii="Liberation Serif" w:hAnsi="Liberation Serif" w:cs="Liberation Serif"/>
          <w:color w:val="000000"/>
          <w:sz w:val="24"/>
          <w:szCs w:val="24"/>
        </w:rPr>
        <w:br/>
        <w:t>и подлежащей застройке территории в соответствии с Градостроительным кодексом Российской Федерации;</w:t>
      </w:r>
    </w:p>
    <w:p w:rsidR="002420BB" w:rsidRDefault="004834D9">
      <w:pPr>
        <w:pStyle w:val="ac"/>
        <w:ind w:firstLine="708"/>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lastRenderedPageBreak/>
        <w:t>– выполнения в отношении земельного участка в соответствии с требованиями, установленными Федеральным законом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при постановке земельного участка на государственный кадастровый учет;</w:t>
      </w:r>
      <w:proofErr w:type="gramEnd"/>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в отношении зданий (строений), сооружений, в том числе строительство которых </w:t>
      </w:r>
      <w:r>
        <w:rPr>
          <w:rFonts w:ascii="Liberation Serif" w:hAnsi="Liberation Serif" w:cs="Liberation Serif"/>
          <w:color w:val="000000"/>
          <w:sz w:val="24"/>
          <w:szCs w:val="24"/>
        </w:rPr>
        <w:br/>
        <w:t>не завершено, в случаях:</w:t>
      </w:r>
    </w:p>
    <w:p w:rsidR="002420BB" w:rsidRDefault="004834D9">
      <w:pPr>
        <w:pStyle w:val="ac"/>
        <w:ind w:firstLine="708"/>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t xml:space="preserve">– выдачи (получения) разрешения на строительство или направления уведомления </w:t>
      </w:r>
      <w:r>
        <w:rPr>
          <w:rFonts w:ascii="Liberation Serif" w:hAnsi="Liberation Serif" w:cs="Liberation Serif"/>
          <w:color w:val="000000"/>
          <w:sz w:val="24"/>
          <w:szCs w:val="24"/>
        </w:rPr>
        <w:br/>
        <w:t xml:space="preserve">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w:t>
      </w:r>
      <w:r>
        <w:rPr>
          <w:rFonts w:ascii="Liberation Serif" w:hAnsi="Liberation Serif" w:cs="Liberation Serif"/>
          <w:color w:val="000000"/>
          <w:sz w:val="24"/>
          <w:szCs w:val="24"/>
        </w:rPr>
        <w:br/>
        <w:t>и допустимости размещения объекта и</w:t>
      </w:r>
      <w:bookmarkStart w:id="21" w:name="_GoBack"/>
      <w:bookmarkEnd w:id="21"/>
      <w:r>
        <w:rPr>
          <w:rFonts w:ascii="Liberation Serif" w:hAnsi="Liberation Serif" w:cs="Liberation Serif"/>
          <w:color w:val="000000"/>
          <w:sz w:val="24"/>
          <w:szCs w:val="24"/>
        </w:rPr>
        <w:t>ндивидуального жилищного строительства или садового дома на земельном участке;</w:t>
      </w:r>
      <w:proofErr w:type="gramEnd"/>
    </w:p>
    <w:p w:rsidR="002420BB" w:rsidRDefault="004834D9">
      <w:pPr>
        <w:pStyle w:val="ac"/>
        <w:ind w:firstLine="708"/>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t>– выполнения в отношении объекта недвижимости в соответствии с требованиями, установленными Федеральным законом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объекте недвижимости, при его постановке на государственный кадастровый учет (в случае если в соответствии с Градостроительным кодексом Российской Федерации для строительства или реконструкции объекта недвижимости получение разрешения на</w:t>
      </w:r>
      <w:proofErr w:type="gramEnd"/>
      <w:r>
        <w:rPr>
          <w:rFonts w:ascii="Liberation Serif" w:hAnsi="Liberation Serif" w:cs="Liberation Serif"/>
          <w:color w:val="000000"/>
          <w:sz w:val="24"/>
          <w:szCs w:val="24"/>
        </w:rPr>
        <w:t xml:space="preserve"> строительство не требуется);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 в отношении помещений в случаях: </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подготовки и оформления в установленном Жилищным кодексом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подготовки и оформления в отношении помещения, являющегося объектом недвижимости, в том числе образуемого в результате преобразования другого помещения (помещений) и (или) машино-места (машино-мест), документов, содержащих необходимые для осуществления государственного кадастрового учета сведения о таком помещении;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в отношении машино-ме</w:t>
      </w:r>
      <w:proofErr w:type="gramStart"/>
      <w:r>
        <w:rPr>
          <w:rFonts w:ascii="Liberation Serif" w:hAnsi="Liberation Serif" w:cs="Liberation Serif"/>
          <w:color w:val="000000"/>
          <w:sz w:val="24"/>
          <w:szCs w:val="24"/>
        </w:rPr>
        <w:t>ст в сл</w:t>
      </w:r>
      <w:proofErr w:type="gramEnd"/>
      <w:r>
        <w:rPr>
          <w:rFonts w:ascii="Liberation Serif" w:hAnsi="Liberation Serif" w:cs="Liberation Serif"/>
          <w:color w:val="000000"/>
          <w:sz w:val="24"/>
          <w:szCs w:val="24"/>
        </w:rPr>
        <w:t xml:space="preserve">учае подготовки и оформления в отношении </w:t>
      </w:r>
      <w:r>
        <w:rPr>
          <w:rFonts w:ascii="Liberation Serif" w:hAnsi="Liberation Serif" w:cs="Liberation Serif"/>
          <w:color w:val="000000"/>
          <w:sz w:val="24"/>
          <w:szCs w:val="24"/>
        </w:rPr>
        <w:br/>
        <w:t>машино-места, являющегося объектом недвижимости, в том числе образуемого в результате преобразования другого помещения (помещений) и (или) машино-места (машино-мест), документов, содержащих необходимые для осуществления государственного кадастрового учета сведения о таком машино-месте;</w:t>
      </w:r>
    </w:p>
    <w:p w:rsidR="002420BB" w:rsidRDefault="004834D9">
      <w:pPr>
        <w:pStyle w:val="ac"/>
        <w:ind w:firstLine="708"/>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t>5) в отношении объектов адресации, государственный кадастровый учет которых осуществлен в соответствии с Федеральным законом «О государственной регистрации недвижимости», в случае отсутствия адреса у указанных объектов адресации или в случае необходимости приведения указанного адреса объекта адресации в соответствие с документацией по планировке территории или проектной документацией на здание (строение), сооружение, помещение, машино-место.</w:t>
      </w:r>
      <w:proofErr w:type="gramEnd"/>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В случае образования двух 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При присвоении адресов зданиям (строениям), сооружениям, в том числе строительство которых не завершено, такие адреса должны соответствовать адресам земельных участков, в границах которых расположены соответствующие здания (строения), сооружения.</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При присвоении адресов помещениям, машино-местам такие адреса должны соответствовать адресам зданий (строений), сооружений, в которых они расположены.</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В случае</w:t>
      </w:r>
      <w:proofErr w:type="gramStart"/>
      <w:r>
        <w:rPr>
          <w:rFonts w:ascii="Liberation Serif" w:hAnsi="Liberation Serif" w:cs="Liberation Serif"/>
          <w:color w:val="000000"/>
          <w:sz w:val="24"/>
          <w:szCs w:val="24"/>
        </w:rPr>
        <w:t>,</w:t>
      </w:r>
      <w:proofErr w:type="gramEnd"/>
      <w:r>
        <w:rPr>
          <w:rFonts w:ascii="Liberation Serif" w:hAnsi="Liberation Serif" w:cs="Liberation Serif"/>
          <w:color w:val="000000"/>
          <w:sz w:val="24"/>
          <w:szCs w:val="24"/>
        </w:rPr>
        <w:t xml:space="preserve"> если зданию (строению) или сооружению не присвоен адрес, присвоение адреса помещению, машино-месту, расположенному в таком здании или сооружении, осуществляется при условии одновременного присвоения адреса такому зданию (строению) или сооружению.</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В случае присвоения уполномоченным органом адреса многоквартирному дому при условии полученного разрешения на его строительство осуществляется одновременное присвоение адресов всем расположенным в нем помещениям и машино-местам.</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Присвоенный уполномоченным органом адрес объекта адресации, являющегося образуемым объектом недвижимости, используется участниками гражданского оборота со дня осуществления государственного кадастрового учета образуемого объекта недвижимости </w:t>
      </w:r>
      <w:r>
        <w:rPr>
          <w:rFonts w:ascii="Liberation Serif" w:hAnsi="Liberation Serif" w:cs="Liberation Serif"/>
          <w:color w:val="000000"/>
          <w:sz w:val="24"/>
          <w:szCs w:val="24"/>
        </w:rPr>
        <w:br/>
        <w:t>в соответствии с Федеральным законом «О государственной регистрации недвижимости».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Изменение адреса объекта адресации</w:t>
      </w:r>
    </w:p>
    <w:p w:rsidR="002420BB" w:rsidRDefault="002420BB">
      <w:pPr>
        <w:pStyle w:val="ac"/>
        <w:rPr>
          <w:rFonts w:ascii="Liberation Serif" w:hAnsi="Liberation Serif" w:cs="Liberation Serif"/>
          <w:b/>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Изменение адреса объекта адресации осуществляется в случаях, предусмотренных </w:t>
      </w:r>
      <w:r>
        <w:rPr>
          <w:rFonts w:ascii="Liberation Serif" w:hAnsi="Liberation Serif" w:cs="Liberation Serif"/>
          <w:color w:val="000000"/>
          <w:sz w:val="24"/>
          <w:szCs w:val="24"/>
        </w:rPr>
        <w:br/>
        <w:t>в пунктах 12 – 13 части I</w:t>
      </w:r>
      <w:r>
        <w:rPr>
          <w:rFonts w:ascii="Liberation Serif" w:hAnsi="Liberation Serif" w:cs="Liberation Serif"/>
          <w:color w:val="000000"/>
          <w:sz w:val="24"/>
          <w:szCs w:val="24"/>
          <w:lang w:val="en-US"/>
        </w:rPr>
        <w:t>I</w:t>
      </w:r>
      <w:r>
        <w:rPr>
          <w:rFonts w:ascii="Liberation Serif" w:hAnsi="Liberation Serif" w:cs="Liberation Serif"/>
          <w:color w:val="000000"/>
          <w:sz w:val="24"/>
          <w:szCs w:val="24"/>
        </w:rPr>
        <w:t xml:space="preserve"> Правил:</w:t>
      </w:r>
    </w:p>
    <w:p w:rsidR="002420BB" w:rsidRDefault="004834D9">
      <w:pPr>
        <w:pStyle w:val="ac"/>
        <w:ind w:firstLine="709"/>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t>1) в случае присвоения наименований элементам планировочной структуры и элементам улично-дорожной сети изменения или аннулирования их наименований, изменения адресов объектов адресации, решения по которым принимаются уполномоченными органами,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улично-дорожной сети, об изменении или аннулировании их наименований в соответствии с порядком ведения государственного</w:t>
      </w:r>
      <w:proofErr w:type="gramEnd"/>
      <w:r>
        <w:rPr>
          <w:rFonts w:ascii="Liberation Serif" w:hAnsi="Liberation Serif" w:cs="Liberation Serif"/>
          <w:color w:val="000000"/>
          <w:sz w:val="24"/>
          <w:szCs w:val="24"/>
        </w:rPr>
        <w:t xml:space="preserve"> адресного реестра, утвержденным Приказом Минфина России от 31.03.2016 № 37н «Об утверждении Порядка ведения государственного адресного реестра»;</w:t>
      </w:r>
    </w:p>
    <w:p w:rsidR="002420BB" w:rsidRDefault="004834D9">
      <w:pPr>
        <w:pStyle w:val="ac"/>
        <w:ind w:firstLine="709"/>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t>2) в случае изменения наименований и границ субъектов Российской Федерации, федеральных территорий,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 утвержденного Постановлением Правительства РФ от 22.05.2015 № 492 «О</w:t>
      </w:r>
      <w:proofErr w:type="gramEnd"/>
      <w:r>
        <w:rPr>
          <w:rFonts w:ascii="Liberation Serif" w:hAnsi="Liberation Serif" w:cs="Liberation Serif"/>
          <w:color w:val="000000"/>
          <w:sz w:val="24"/>
          <w:szCs w:val="24"/>
        </w:rPr>
        <w:t xml:space="preserve"> </w:t>
      </w:r>
      <w:proofErr w:type="gramStart"/>
      <w:r>
        <w:rPr>
          <w:rFonts w:ascii="Liberation Serif" w:hAnsi="Liberation Serif" w:cs="Liberation Serif"/>
          <w:color w:val="000000"/>
          <w:sz w:val="24"/>
          <w:szCs w:val="24"/>
        </w:rPr>
        <w:t>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 (вместе с «Правилами межведомственного информационного взаимодействия при ведении государственного адресного реестра»).</w:t>
      </w:r>
      <w:proofErr w:type="gramEnd"/>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Аннулирование адреса объекта адресации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Аннулирование адреса объекта адресации осуществляется в случаях, предусмотренных в пунктах 14 – 18 части I</w:t>
      </w:r>
      <w:r>
        <w:rPr>
          <w:rFonts w:ascii="Liberation Serif" w:hAnsi="Liberation Serif" w:cs="Liberation Serif"/>
          <w:color w:val="000000"/>
          <w:sz w:val="24"/>
          <w:szCs w:val="24"/>
          <w:lang w:val="en-US"/>
        </w:rPr>
        <w:t>I</w:t>
      </w:r>
      <w:r>
        <w:rPr>
          <w:rFonts w:ascii="Liberation Serif" w:hAnsi="Liberation Serif" w:cs="Liberation Serif"/>
          <w:color w:val="000000"/>
          <w:sz w:val="24"/>
          <w:szCs w:val="24"/>
        </w:rPr>
        <w:t xml:space="preserve"> Правил:</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исключения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присвоения объекту адресации нового адреса.</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sz w:val="24"/>
          <w:szCs w:val="24"/>
        </w:rPr>
      </w:pPr>
      <w:r>
        <w:rPr>
          <w:rFonts w:ascii="Liberation Serif" w:hAnsi="Liberation Serif" w:cs="Liberation Serif"/>
          <w:sz w:val="24"/>
          <w:szCs w:val="24"/>
        </w:rPr>
        <w:lastRenderedPageBreak/>
        <w:t>Аннулирование адреса объекта адресации в случае прекращения существования объекта адресации осуществляется после снятия объекта недвижимости, являющегося этим объектом адресации, с государственного кадастрового учета.</w:t>
      </w:r>
    </w:p>
    <w:p w:rsidR="002420BB" w:rsidRDefault="002420BB">
      <w:pPr>
        <w:pStyle w:val="ac"/>
        <w:jc w:val="both"/>
        <w:rPr>
          <w:rFonts w:ascii="Liberation Serif" w:hAnsi="Liberation Serif" w:cs="Liberation Serif"/>
          <w:sz w:val="24"/>
          <w:szCs w:val="24"/>
        </w:rPr>
      </w:pPr>
    </w:p>
    <w:p w:rsidR="002420BB" w:rsidRDefault="004834D9">
      <w:pPr>
        <w:pStyle w:val="ac"/>
        <w:ind w:firstLine="708"/>
        <w:jc w:val="both"/>
        <w:rPr>
          <w:rFonts w:ascii="Liberation Serif" w:hAnsi="Liberation Serif" w:cs="Liberation Serif"/>
          <w:sz w:val="24"/>
          <w:szCs w:val="24"/>
        </w:rPr>
      </w:pPr>
      <w:r>
        <w:rPr>
          <w:rFonts w:ascii="Liberation Serif" w:hAnsi="Liberation Serif" w:cs="Liberation Serif"/>
          <w:sz w:val="24"/>
          <w:szCs w:val="24"/>
        </w:rPr>
        <w:t>Аннулирование адреса существующего объекта адресации без одновременного присвоения этому объекту адресации нового адреса не допускается.</w:t>
      </w:r>
    </w:p>
    <w:p w:rsidR="002420BB" w:rsidRDefault="002420BB">
      <w:pPr>
        <w:pStyle w:val="ac"/>
        <w:jc w:val="both"/>
        <w:rPr>
          <w:rFonts w:ascii="Liberation Serif" w:hAnsi="Liberation Serif" w:cs="Liberation Serif"/>
          <w:sz w:val="24"/>
          <w:szCs w:val="24"/>
        </w:rPr>
      </w:pPr>
    </w:p>
    <w:p w:rsidR="002420BB" w:rsidRDefault="004834D9">
      <w:pPr>
        <w:pStyle w:val="ac"/>
        <w:ind w:firstLine="709"/>
        <w:jc w:val="both"/>
        <w:rPr>
          <w:rFonts w:ascii="Liberation Serif" w:hAnsi="Liberation Serif" w:cs="Liberation Serif"/>
          <w:sz w:val="24"/>
          <w:szCs w:val="24"/>
        </w:rPr>
      </w:pPr>
      <w:r>
        <w:rPr>
          <w:rFonts w:ascii="Liberation Serif" w:hAnsi="Liberation Serif" w:cs="Liberation Serif"/>
          <w:sz w:val="24"/>
          <w:szCs w:val="24"/>
        </w:rPr>
        <w:t xml:space="preserve">Аннулирование адресов объектов адресации, являющихся преобразуемыми объектами недвижимости (за исключением объектов адресации, сохраняющихся в измененных границах), осуществляется после снятия с учета таких преобразуемых объектов недвижимости. </w:t>
      </w:r>
    </w:p>
    <w:p w:rsidR="002420BB" w:rsidRDefault="002420BB">
      <w:pPr>
        <w:pStyle w:val="ac"/>
        <w:ind w:firstLine="709"/>
        <w:jc w:val="both"/>
        <w:rPr>
          <w:rFonts w:ascii="Liberation Serif" w:hAnsi="Liberation Serif" w:cs="Liberation Serif"/>
          <w:sz w:val="24"/>
          <w:szCs w:val="24"/>
        </w:rPr>
      </w:pPr>
    </w:p>
    <w:p w:rsidR="002420BB" w:rsidRDefault="004834D9">
      <w:pPr>
        <w:pStyle w:val="ac"/>
        <w:ind w:firstLine="709"/>
        <w:jc w:val="both"/>
        <w:rPr>
          <w:rFonts w:ascii="Liberation Serif" w:hAnsi="Liberation Serif" w:cs="Liberation Serif"/>
          <w:sz w:val="24"/>
          <w:szCs w:val="24"/>
        </w:rPr>
      </w:pPr>
      <w:r>
        <w:rPr>
          <w:rFonts w:ascii="Liberation Serif" w:hAnsi="Liberation Serif" w:cs="Liberation Serif"/>
          <w:sz w:val="24"/>
          <w:szCs w:val="24"/>
        </w:rPr>
        <w:t>Аннулирование и повторное присвоение адресов объектам адресации, являющимся преобразуемыми объектами недвижимости, которые после преобразования сохраняются в измененных границах, не производится.</w:t>
      </w:r>
    </w:p>
    <w:p w:rsidR="002420BB" w:rsidRDefault="002420BB">
      <w:pPr>
        <w:pStyle w:val="ac"/>
        <w:jc w:val="both"/>
        <w:rPr>
          <w:rFonts w:ascii="Liberation Serif" w:hAnsi="Liberation Serif" w:cs="Liberation Serif"/>
          <w:sz w:val="24"/>
          <w:szCs w:val="24"/>
        </w:rPr>
      </w:pPr>
    </w:p>
    <w:p w:rsidR="002420BB" w:rsidRDefault="004834D9">
      <w:pPr>
        <w:pStyle w:val="ac"/>
        <w:ind w:firstLine="709"/>
        <w:jc w:val="both"/>
        <w:rPr>
          <w:rFonts w:ascii="Liberation Serif" w:hAnsi="Liberation Serif" w:cs="Liberation Serif"/>
          <w:sz w:val="24"/>
          <w:szCs w:val="24"/>
        </w:rPr>
      </w:pPr>
      <w:r>
        <w:rPr>
          <w:rFonts w:ascii="Liberation Serif" w:hAnsi="Liberation Serif" w:cs="Liberation Serif"/>
          <w:sz w:val="24"/>
          <w:szCs w:val="24"/>
        </w:rPr>
        <w:t>В случае аннулирования адреса здания (строения) или сооружения в связи с прекращением его существования как объекта недвижимости одновременно аннулируются адреса всех помещений и машино-мест в таком здании (строении) или сооружении.</w:t>
      </w:r>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rPr>
          <w:rFonts w:ascii="Liberation Serif" w:hAnsi="Liberation Serif" w:cs="Liberation Serif"/>
          <w:b/>
          <w:color w:val="000000"/>
          <w:sz w:val="24"/>
          <w:szCs w:val="24"/>
        </w:rPr>
      </w:pPr>
      <w:bookmarkStart w:id="22" w:name="_Toc98519590"/>
      <w:bookmarkStart w:id="23" w:name="_Toc98749669"/>
      <w:bookmarkStart w:id="24" w:name="_Toc98756308"/>
      <w:bookmarkStart w:id="25" w:name="_Toc98768064"/>
      <w:bookmarkStart w:id="26" w:name="_Toc98770958"/>
      <w:bookmarkStart w:id="27" w:name="_Toc98773750"/>
      <w:bookmarkStart w:id="28" w:name="_Toc100498988"/>
      <w:bookmarkStart w:id="29" w:name="_Toc100829086"/>
      <w:bookmarkStart w:id="30" w:name="_Toc100917483"/>
      <w:bookmarkStart w:id="31" w:name="_Toc101882111"/>
      <w:bookmarkStart w:id="32" w:name="_Toc101882189"/>
      <w:bookmarkStart w:id="33" w:name="_Toc104994771"/>
      <w:bookmarkStart w:id="34" w:name="_Toc108715714"/>
      <w:bookmarkStart w:id="35" w:name="_Toc113444907"/>
      <w:bookmarkStart w:id="36" w:name="_Toc122087886"/>
      <w:bookmarkStart w:id="37" w:name="_Toc151731689"/>
      <w:bookmarkStart w:id="38" w:name="_Toc156906141"/>
      <w:bookmarkStart w:id="39" w:name="_Toc161835823"/>
      <w:bookmarkStart w:id="40" w:name="_Toc161837792"/>
      <w:bookmarkStart w:id="41" w:name="_Toc161840685"/>
      <w:r>
        <w:rPr>
          <w:rFonts w:ascii="Liberation Serif" w:hAnsi="Liberation Serif" w:cs="Liberation Serif"/>
          <w:b/>
          <w:color w:val="000000"/>
          <w:sz w:val="24"/>
          <w:szCs w:val="24"/>
        </w:rPr>
        <w:t>1.1. Предмет регулирования</w:t>
      </w:r>
      <w:bookmarkEnd w:id="22"/>
      <w:bookmarkEnd w:id="23"/>
      <w:bookmarkEnd w:id="24"/>
      <w:bookmarkEnd w:id="25"/>
      <w:bookmarkEnd w:id="26"/>
      <w:bookmarkEnd w:id="27"/>
      <w:bookmarkEnd w:id="28"/>
      <w:r>
        <w:rPr>
          <w:rFonts w:ascii="Liberation Serif" w:hAnsi="Liberation Serif" w:cs="Liberation Serif"/>
          <w:b/>
          <w:color w:val="000000"/>
          <w:sz w:val="24"/>
          <w:szCs w:val="24"/>
        </w:rPr>
        <w:t xml:space="preserve"> регламента</w:t>
      </w:r>
      <w:bookmarkEnd w:id="29"/>
      <w:bookmarkEnd w:id="30"/>
      <w:bookmarkEnd w:id="31"/>
      <w:bookmarkEnd w:id="32"/>
      <w:bookmarkEnd w:id="33"/>
      <w:bookmarkEnd w:id="34"/>
      <w:bookmarkEnd w:id="35"/>
      <w:bookmarkEnd w:id="36"/>
      <w:bookmarkEnd w:id="37"/>
      <w:bookmarkEnd w:id="38"/>
      <w:bookmarkEnd w:id="39"/>
      <w:bookmarkEnd w:id="40"/>
      <w:bookmarkEnd w:id="41"/>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Предметом регулирования регламента являются отношения при предоставлении муниципальной услуги между уполномоченным органом и лицами, указанными в пункте 1.2 регламента.</w:t>
      </w:r>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rPr>
          <w:rFonts w:ascii="Liberation Serif" w:hAnsi="Liberation Serif" w:cs="Liberation Serif"/>
          <w:b/>
          <w:color w:val="000000"/>
          <w:sz w:val="24"/>
          <w:szCs w:val="24"/>
        </w:rPr>
      </w:pPr>
      <w:bookmarkStart w:id="42" w:name="_Toc98519591"/>
      <w:bookmarkStart w:id="43" w:name="_Toc98749670"/>
      <w:bookmarkStart w:id="44" w:name="_Toc98756309"/>
      <w:bookmarkStart w:id="45" w:name="_Toc98768065"/>
      <w:bookmarkStart w:id="46" w:name="_Toc98770959"/>
      <w:bookmarkStart w:id="47" w:name="_Toc98773751"/>
      <w:bookmarkStart w:id="48" w:name="_Toc100498989"/>
      <w:bookmarkStart w:id="49" w:name="_Toc100829087"/>
      <w:bookmarkStart w:id="50" w:name="_Toc100917484"/>
      <w:bookmarkStart w:id="51" w:name="_Toc101882112"/>
      <w:bookmarkStart w:id="52" w:name="_Toc101882190"/>
      <w:bookmarkStart w:id="53" w:name="_Toc104994772"/>
      <w:bookmarkStart w:id="54" w:name="_Toc108715715"/>
      <w:bookmarkStart w:id="55" w:name="_Toc113444908"/>
      <w:bookmarkStart w:id="56" w:name="_Toc122087887"/>
      <w:bookmarkStart w:id="57" w:name="_Toc151731690"/>
      <w:bookmarkStart w:id="58" w:name="_Toc156906142"/>
      <w:bookmarkStart w:id="59" w:name="_Toc161835824"/>
      <w:bookmarkStart w:id="60" w:name="_Toc161837793"/>
      <w:bookmarkStart w:id="61" w:name="_Toc161840686"/>
      <w:r>
        <w:rPr>
          <w:rFonts w:ascii="Liberation Serif" w:hAnsi="Liberation Serif" w:cs="Liberation Serif"/>
          <w:b/>
          <w:color w:val="000000"/>
          <w:sz w:val="24"/>
          <w:szCs w:val="24"/>
        </w:rPr>
        <w:t>1.2. Круг заявителей</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62" w:name="_Toc98749671"/>
      <w:bookmarkStart w:id="63" w:name="_Toc98756310"/>
      <w:bookmarkStart w:id="64" w:name="_Toc98768066"/>
      <w:bookmarkStart w:id="65" w:name="_Toc98770960"/>
      <w:bookmarkStart w:id="66" w:name="_Toc98773752"/>
      <w:r>
        <w:rPr>
          <w:rFonts w:ascii="Liberation Serif" w:hAnsi="Liberation Serif" w:cs="Liberation Serif"/>
          <w:color w:val="000000"/>
          <w:sz w:val="24"/>
          <w:szCs w:val="24"/>
        </w:rPr>
        <w:t>1.2.1. Заявителями на получение муниципальной услуги являются физические лица – граждане Российской Федерации, лица без гражданства и иностранные граждане, в том числе индивидуальные предприниматели, а также юридические лица (в том числе иностранные юридические лица) (далее – Заявитель).</w:t>
      </w:r>
      <w:bookmarkEnd w:id="62"/>
      <w:bookmarkEnd w:id="63"/>
      <w:bookmarkEnd w:id="64"/>
      <w:bookmarkEnd w:id="65"/>
      <w:bookmarkEnd w:id="66"/>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67" w:name="_Toc98749672"/>
      <w:bookmarkStart w:id="68" w:name="_Toc98756311"/>
      <w:bookmarkStart w:id="69" w:name="_Toc98768067"/>
      <w:bookmarkStart w:id="70" w:name="_Toc98770961"/>
      <w:bookmarkStart w:id="71" w:name="_Toc98773753"/>
      <w:r>
        <w:rPr>
          <w:rFonts w:ascii="Liberation Serif" w:hAnsi="Liberation Serif" w:cs="Liberation Serif"/>
          <w:color w:val="000000"/>
          <w:sz w:val="24"/>
          <w:szCs w:val="24"/>
        </w:rPr>
        <w:t>1.2.2. Заявление на получение муниципальной услуги (далее – Заявление) подается:</w:t>
      </w:r>
      <w:bookmarkEnd w:id="67"/>
      <w:bookmarkEnd w:id="68"/>
      <w:bookmarkEnd w:id="69"/>
      <w:bookmarkEnd w:id="70"/>
      <w:bookmarkEnd w:id="71"/>
      <w:r>
        <w:rPr>
          <w:rFonts w:ascii="Liberation Serif" w:hAnsi="Liberation Serif" w:cs="Liberation Serif"/>
          <w:color w:val="000000"/>
          <w:sz w:val="24"/>
          <w:szCs w:val="24"/>
        </w:rPr>
        <w:t xml:space="preserve"> </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собственником объекта адресации по собственной инициативе; </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лицом, обладающим одним из следующих вещных прав на объект адресации: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право хозяйственного ведения;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право оперативного управления;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право пожизненно наследуемого владения;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право постоянного (бессрочного) пользования.</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72" w:name="_Toc98749673"/>
      <w:bookmarkStart w:id="73" w:name="_Toc98756312"/>
      <w:bookmarkStart w:id="74" w:name="_Toc98768068"/>
      <w:bookmarkStart w:id="75" w:name="_Toc98770962"/>
      <w:bookmarkStart w:id="76" w:name="_Toc98773754"/>
      <w:r>
        <w:rPr>
          <w:rFonts w:ascii="Liberation Serif" w:hAnsi="Liberation Serif" w:cs="Liberation Serif"/>
          <w:color w:val="000000"/>
          <w:sz w:val="24"/>
          <w:szCs w:val="24"/>
        </w:rPr>
        <w:t>1.2.3. С Заявлением вправе обратиться представитель Заявителя, при предъявлении им документа, удостоверяющего его личность, и документов, удостоверяющих представительские полномочия, оформленные в соответствии со статьями 185, 185.1 Гражданского кодекса Российской Федерации (далее – представитель Заявителя).</w:t>
      </w:r>
      <w:bookmarkEnd w:id="72"/>
      <w:bookmarkEnd w:id="73"/>
      <w:bookmarkEnd w:id="74"/>
      <w:bookmarkEnd w:id="75"/>
      <w:bookmarkEnd w:id="76"/>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77" w:name="_Toc98749674"/>
      <w:bookmarkStart w:id="78" w:name="_Toc98756313"/>
      <w:bookmarkStart w:id="79" w:name="_Toc98768069"/>
      <w:bookmarkStart w:id="80" w:name="_Toc98770963"/>
      <w:bookmarkStart w:id="81" w:name="_Toc98773755"/>
      <w:r>
        <w:rPr>
          <w:rFonts w:ascii="Liberation Serif" w:hAnsi="Liberation Serif" w:cs="Liberation Serif"/>
          <w:color w:val="000000"/>
          <w:sz w:val="24"/>
          <w:szCs w:val="24"/>
        </w:rPr>
        <w:t>1.2.4. 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bookmarkEnd w:id="77"/>
      <w:bookmarkEnd w:id="78"/>
      <w:bookmarkEnd w:id="79"/>
      <w:bookmarkEnd w:id="80"/>
      <w:bookmarkEnd w:id="81"/>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82" w:name="_Toc98749675"/>
      <w:bookmarkStart w:id="83" w:name="_Toc98756314"/>
      <w:bookmarkStart w:id="84" w:name="_Toc98768070"/>
      <w:bookmarkStart w:id="85" w:name="_Toc98770964"/>
      <w:bookmarkStart w:id="86" w:name="_Toc98773756"/>
      <w:r>
        <w:rPr>
          <w:rFonts w:ascii="Liberation Serif" w:hAnsi="Liberation Serif" w:cs="Liberation Serif"/>
          <w:color w:val="000000"/>
          <w:sz w:val="24"/>
          <w:szCs w:val="24"/>
        </w:rPr>
        <w:t xml:space="preserve">1.2.5. С Заявлением вправе обратиться арендатор объекта недвижимости </w:t>
      </w:r>
      <w:r>
        <w:rPr>
          <w:rFonts w:ascii="Liberation Serif" w:hAnsi="Liberation Serif" w:cs="Liberation Serif"/>
          <w:color w:val="000000"/>
          <w:sz w:val="24"/>
          <w:szCs w:val="24"/>
        </w:rPr>
        <w:br/>
        <w:t xml:space="preserve">(земельного участка) или представитель арендатора, действующий по доверенности </w:t>
      </w:r>
      <w:r>
        <w:rPr>
          <w:rFonts w:ascii="Liberation Serif" w:hAnsi="Liberation Serif" w:cs="Liberation Serif"/>
          <w:color w:val="000000"/>
          <w:sz w:val="24"/>
          <w:szCs w:val="24"/>
        </w:rPr>
        <w:br/>
      </w:r>
      <w:r>
        <w:rPr>
          <w:rFonts w:ascii="Liberation Serif" w:hAnsi="Liberation Serif" w:cs="Liberation Serif"/>
          <w:color w:val="000000"/>
          <w:sz w:val="24"/>
          <w:szCs w:val="24"/>
        </w:rPr>
        <w:lastRenderedPageBreak/>
        <w:t xml:space="preserve">(с учетом согласования с собственником или уполномоченным органом государственной </w:t>
      </w:r>
      <w:r>
        <w:rPr>
          <w:rFonts w:ascii="Liberation Serif" w:hAnsi="Liberation Serif" w:cs="Liberation Serif"/>
          <w:color w:val="000000"/>
          <w:sz w:val="24"/>
          <w:szCs w:val="24"/>
        </w:rPr>
        <w:br/>
        <w:t>власти Российской Федерации или уполномоченным исполнительным органом государственной власти Свердловской области по распоряжению объектом недвижимости – земельным участком).</w:t>
      </w:r>
      <w:bookmarkEnd w:id="82"/>
      <w:bookmarkEnd w:id="83"/>
      <w:bookmarkEnd w:id="84"/>
      <w:bookmarkEnd w:id="85"/>
      <w:bookmarkEnd w:id="86"/>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87" w:name="_Toc98749676"/>
      <w:bookmarkStart w:id="88" w:name="_Toc98756315"/>
      <w:bookmarkStart w:id="89" w:name="_Toc98768071"/>
      <w:bookmarkStart w:id="90" w:name="_Toc98770965"/>
      <w:bookmarkStart w:id="91" w:name="_Toc98773757"/>
      <w:r>
        <w:rPr>
          <w:rFonts w:ascii="Liberation Serif" w:hAnsi="Liberation Serif" w:cs="Liberation Serif"/>
          <w:color w:val="000000"/>
          <w:sz w:val="24"/>
          <w:szCs w:val="24"/>
        </w:rPr>
        <w:t xml:space="preserve">1.2.6. </w:t>
      </w:r>
      <w:proofErr w:type="gramStart"/>
      <w:r>
        <w:rPr>
          <w:rFonts w:ascii="Liberation Serif" w:hAnsi="Liberation Serif" w:cs="Liberation Serif"/>
          <w:color w:val="000000"/>
          <w:sz w:val="24"/>
          <w:szCs w:val="24"/>
        </w:rPr>
        <w:t>От имени членов садоводческого, огороднического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решением общего собрания членов такого некоммерческого объединения, принятым в установленном законодательством Российской Федерации порядке.</w:t>
      </w:r>
      <w:bookmarkEnd w:id="87"/>
      <w:bookmarkEnd w:id="88"/>
      <w:bookmarkEnd w:id="89"/>
      <w:bookmarkEnd w:id="90"/>
      <w:bookmarkEnd w:id="91"/>
      <w:proofErr w:type="gramEnd"/>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92" w:name="_Toc98749677"/>
      <w:bookmarkStart w:id="93" w:name="_Toc98756316"/>
      <w:bookmarkStart w:id="94" w:name="_Toc98768072"/>
      <w:bookmarkStart w:id="95" w:name="_Toc98770966"/>
      <w:bookmarkStart w:id="96" w:name="_Toc98773758"/>
      <w:r>
        <w:rPr>
          <w:rFonts w:ascii="Liberation Serif" w:hAnsi="Liberation Serif" w:cs="Liberation Serif"/>
          <w:color w:val="000000"/>
          <w:sz w:val="24"/>
          <w:szCs w:val="24"/>
        </w:rPr>
        <w:t>1.2.7. От имени Заявителя с Заявлением вправе обратиться кадастровый инженер, выполняющий на основании документа, предусмотренного статьей 35 или статьей 42.3 Федерального закона от 24 июля 2007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bookmarkEnd w:id="92"/>
      <w:bookmarkEnd w:id="93"/>
      <w:bookmarkEnd w:id="94"/>
      <w:bookmarkEnd w:id="95"/>
      <w:bookmarkEnd w:id="96"/>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1.2.8. Муниципальная услуга должна быть предоставлена заявителю в соответствии с вариантом предоставления муниципальной услуги (далее – вариант).</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определенных в результате анкетирования, проводимого органом, предоставляющим услугу, а также результата, за предоставлением которого обратился заявитель.</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1.2.9. Уполномоченный орган проводит анкетирование, по результатам которого определяется соответствие лица, обратившегося за предоставлением муниципальной услуги, признакам заявителя и варианта предоставления муниципальной услуги. Анкета должна содержать перечень вопросов и ответов, необходимых для однозначного определения варианта предоставления муниципальной услуги. Число вопросов, задаваемых в ходе профилирования, должно быть минимальным.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w:t>
      </w:r>
    </w:p>
    <w:p w:rsidR="002420BB" w:rsidRDefault="002420BB">
      <w:pPr>
        <w:pStyle w:val="ac"/>
        <w:jc w:val="both"/>
        <w:rPr>
          <w:rFonts w:ascii="Liberation Serif" w:hAnsi="Liberation Serif" w:cs="Liberation Serif"/>
          <w:color w:val="000000"/>
          <w:sz w:val="24"/>
          <w:szCs w:val="24"/>
        </w:rPr>
      </w:pPr>
    </w:p>
    <w:p w:rsidR="002420BB" w:rsidRDefault="004834D9">
      <w:pPr>
        <w:pStyle w:val="2"/>
        <w:spacing w:before="0"/>
        <w:jc w:val="center"/>
      </w:pPr>
      <w:bookmarkStart w:id="97" w:name="_Toc151731691"/>
      <w:bookmarkStart w:id="98" w:name="_Toc156906143"/>
      <w:bookmarkStart w:id="99" w:name="_Toc161835825"/>
      <w:bookmarkStart w:id="100" w:name="_Toc161837794"/>
      <w:bookmarkStart w:id="101" w:name="_Toc161840687"/>
      <w:r>
        <w:rPr>
          <w:rFonts w:ascii="Liberation Serif" w:hAnsi="Liberation Serif" w:cs="Liberation Serif"/>
          <w:b/>
          <w:color w:val="000000"/>
        </w:rPr>
        <w:t xml:space="preserve">1.3. Требование предоставления Заявителю муниципальной услуги </w:t>
      </w:r>
      <w:r>
        <w:rPr>
          <w:rFonts w:ascii="Liberation Serif" w:hAnsi="Liberation Serif" w:cs="Liberation Serif"/>
          <w:b/>
          <w:color w:val="000000"/>
        </w:rPr>
        <w:br/>
        <w:t xml:space="preserve">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w:t>
      </w:r>
      <w:r>
        <w:rPr>
          <w:rFonts w:ascii="Liberation Serif" w:hAnsi="Liberation Serif" w:cs="Liberation Serif"/>
          <w:b/>
          <w:color w:val="000000"/>
        </w:rPr>
        <w:br/>
        <w:t>(далее – профилирование), а также результата, за предоставлением которого обратился Заявитель</w:t>
      </w:r>
      <w:bookmarkEnd w:id="97"/>
      <w:bookmarkEnd w:id="98"/>
      <w:bookmarkEnd w:id="99"/>
      <w:bookmarkEnd w:id="100"/>
      <w:bookmarkEnd w:id="101"/>
    </w:p>
    <w:p w:rsidR="002420BB" w:rsidRDefault="002420BB">
      <w:pPr>
        <w:spacing w:after="0"/>
        <w:rPr>
          <w:rFonts w:ascii="Liberation Serif" w:hAnsi="Liberation Serif" w:cs="Liberation Serif"/>
          <w:sz w:val="24"/>
          <w:szCs w:val="24"/>
        </w:rPr>
      </w:pPr>
    </w:p>
    <w:p w:rsidR="002420BB" w:rsidRDefault="004834D9">
      <w:pPr>
        <w:spacing w:after="0"/>
        <w:ind w:firstLine="709"/>
        <w:jc w:val="both"/>
        <w:rPr>
          <w:rFonts w:ascii="Liberation Serif" w:hAnsi="Liberation Serif" w:cs="Liberation Serif"/>
          <w:sz w:val="24"/>
          <w:szCs w:val="24"/>
        </w:rPr>
      </w:pPr>
      <w:r>
        <w:rPr>
          <w:rFonts w:ascii="Liberation Serif" w:hAnsi="Liberation Serif" w:cs="Liberation Serif"/>
          <w:sz w:val="24"/>
          <w:szCs w:val="24"/>
        </w:rPr>
        <w:t>1.3.1. Муниципальная услуга предоставляется Заявителю в соответствии с вариантом предоставления муниципальной услуги.</w:t>
      </w:r>
    </w:p>
    <w:p w:rsidR="002420BB" w:rsidRDefault="004834D9">
      <w:pPr>
        <w:spacing w:after="0"/>
        <w:ind w:firstLine="709"/>
        <w:jc w:val="both"/>
      </w:pPr>
      <w:r>
        <w:rPr>
          <w:rFonts w:ascii="Liberation Serif" w:hAnsi="Liberation Serif" w:cs="Liberation Serif"/>
          <w:sz w:val="24"/>
          <w:szCs w:val="24"/>
        </w:rPr>
        <w:t xml:space="preserve">1.3.1.1. Предоставление муниципальной услуги осуществляется на основании заполненного и подписанного Заявления </w:t>
      </w:r>
      <w:r>
        <w:rPr>
          <w:rFonts w:ascii="Liberation Serif" w:hAnsi="Liberation Serif" w:cs="Liberation Serif"/>
          <w:color w:val="000000"/>
          <w:sz w:val="24"/>
          <w:szCs w:val="24"/>
        </w:rPr>
        <w:t>(приложение № 1 к Регламенту);</w:t>
      </w:r>
    </w:p>
    <w:p w:rsidR="002420BB" w:rsidRDefault="004834D9">
      <w:pPr>
        <w:spacing w:after="0"/>
        <w:ind w:firstLine="709"/>
        <w:jc w:val="both"/>
        <w:rPr>
          <w:rFonts w:ascii="Liberation Serif" w:hAnsi="Liberation Serif" w:cs="Liberation Serif"/>
          <w:sz w:val="24"/>
          <w:szCs w:val="24"/>
        </w:rPr>
      </w:pPr>
      <w:r>
        <w:rPr>
          <w:rFonts w:ascii="Liberation Serif" w:hAnsi="Liberation Serif" w:cs="Liberation Serif"/>
          <w:sz w:val="24"/>
          <w:szCs w:val="24"/>
        </w:rPr>
        <w:t>1.3.1.2. Признаки Заявителя определяются путем профилирования, осуществляемого в соответствии с административным регламентом.</w:t>
      </w:r>
    </w:p>
    <w:p w:rsidR="002420BB" w:rsidRDefault="004834D9">
      <w:pPr>
        <w:pStyle w:val="ac"/>
        <w:ind w:firstLine="709"/>
        <w:jc w:val="both"/>
      </w:pPr>
      <w:r>
        <w:rPr>
          <w:rFonts w:ascii="Liberation Serif" w:hAnsi="Liberation Serif" w:cs="Liberation Serif"/>
          <w:color w:val="000000"/>
          <w:sz w:val="24"/>
          <w:szCs w:val="24"/>
        </w:rPr>
        <w:t>1.3.2. При предоставлении муниципальной услуги в электронной форме при подаче Заявления через федеральную государственную информационную систему «Единый портал государственных и муниципальных услуг (функций)» (далее – Единый портал) Заявителю обеспечиваются:</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получение информации о сроках предоставления муниципальной услуги;</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2) формирование Заявления;</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прием и регистрация Заявления и иных документов, необходимых для предоставления муниципальной услуги;</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4) получение результата предоставления муниципальной услуги;</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5) получение сведений о ходе выполнения Заявления;</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6) осуществление оценки качества предоставления муниципальной услуги;</w:t>
      </w:r>
    </w:p>
    <w:p w:rsidR="002420BB" w:rsidRDefault="004834D9">
      <w:pPr>
        <w:pStyle w:val="ac"/>
        <w:ind w:firstLine="709"/>
        <w:jc w:val="both"/>
      </w:pPr>
      <w:r>
        <w:rPr>
          <w:rFonts w:ascii="Liberation Serif" w:hAnsi="Liberation Serif" w:cs="Liberation Serif"/>
          <w:color w:val="000000"/>
          <w:sz w:val="24"/>
          <w:szCs w:val="24"/>
        </w:rPr>
        <w:t>7) досудебное (внесудебное) обжалование решений и действий (бездействия) уполномоченного органа, государственного бюджетного учреждения Свердловской области «Многофункциональный центр предоставления государственных и муниципальных услуг» (далее – МФЦ), а также должностных лиц уполномоченного органа, муниципальных служащих, работников;</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8) анкетирование заявителя (предъявление заявителю перечня вопросов и исчерпывающего перечня вариантов ответов на указанные вопросы) в целях определения варианта муниципальной услуги, предусмотренного административным регламентом предоставления муниципальной услуги, соответствующего признакам заявителя;</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9) предъявление заявителю варианта предоставления муниципальной услуги, предусмотренного административным регламентом предоставления муниципальной услуги.</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Уведомление о завершении действий, предусмотренных настоящим пунктом административного регламента, направляется заявителю в срок, не превышающий 1 рабочего дня после завершения соответствующего действия, на адрес электронной почты или с использованием Единого портала, портала федеральной информационной адресной системы (далее – портал ФИАС) или официального сайта уполномоченного органа (при наличии технической возможности).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1.3.3.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в порядке, установленном законодательством Российской Федерации</w:t>
      </w:r>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pPr>
      <w:bookmarkStart w:id="102" w:name="_Toc98519592"/>
      <w:bookmarkStart w:id="103" w:name="_Toc98749678"/>
      <w:bookmarkStart w:id="104" w:name="_Toc98756317"/>
      <w:bookmarkStart w:id="105" w:name="_Toc98768073"/>
      <w:bookmarkStart w:id="106" w:name="_Toc98770967"/>
      <w:bookmarkStart w:id="107" w:name="_Toc98773759"/>
      <w:bookmarkStart w:id="108" w:name="_Toc100498990"/>
      <w:bookmarkStart w:id="109" w:name="_Toc100829088"/>
      <w:bookmarkStart w:id="110" w:name="_Toc100917485"/>
      <w:bookmarkStart w:id="111" w:name="_Toc101882113"/>
      <w:bookmarkStart w:id="112" w:name="_Toc101882191"/>
      <w:bookmarkStart w:id="113" w:name="_Toc104994773"/>
      <w:bookmarkStart w:id="114" w:name="_Toc108715716"/>
      <w:bookmarkStart w:id="115" w:name="_Toc113444909"/>
      <w:bookmarkStart w:id="116" w:name="_Toc122087888"/>
      <w:bookmarkStart w:id="117" w:name="_Toc151731692"/>
      <w:bookmarkStart w:id="118" w:name="_Toc156906144"/>
      <w:bookmarkStart w:id="119" w:name="_Toc161835826"/>
      <w:bookmarkStart w:id="120" w:name="_Toc161837795"/>
      <w:bookmarkStart w:id="121" w:name="_Toc161840688"/>
      <w:r>
        <w:rPr>
          <w:rFonts w:ascii="Liberation Serif" w:hAnsi="Liberation Serif" w:cs="Liberation Serif"/>
          <w:b/>
          <w:color w:val="000000"/>
          <w:sz w:val="24"/>
          <w:szCs w:val="24"/>
        </w:rPr>
        <w:t>1.4. Требования к порядку информирования о предоставлении муниципальной услуги</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bookmarkStart w:id="122" w:name="_Toc98749679"/>
      <w:bookmarkStart w:id="123" w:name="_Toc98756318"/>
      <w:bookmarkStart w:id="124" w:name="_Toc98768074"/>
      <w:bookmarkStart w:id="125" w:name="_Toc98770968"/>
      <w:bookmarkStart w:id="126" w:name="_Toc98773760"/>
      <w:r>
        <w:rPr>
          <w:rFonts w:ascii="Liberation Serif" w:hAnsi="Liberation Serif" w:cs="Liberation Serif"/>
          <w:color w:val="000000"/>
          <w:sz w:val="24"/>
          <w:szCs w:val="24"/>
        </w:rPr>
        <w:t>1.4.1. Информирование граждан о предоставлении муниципальной услуги осуществляется должностным лицом уполномоченного органа (далее – должностное лицо) или работником МФЦ:</w:t>
      </w:r>
      <w:bookmarkEnd w:id="122"/>
      <w:bookmarkEnd w:id="123"/>
      <w:bookmarkEnd w:id="124"/>
      <w:bookmarkEnd w:id="125"/>
      <w:bookmarkEnd w:id="126"/>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 уполномоченном органе при личном приеме или по телефону;</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МФЦ и его филиалах.</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1.4.2. </w:t>
      </w:r>
      <w:proofErr w:type="gramStart"/>
      <w:r>
        <w:rPr>
          <w:rFonts w:ascii="Liberation Serif" w:hAnsi="Liberation Serif" w:cs="Liberation Serif"/>
          <w:color w:val="000000"/>
          <w:sz w:val="24"/>
          <w:szCs w:val="24"/>
        </w:rPr>
        <w:t xml:space="preserve">Информация о месте нахождения, графиках (режиме) работы, номерах контактных телефонов, адресах электронной почты и официальном сайте уполномоченного органа, 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размещена на Едином портале по адресу </w:t>
      </w:r>
      <w:r>
        <w:rPr>
          <w:rFonts w:ascii="Liberation Serif" w:hAnsi="Liberation Serif" w:cs="Liberation Serif"/>
          <w:color w:val="000000"/>
          <w:sz w:val="24"/>
          <w:szCs w:val="24"/>
          <w:lang w:val="en-US"/>
        </w:rPr>
        <w:t>https</w:t>
      </w:r>
      <w:r>
        <w:rPr>
          <w:rFonts w:ascii="Liberation Serif" w:hAnsi="Liberation Serif" w:cs="Liberation Serif"/>
          <w:color w:val="000000"/>
          <w:sz w:val="24"/>
          <w:szCs w:val="24"/>
        </w:rPr>
        <w:t xml:space="preserve">://gosuslugi.ru/600170/1, на официальном сайте уполномоченного органа </w:t>
      </w:r>
      <w:r>
        <w:rPr>
          <w:rFonts w:ascii="Liberation Serif" w:hAnsi="Liberation Serif" w:cs="Liberation Serif"/>
          <w:color w:val="000000"/>
          <w:sz w:val="27"/>
          <w:szCs w:val="27"/>
        </w:rPr>
        <w:t>(</w:t>
      </w:r>
      <w:hyperlink r:id="rId8" w:history="1">
        <w:r>
          <w:rPr>
            <w:rStyle w:val="a5"/>
            <w:rFonts w:ascii="Liberation Serif" w:hAnsi="Liberation Serif" w:cs="Liberation Serif"/>
            <w:iCs/>
            <w:color w:val="000000"/>
            <w:sz w:val="24"/>
            <w:szCs w:val="24"/>
            <w:u w:val="none"/>
          </w:rPr>
          <w:t>http://irbitskoemo.ru</w:t>
        </w:r>
      </w:hyperlink>
      <w:r>
        <w:rPr>
          <w:rFonts w:ascii="Liberation Serif" w:hAnsi="Liberation Serif" w:cs="Liberation Serif"/>
          <w:color w:val="000000"/>
          <w:sz w:val="27"/>
          <w:szCs w:val="27"/>
        </w:rPr>
        <w:t>)</w:t>
      </w:r>
      <w:r>
        <w:rPr>
          <w:rFonts w:ascii="Liberation Serif" w:hAnsi="Liberation Serif" w:cs="Liberation Serif"/>
          <w:color w:val="000000"/>
          <w:sz w:val="24"/>
          <w:szCs w:val="24"/>
        </w:rPr>
        <w:t>, на официальных сайтах в сети Интернет</w:t>
      </w:r>
      <w:proofErr w:type="gramEnd"/>
      <w:r>
        <w:rPr>
          <w:rFonts w:ascii="Liberation Serif" w:hAnsi="Liberation Serif" w:cs="Liberation Serif"/>
          <w:color w:val="000000"/>
          <w:sz w:val="24"/>
          <w:szCs w:val="24"/>
        </w:rPr>
        <w:t xml:space="preserve"> и информационных </w:t>
      </w:r>
      <w:proofErr w:type="gramStart"/>
      <w:r>
        <w:rPr>
          <w:rFonts w:ascii="Liberation Serif" w:hAnsi="Liberation Serif" w:cs="Liberation Serif"/>
          <w:color w:val="000000"/>
          <w:sz w:val="24"/>
          <w:szCs w:val="24"/>
        </w:rPr>
        <w:t>стендах</w:t>
      </w:r>
      <w:proofErr w:type="gramEnd"/>
      <w:r>
        <w:rPr>
          <w:rFonts w:ascii="Liberation Serif" w:hAnsi="Liberation Serif" w:cs="Liberation Serif"/>
          <w:color w:val="000000"/>
          <w:sz w:val="24"/>
          <w:szCs w:val="24"/>
        </w:rPr>
        <w:t xml:space="preserve"> уполномоченного органа, на официальном сайте МФЦ (www.mfc66.ru), а также представляется непосредственно муниципальными служащими уполномоченного органа при личном приеме, а также по телефону.</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127" w:name="_Toc98749681"/>
      <w:bookmarkStart w:id="128" w:name="_Toc98756320"/>
      <w:bookmarkStart w:id="129" w:name="_Toc98768076"/>
      <w:bookmarkStart w:id="130" w:name="_Toc98770970"/>
      <w:bookmarkStart w:id="131" w:name="_Toc98773762"/>
      <w:r>
        <w:rPr>
          <w:rFonts w:ascii="Liberation Serif" w:hAnsi="Liberation Serif" w:cs="Liberation Serif"/>
          <w:color w:val="000000"/>
          <w:sz w:val="24"/>
          <w:szCs w:val="24"/>
        </w:rPr>
        <w:t>1.4.3. Информирование осуществляется по следующим вопросам:</w:t>
      </w:r>
      <w:bookmarkEnd w:id="127"/>
      <w:bookmarkEnd w:id="128"/>
      <w:bookmarkEnd w:id="129"/>
      <w:bookmarkEnd w:id="130"/>
      <w:bookmarkEnd w:id="131"/>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сведения о правовых актах, регулирующих порядок предоставления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2) круг Заявителей, представителей Заявителя;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способы подачи Заявления о предоставлении муниципальной услуги;</w:t>
      </w:r>
    </w:p>
    <w:p w:rsidR="002420BB" w:rsidRDefault="004834D9">
      <w:pPr>
        <w:pStyle w:val="ac"/>
        <w:ind w:firstLine="708"/>
        <w:jc w:val="both"/>
      </w:pPr>
      <w:r>
        <w:rPr>
          <w:rFonts w:ascii="Liberation Serif" w:hAnsi="Liberation Serif" w:cs="Liberation Serif"/>
          <w:color w:val="000000"/>
          <w:spacing w:val="-8"/>
          <w:sz w:val="24"/>
          <w:szCs w:val="24"/>
        </w:rPr>
        <w:t xml:space="preserve">4) </w:t>
      </w:r>
      <w:r>
        <w:rPr>
          <w:rFonts w:ascii="Liberation Serif" w:hAnsi="Liberation Serif" w:cs="Liberation Serif"/>
          <w:color w:val="000000"/>
          <w:sz w:val="24"/>
          <w:szCs w:val="24"/>
        </w:rPr>
        <w:t>адреса уполномоченного органа, МФЦ, обращение по которым необходимо для предоставления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справочная информация о работе уполномоченного органа, МФЦ;</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документы, необходимые для предоставления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7) порядок и сроки предоставления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8) порядок получения сведений о ходе рассмотрения Заявления о предоставлении муниципальной услуги или результатах ее предоставления;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9) по вопросам предоставления услуг, которые являются необходимыми и обязательными для предоставления муниципальной услуги (включая информирование о документах, необходимых для предоставления таких услуг);</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10) порядок досудебного (внесудебного) обжалования действий (бездействия) должностных лиц (работников МФЦ) и принимаемых ими решений при предоставлении муниципальной услуги.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bookmarkStart w:id="132" w:name="_Toc98749682"/>
      <w:bookmarkStart w:id="133" w:name="_Toc98756321"/>
      <w:bookmarkStart w:id="134" w:name="_Toc98768077"/>
      <w:bookmarkStart w:id="135" w:name="_Toc98770971"/>
      <w:bookmarkStart w:id="136" w:name="_Toc98773763"/>
      <w:r>
        <w:rPr>
          <w:rFonts w:ascii="Liberation Serif" w:hAnsi="Liberation Serif" w:cs="Liberation Serif"/>
          <w:color w:val="000000"/>
          <w:sz w:val="24"/>
          <w:szCs w:val="24"/>
        </w:rPr>
        <w:t>1.4.4. Основными требованиями к информированию Заявителя о порядке предоставления муниципальной услуги являются достоверность представляемой информации, четкость в изложении информации, полнота информирования.</w:t>
      </w:r>
      <w:bookmarkEnd w:id="132"/>
      <w:bookmarkEnd w:id="133"/>
      <w:bookmarkEnd w:id="134"/>
      <w:bookmarkEnd w:id="135"/>
      <w:bookmarkEnd w:id="136"/>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137" w:name="_Toc98749683"/>
      <w:bookmarkStart w:id="138" w:name="_Toc98756322"/>
      <w:bookmarkStart w:id="139" w:name="_Toc98768078"/>
      <w:bookmarkStart w:id="140" w:name="_Toc98770972"/>
      <w:bookmarkStart w:id="141" w:name="_Toc98773764"/>
      <w:r>
        <w:rPr>
          <w:rFonts w:ascii="Liberation Serif" w:hAnsi="Liberation Serif" w:cs="Liberation Serif"/>
          <w:color w:val="000000"/>
          <w:sz w:val="24"/>
          <w:szCs w:val="24"/>
        </w:rPr>
        <w:t>1.4.5. При устном обращении Заявителя (по телефону или лично) должностное лицо, работник МФЦ, осуществляющий консультирование, должен:</w:t>
      </w:r>
      <w:bookmarkEnd w:id="137"/>
      <w:bookmarkEnd w:id="138"/>
      <w:bookmarkEnd w:id="139"/>
      <w:bookmarkEnd w:id="140"/>
      <w:bookmarkEnd w:id="141"/>
    </w:p>
    <w:p w:rsidR="002420BB" w:rsidRDefault="004834D9">
      <w:pPr>
        <w:pStyle w:val="ac"/>
        <w:ind w:firstLine="708"/>
        <w:jc w:val="both"/>
      </w:pPr>
      <w:r>
        <w:rPr>
          <w:rFonts w:ascii="Liberation Serif" w:hAnsi="Liberation Serif" w:cs="Liberation Serif"/>
          <w:color w:val="000000"/>
          <w:sz w:val="24"/>
          <w:szCs w:val="24"/>
        </w:rPr>
        <w:t>1) корректно и внимательно относиться к Заявителю, не унижая его чести и достоинства. Устное информирование о порядке предоставления муниципальной услуги должно проводиться с использованием официально – делового стиля речи;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ответ на телефонный звонок должен начинаться с информации о наименовании уполномоченного органа, в который позвонил Заявитель, фамилии, имени, отчестве (последнее – при наличии) и должности принявшего телефонный звонок;</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если должностное лицо (работник МФЦ) не может самостоятельно дать ответ, телефонный звонок должен быть переадресован (переведен) другому должностному лицу (другому работнику МФЦ), или же обратившемуся лицу должен быть сообщен телефонный номер, по которому можно будет получить необходимую информацию позднее;</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если подготовка ответа требует продолжительного времени, то должностное лицо (работник МФЦ) может предложить Заявителю изложить обращение в письменной форме;</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 должностное лицо (работник МФЦ) не вправе осуществлять информирование, выходящее за рамки стандартных процедур и условий предоставления муниципальной услуги </w:t>
      </w:r>
      <w:r>
        <w:rPr>
          <w:rFonts w:ascii="Liberation Serif" w:hAnsi="Liberation Serif" w:cs="Liberation Serif"/>
          <w:color w:val="000000"/>
          <w:sz w:val="24"/>
          <w:szCs w:val="24"/>
        </w:rPr>
        <w:br/>
        <w:t>и влияющее прямо или косвенно на принимаемое решение;</w:t>
      </w:r>
    </w:p>
    <w:p w:rsidR="002420BB" w:rsidRDefault="004834D9">
      <w:pPr>
        <w:pStyle w:val="ac"/>
        <w:ind w:firstLine="708"/>
        <w:jc w:val="both"/>
        <w:rPr>
          <w:rFonts w:ascii="Liberation Serif" w:hAnsi="Liberation Serif" w:cs="Liberation Serif"/>
          <w:color w:val="000000"/>
          <w:spacing w:val="-6"/>
          <w:sz w:val="24"/>
          <w:szCs w:val="24"/>
        </w:rPr>
      </w:pPr>
      <w:r>
        <w:rPr>
          <w:rFonts w:ascii="Liberation Serif" w:hAnsi="Liberation Serif" w:cs="Liberation Serif"/>
          <w:color w:val="000000"/>
          <w:spacing w:val="-6"/>
          <w:sz w:val="24"/>
          <w:szCs w:val="24"/>
        </w:rPr>
        <w:t>6) продолжительность информирования по телефону не должна превышать 10 минут;</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7) информирование осуществляется в соответствии с графиком приема граждан.</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142" w:name="_Toc98749684"/>
      <w:bookmarkStart w:id="143" w:name="_Toc98756323"/>
      <w:bookmarkStart w:id="144" w:name="_Toc98768079"/>
      <w:bookmarkStart w:id="145" w:name="_Toc98770973"/>
      <w:bookmarkStart w:id="146" w:name="_Toc98773765"/>
      <w:r>
        <w:rPr>
          <w:rFonts w:ascii="Liberation Serif" w:hAnsi="Liberation Serif" w:cs="Liberation Serif"/>
          <w:color w:val="000000"/>
          <w:sz w:val="24"/>
          <w:szCs w:val="24"/>
        </w:rPr>
        <w:t>1.4.6. Заявитель имеет возможность получения информации о ходе предоставления муниципальной услуги:</w:t>
      </w:r>
      <w:bookmarkEnd w:id="142"/>
      <w:bookmarkEnd w:id="143"/>
      <w:bookmarkEnd w:id="144"/>
      <w:bookmarkEnd w:id="145"/>
      <w:bookmarkEnd w:id="146"/>
      <w:r>
        <w:rPr>
          <w:rFonts w:ascii="Liberation Serif" w:hAnsi="Liberation Serif" w:cs="Liberation Serif"/>
          <w:color w:val="000000"/>
          <w:sz w:val="24"/>
          <w:szCs w:val="24"/>
        </w:rPr>
        <w:t xml:space="preserve"> </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по телефону и (или) электронной почте Заявитель должен назвать (указать) фамилию, имя, отчество (последнее – при наличии) или наименование юридического лица и номер Заявления;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при подаче Заявления в электронном виде с использованием Единого портала информация о ходе предоставления муниципальной услуги автоматически направляется Заявителю в личный кабинет на Едином портале;</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 (в случае наличия необходимости) в структурном подразделении / учреждении уполномоченного органа или МФЦ информирование Заявителя о ходе предоставления муниципальной услуги осуществляется устно по телефону или на личном приеме. Должностным лицом (работником МФЦ) представляется информация о датах передачи </w:t>
      </w:r>
      <w:r>
        <w:rPr>
          <w:rFonts w:ascii="Liberation Serif" w:hAnsi="Liberation Serif" w:cs="Liberation Serif"/>
          <w:color w:val="000000"/>
          <w:sz w:val="24"/>
          <w:szCs w:val="24"/>
        </w:rPr>
        <w:lastRenderedPageBreak/>
        <w:t>документов в структурное подразделение / муниципальное бюджетное (казенное) учреждение уполномоченного органа;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 информация о ходе рассмотрения Заявления о предоставлении муниципальной услуги и о результатах ее предоставления может быть получена Заявителем с учетом требований, установленных пунктом 39 Правил. </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bookmarkStart w:id="147" w:name="_Toc98749685"/>
      <w:bookmarkStart w:id="148" w:name="_Toc98756324"/>
      <w:bookmarkStart w:id="149" w:name="_Toc98768080"/>
      <w:bookmarkStart w:id="150" w:name="_Toc98770974"/>
      <w:bookmarkStart w:id="151" w:name="_Toc98773766"/>
      <w:r>
        <w:rPr>
          <w:rFonts w:ascii="Liberation Serif" w:hAnsi="Liberation Serif" w:cs="Liberation Serif"/>
          <w:color w:val="000000"/>
          <w:sz w:val="24"/>
          <w:szCs w:val="24"/>
        </w:rPr>
        <w:t>1.4.7. Информирование Заявителя о предоставлении муниципальной услуги осуществляется бесплатно.</w:t>
      </w:r>
      <w:bookmarkEnd w:id="147"/>
      <w:bookmarkEnd w:id="148"/>
      <w:bookmarkEnd w:id="149"/>
      <w:bookmarkEnd w:id="150"/>
      <w:bookmarkEnd w:id="151"/>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bookmarkStart w:id="152" w:name="_Toc98749686"/>
      <w:bookmarkStart w:id="153" w:name="_Toc98756325"/>
      <w:bookmarkStart w:id="154" w:name="_Toc98768081"/>
      <w:bookmarkStart w:id="155" w:name="_Toc98770975"/>
      <w:bookmarkStart w:id="156" w:name="_Toc98773767"/>
      <w:r>
        <w:rPr>
          <w:rFonts w:ascii="Liberation Serif" w:hAnsi="Liberation Serif" w:cs="Liberation Serif"/>
          <w:color w:val="000000"/>
          <w:sz w:val="24"/>
          <w:szCs w:val="24"/>
        </w:rPr>
        <w:t>1.4.8. Информирование Заявителя о порядке предоставления муниципальной услуги может осуществляться с использованием средств автоинформирования (при наличии технической возможности).</w:t>
      </w:r>
      <w:bookmarkEnd w:id="152"/>
      <w:bookmarkEnd w:id="153"/>
      <w:bookmarkEnd w:id="154"/>
      <w:bookmarkEnd w:id="155"/>
      <w:bookmarkEnd w:id="156"/>
      <w:r>
        <w:rPr>
          <w:rFonts w:ascii="Liberation Serif" w:hAnsi="Liberation Serif" w:cs="Liberation Serif"/>
          <w:color w:val="000000"/>
          <w:sz w:val="24"/>
          <w:szCs w:val="24"/>
        </w:rPr>
        <w:t xml:space="preserve"> </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157" w:name="_Toc98749687"/>
      <w:bookmarkStart w:id="158" w:name="_Toc98756326"/>
      <w:bookmarkStart w:id="159" w:name="_Toc98768082"/>
      <w:bookmarkStart w:id="160" w:name="_Toc98770976"/>
      <w:bookmarkStart w:id="161" w:name="_Toc98773768"/>
      <w:r>
        <w:rPr>
          <w:rFonts w:ascii="Liberation Serif" w:hAnsi="Liberation Serif" w:cs="Liberation Serif"/>
          <w:color w:val="000000"/>
          <w:sz w:val="24"/>
          <w:szCs w:val="24"/>
        </w:rPr>
        <w:t xml:space="preserve">1.4.9. По письменному обращению должностное лицо (работник МФЦ), подробно </w:t>
      </w:r>
      <w:r>
        <w:rPr>
          <w:rFonts w:ascii="Liberation Serif" w:hAnsi="Liberation Serif" w:cs="Liberation Serif"/>
          <w:color w:val="000000"/>
          <w:sz w:val="24"/>
          <w:szCs w:val="24"/>
        </w:rPr>
        <w:br/>
        <w:t xml:space="preserve">в письменной форме разъясняет гражданину сведения по вопросам, указанным </w:t>
      </w:r>
      <w:r>
        <w:rPr>
          <w:rFonts w:ascii="Liberation Serif" w:hAnsi="Liberation Serif" w:cs="Liberation Serif"/>
          <w:color w:val="000000"/>
          <w:sz w:val="24"/>
          <w:szCs w:val="24"/>
        </w:rPr>
        <w:br/>
        <w:t xml:space="preserve">в пункте 1.4.3 регламента, в порядке, установленном Федеральным законом </w:t>
      </w:r>
      <w:r>
        <w:rPr>
          <w:rFonts w:ascii="Liberation Serif" w:hAnsi="Liberation Serif" w:cs="Liberation Serif"/>
          <w:color w:val="000000"/>
          <w:sz w:val="24"/>
          <w:szCs w:val="24"/>
        </w:rPr>
        <w:br/>
        <w:t>от 2 мая 2006 года № 59–ФЗ «О порядке рассмотрения обращений граждан Российской Федерации».</w:t>
      </w:r>
      <w:bookmarkEnd w:id="157"/>
      <w:bookmarkEnd w:id="158"/>
      <w:bookmarkEnd w:id="159"/>
      <w:bookmarkEnd w:id="160"/>
      <w:bookmarkEnd w:id="161"/>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162" w:name="_Toc98749688"/>
      <w:bookmarkStart w:id="163" w:name="_Toc98756327"/>
      <w:bookmarkStart w:id="164" w:name="_Toc98768083"/>
      <w:bookmarkStart w:id="165" w:name="_Toc98770977"/>
      <w:bookmarkStart w:id="166" w:name="_Toc98773769"/>
      <w:r>
        <w:rPr>
          <w:rFonts w:ascii="Liberation Serif" w:hAnsi="Liberation Serif" w:cs="Liberation Serif"/>
          <w:color w:val="000000"/>
          <w:sz w:val="24"/>
          <w:szCs w:val="24"/>
        </w:rPr>
        <w:t xml:space="preserve">1.4.10. На Едином портале размещаются сведения, предусмотренные Положением </w:t>
      </w:r>
      <w:r>
        <w:rPr>
          <w:rFonts w:ascii="Liberation Serif" w:hAnsi="Liberation Serif" w:cs="Liberation Serif"/>
          <w:color w:val="000000"/>
          <w:sz w:val="24"/>
          <w:szCs w:val="24"/>
        </w:rPr>
        <w:br/>
        <w:t xml:space="preserve">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w:t>
      </w:r>
      <w:proofErr w:type="gramStart"/>
      <w:r>
        <w:rPr>
          <w:rFonts w:ascii="Liberation Serif" w:hAnsi="Liberation Serif" w:cs="Liberation Serif"/>
          <w:color w:val="000000"/>
          <w:sz w:val="24"/>
          <w:szCs w:val="24"/>
        </w:rPr>
        <w:t xml:space="preserve">Доступ к информации о сроках и порядке предоставления муниципальной услуги осуществляется </w:t>
      </w:r>
      <w:r>
        <w:rPr>
          <w:rFonts w:ascii="Liberation Serif" w:hAnsi="Liberation Serif" w:cs="Liberation Serif"/>
          <w:color w:val="000000"/>
          <w:sz w:val="24"/>
          <w:szCs w:val="24"/>
        </w:rPr>
        <w:br/>
        <w:t>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представление им персональных данных.</w:t>
      </w:r>
      <w:bookmarkEnd w:id="162"/>
      <w:bookmarkEnd w:id="163"/>
      <w:bookmarkEnd w:id="164"/>
      <w:bookmarkEnd w:id="165"/>
      <w:bookmarkEnd w:id="166"/>
      <w:proofErr w:type="gramEnd"/>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167" w:name="_Toc98749689"/>
      <w:bookmarkStart w:id="168" w:name="_Toc98756328"/>
      <w:bookmarkStart w:id="169" w:name="_Toc98768084"/>
      <w:bookmarkStart w:id="170" w:name="_Toc98770978"/>
      <w:bookmarkStart w:id="171" w:name="_Toc98773770"/>
      <w:r>
        <w:rPr>
          <w:rFonts w:ascii="Liberation Serif" w:hAnsi="Liberation Serif" w:cs="Liberation Serif"/>
          <w:color w:val="000000"/>
          <w:sz w:val="24"/>
          <w:szCs w:val="24"/>
        </w:rPr>
        <w:t>1.4.11. Размещение справочной информации уполномоченным органом и МФЦ:</w:t>
      </w:r>
      <w:bookmarkEnd w:id="167"/>
      <w:bookmarkEnd w:id="168"/>
      <w:bookmarkEnd w:id="169"/>
      <w:bookmarkEnd w:id="170"/>
      <w:bookmarkEnd w:id="171"/>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на официальных сайтах, стендах в местах предоставления муниципальной услуги </w:t>
      </w:r>
      <w:r>
        <w:rPr>
          <w:rFonts w:ascii="Liberation Serif" w:hAnsi="Liberation Serif" w:cs="Liberation Serif"/>
          <w:color w:val="000000"/>
          <w:sz w:val="24"/>
          <w:szCs w:val="24"/>
        </w:rPr>
        <w:br/>
        <w:t>и услуг, которые являются необходимыми и обязательными для предоставления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 место нахождения и график работы уполномоченного органа и МФЦ </w:t>
      </w:r>
      <w:r>
        <w:rPr>
          <w:rFonts w:ascii="Liberation Serif" w:hAnsi="Liberation Serif" w:cs="Liberation Serif"/>
          <w:color w:val="000000"/>
          <w:sz w:val="24"/>
          <w:szCs w:val="24"/>
        </w:rPr>
        <w:br/>
        <w:t xml:space="preserve">(МФЦ при наличии соответствующего соглашения о взаимодействии с учетом требований </w:t>
      </w:r>
      <w:r>
        <w:rPr>
          <w:rFonts w:ascii="Liberation Serif" w:hAnsi="Liberation Serif" w:cs="Liberation Serif"/>
          <w:color w:val="000000"/>
          <w:sz w:val="24"/>
          <w:szCs w:val="24"/>
        </w:rPr>
        <w:br/>
        <w:t>к информированию, установленных регламентом);</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номера телефонов уполномоченного органа, в том числе номер телефона автоинформатора (при наличии);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 адреса официальных сайтов (прямые ссылки), а также электронной почты </w:t>
      </w:r>
      <w:r>
        <w:rPr>
          <w:rFonts w:ascii="Liberation Serif" w:hAnsi="Liberation Serif" w:cs="Liberation Serif"/>
          <w:color w:val="000000"/>
          <w:sz w:val="24"/>
          <w:szCs w:val="24"/>
        </w:rPr>
        <w:br/>
        <w:t>и (или) формы обратной связи уполномоченного органа в информационно–телекоммуникационной сети «Интернет».</w:t>
      </w:r>
    </w:p>
    <w:p w:rsidR="002420BB" w:rsidRDefault="004834D9">
      <w:pPr>
        <w:pStyle w:val="ac"/>
        <w:ind w:firstLine="708"/>
        <w:jc w:val="both"/>
      </w:pPr>
      <w:proofErr w:type="gramStart"/>
      <w:r>
        <w:rPr>
          <w:rFonts w:ascii="Liberation Serif" w:hAnsi="Liberation Serif" w:cs="Liberation Serif"/>
          <w:color w:val="000000"/>
          <w:sz w:val="24"/>
          <w:szCs w:val="24"/>
        </w:rPr>
        <w:t xml:space="preserve">2) в залах ожидания уполномоченного органа размещаются нормативные правовые акты, регулирующие порядок предоставления муниципальной услуги, в том числе копия административного регламента ее предоставления, утвержденного в установленном Федеральным законом от 27 июля 2010 года № 210–ФЗ «Об организации предоставления государственных и муниципальных услуг» (далее – Федеральный закон от 27.07.2010 </w:t>
      </w:r>
      <w:r>
        <w:rPr>
          <w:rFonts w:ascii="Liberation Serif" w:hAnsi="Liberation Serif" w:cs="Liberation Serif"/>
          <w:color w:val="000000"/>
          <w:sz w:val="24"/>
          <w:szCs w:val="24"/>
        </w:rPr>
        <w:br/>
        <w:t>№ 210–ФЗ) порядке, которые по требованию Заявителя представляются ему для ознакомления.</w:t>
      </w:r>
      <w:proofErr w:type="gramEnd"/>
    </w:p>
    <w:p w:rsidR="002420BB" w:rsidRDefault="002420BB">
      <w:pPr>
        <w:pStyle w:val="ac"/>
        <w:jc w:val="both"/>
        <w:rPr>
          <w:rFonts w:ascii="Liberation Serif" w:hAnsi="Liberation Serif" w:cs="Liberation Serif"/>
          <w:color w:val="000000"/>
          <w:sz w:val="24"/>
          <w:szCs w:val="24"/>
        </w:rPr>
      </w:pPr>
    </w:p>
    <w:p w:rsidR="002420BB" w:rsidRDefault="004834D9">
      <w:pPr>
        <w:pStyle w:val="1"/>
        <w:spacing w:before="0"/>
        <w:jc w:val="center"/>
        <w:rPr>
          <w:rFonts w:ascii="Liberation Serif" w:hAnsi="Liberation Serif" w:cs="Liberation Serif"/>
          <w:b/>
          <w:color w:val="000000"/>
          <w:sz w:val="24"/>
          <w:szCs w:val="24"/>
        </w:rPr>
      </w:pPr>
      <w:bookmarkStart w:id="172" w:name="_Toc98519593"/>
      <w:bookmarkStart w:id="173" w:name="_Toc98749690"/>
      <w:bookmarkStart w:id="174" w:name="_Toc98756329"/>
      <w:bookmarkStart w:id="175" w:name="_Toc98768085"/>
      <w:bookmarkStart w:id="176" w:name="_Toc98770979"/>
      <w:bookmarkStart w:id="177" w:name="_Toc98773771"/>
      <w:bookmarkStart w:id="178" w:name="_Toc100498991"/>
      <w:bookmarkStart w:id="179" w:name="_Toc100578350"/>
      <w:bookmarkStart w:id="180" w:name="_Toc100829089"/>
      <w:bookmarkStart w:id="181" w:name="_Toc100917486"/>
      <w:bookmarkStart w:id="182" w:name="_Toc101882115"/>
      <w:bookmarkStart w:id="183" w:name="_Toc101882193"/>
      <w:bookmarkStart w:id="184" w:name="_Toc104994774"/>
      <w:bookmarkStart w:id="185" w:name="_Toc108715717"/>
      <w:bookmarkStart w:id="186" w:name="_Toc113444910"/>
      <w:bookmarkStart w:id="187" w:name="_Toc122087889"/>
      <w:bookmarkStart w:id="188" w:name="_Toc151731693"/>
      <w:bookmarkStart w:id="189" w:name="_Toc156906145"/>
      <w:bookmarkStart w:id="190" w:name="_Toc161835827"/>
      <w:bookmarkStart w:id="191" w:name="_Toc161837796"/>
      <w:bookmarkStart w:id="192" w:name="_Toc161840689"/>
      <w:r>
        <w:rPr>
          <w:rFonts w:ascii="Liberation Serif" w:hAnsi="Liberation Serif" w:cs="Liberation Serif"/>
          <w:b/>
          <w:color w:val="000000"/>
          <w:sz w:val="24"/>
          <w:szCs w:val="24"/>
        </w:rPr>
        <w:lastRenderedPageBreak/>
        <w:t xml:space="preserve">Раздел 2. Стандарт предоставления </w:t>
      </w:r>
      <w:bookmarkEnd w:id="172"/>
      <w:bookmarkEnd w:id="173"/>
      <w:bookmarkEnd w:id="174"/>
      <w:bookmarkEnd w:id="175"/>
      <w:bookmarkEnd w:id="176"/>
      <w:bookmarkEnd w:id="177"/>
      <w:bookmarkEnd w:id="178"/>
      <w:bookmarkEnd w:id="179"/>
      <w:r>
        <w:rPr>
          <w:rFonts w:ascii="Liberation Serif" w:hAnsi="Liberation Serif" w:cs="Liberation Serif"/>
          <w:b/>
          <w:color w:val="000000"/>
          <w:sz w:val="24"/>
          <w:szCs w:val="24"/>
        </w:rPr>
        <w:t>муниципальной услуги</w:t>
      </w:r>
      <w:bookmarkEnd w:id="180"/>
      <w:bookmarkEnd w:id="181"/>
      <w:bookmarkEnd w:id="182"/>
      <w:bookmarkEnd w:id="183"/>
      <w:bookmarkEnd w:id="184"/>
      <w:bookmarkEnd w:id="185"/>
      <w:bookmarkEnd w:id="186"/>
      <w:bookmarkEnd w:id="187"/>
      <w:bookmarkEnd w:id="188"/>
      <w:bookmarkEnd w:id="189"/>
      <w:bookmarkEnd w:id="190"/>
      <w:bookmarkEnd w:id="191"/>
      <w:bookmarkEnd w:id="192"/>
    </w:p>
    <w:p w:rsidR="002420BB" w:rsidRDefault="002420BB">
      <w:pPr>
        <w:pStyle w:val="ac"/>
        <w:rPr>
          <w:rFonts w:ascii="Liberation Serif" w:hAnsi="Liberation Serif" w:cs="Liberation Serif"/>
          <w:color w:val="000000"/>
          <w:sz w:val="24"/>
          <w:szCs w:val="24"/>
        </w:rPr>
      </w:pPr>
    </w:p>
    <w:p w:rsidR="002420BB" w:rsidRDefault="004834D9">
      <w:pPr>
        <w:pStyle w:val="2"/>
        <w:spacing w:before="0"/>
        <w:jc w:val="center"/>
        <w:rPr>
          <w:rFonts w:ascii="Liberation Serif" w:hAnsi="Liberation Serif" w:cs="Liberation Serif"/>
          <w:b/>
          <w:color w:val="000000"/>
          <w:sz w:val="24"/>
          <w:szCs w:val="24"/>
        </w:rPr>
      </w:pPr>
      <w:bookmarkStart w:id="193" w:name="_Toc98519594"/>
      <w:bookmarkStart w:id="194" w:name="_Toc98749691"/>
      <w:bookmarkStart w:id="195" w:name="_Toc98756330"/>
      <w:bookmarkStart w:id="196" w:name="_Toc98768086"/>
      <w:bookmarkStart w:id="197" w:name="_Toc98770980"/>
      <w:bookmarkStart w:id="198" w:name="_Toc98773772"/>
      <w:bookmarkStart w:id="199" w:name="_Toc100498992"/>
      <w:bookmarkStart w:id="200" w:name="_Toc100829090"/>
      <w:bookmarkStart w:id="201" w:name="_Toc100917487"/>
      <w:bookmarkStart w:id="202" w:name="_Toc101882116"/>
      <w:bookmarkStart w:id="203" w:name="_Toc101882194"/>
      <w:bookmarkStart w:id="204" w:name="_Toc104994775"/>
      <w:bookmarkStart w:id="205" w:name="_Toc108715718"/>
      <w:bookmarkStart w:id="206" w:name="_Toc113444911"/>
      <w:bookmarkStart w:id="207" w:name="_Toc122087890"/>
      <w:bookmarkStart w:id="208" w:name="_Toc151731694"/>
      <w:bookmarkStart w:id="209" w:name="_Toc156906146"/>
      <w:bookmarkStart w:id="210" w:name="_Toc161835828"/>
      <w:bookmarkStart w:id="211" w:name="_Toc161837797"/>
      <w:bookmarkStart w:id="212" w:name="_Toc161840690"/>
      <w:r>
        <w:rPr>
          <w:rFonts w:ascii="Liberation Serif" w:hAnsi="Liberation Serif" w:cs="Liberation Serif"/>
          <w:b/>
          <w:color w:val="000000"/>
          <w:sz w:val="24"/>
          <w:szCs w:val="24"/>
        </w:rPr>
        <w:t xml:space="preserve">2.1. Наименование </w:t>
      </w:r>
      <w:bookmarkEnd w:id="193"/>
      <w:bookmarkEnd w:id="194"/>
      <w:bookmarkEnd w:id="195"/>
      <w:bookmarkEnd w:id="196"/>
      <w:bookmarkEnd w:id="197"/>
      <w:bookmarkEnd w:id="198"/>
      <w:bookmarkEnd w:id="199"/>
      <w:r>
        <w:rPr>
          <w:rFonts w:ascii="Liberation Serif" w:hAnsi="Liberation Serif" w:cs="Liberation Serif"/>
          <w:b/>
          <w:color w:val="000000"/>
          <w:sz w:val="24"/>
          <w:szCs w:val="24"/>
        </w:rPr>
        <w:t>муниципальной услуги</w:t>
      </w:r>
      <w:bookmarkEnd w:id="200"/>
      <w:bookmarkEnd w:id="201"/>
      <w:bookmarkEnd w:id="202"/>
      <w:bookmarkEnd w:id="203"/>
      <w:bookmarkEnd w:id="204"/>
      <w:bookmarkEnd w:id="205"/>
      <w:bookmarkEnd w:id="206"/>
      <w:bookmarkEnd w:id="207"/>
      <w:bookmarkEnd w:id="208"/>
      <w:bookmarkEnd w:id="209"/>
      <w:bookmarkEnd w:id="210"/>
      <w:bookmarkEnd w:id="211"/>
      <w:bookmarkEnd w:id="212"/>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213" w:name="_Toc98749692"/>
      <w:bookmarkStart w:id="214" w:name="_Toc98756331"/>
      <w:bookmarkStart w:id="215" w:name="_Toc98768087"/>
      <w:bookmarkStart w:id="216" w:name="_Toc98770981"/>
      <w:bookmarkStart w:id="217" w:name="_Toc98773773"/>
      <w:r>
        <w:rPr>
          <w:rFonts w:ascii="Liberation Serif" w:hAnsi="Liberation Serif" w:cs="Liberation Serif"/>
          <w:color w:val="000000"/>
          <w:sz w:val="24"/>
          <w:szCs w:val="24"/>
        </w:rPr>
        <w:t>Наименование муниципальной услуги – «Присвоение адреса объекту адресации, изменение и аннулирование такого адреса».</w:t>
      </w:r>
      <w:bookmarkEnd w:id="213"/>
      <w:bookmarkEnd w:id="214"/>
      <w:bookmarkEnd w:id="215"/>
      <w:bookmarkEnd w:id="216"/>
      <w:bookmarkEnd w:id="217"/>
    </w:p>
    <w:p w:rsidR="002420BB" w:rsidRDefault="002420BB">
      <w:pPr>
        <w:pStyle w:val="ac"/>
        <w:ind w:firstLine="708"/>
        <w:jc w:val="both"/>
        <w:rPr>
          <w:rFonts w:ascii="Liberation Serif" w:hAnsi="Liberation Serif" w:cs="Liberation Serif"/>
          <w:color w:val="000000"/>
          <w:sz w:val="24"/>
          <w:szCs w:val="24"/>
        </w:rPr>
      </w:pPr>
    </w:p>
    <w:p w:rsidR="002420BB" w:rsidRDefault="002420BB">
      <w:pPr>
        <w:pStyle w:val="ac"/>
        <w:ind w:firstLine="708"/>
        <w:jc w:val="both"/>
        <w:rPr>
          <w:rFonts w:ascii="Liberation Serif" w:hAnsi="Liberation Serif" w:cs="Liberation Serif"/>
          <w:color w:val="000000"/>
          <w:sz w:val="24"/>
          <w:szCs w:val="24"/>
        </w:rPr>
      </w:pP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2"/>
        <w:jc w:val="center"/>
      </w:pPr>
      <w:bookmarkStart w:id="218" w:name="_Toc98519595"/>
      <w:bookmarkStart w:id="219" w:name="_Toc98749693"/>
      <w:bookmarkStart w:id="220" w:name="_Toc98756332"/>
      <w:bookmarkStart w:id="221" w:name="_Toc98768088"/>
      <w:bookmarkStart w:id="222" w:name="_Toc98770982"/>
      <w:bookmarkStart w:id="223" w:name="_Toc98773774"/>
      <w:bookmarkStart w:id="224" w:name="_Toc100498993"/>
      <w:bookmarkStart w:id="225" w:name="_Toc100829091"/>
      <w:bookmarkStart w:id="226" w:name="_Toc100917488"/>
      <w:bookmarkStart w:id="227" w:name="_Toc101882117"/>
      <w:bookmarkStart w:id="228" w:name="_Toc101882195"/>
      <w:bookmarkStart w:id="229" w:name="_Toc104994776"/>
      <w:bookmarkStart w:id="230" w:name="_Toc108715719"/>
      <w:bookmarkStart w:id="231" w:name="_Toc113444912"/>
      <w:bookmarkStart w:id="232" w:name="_Toc122087891"/>
      <w:bookmarkStart w:id="233" w:name="_Toc151731695"/>
      <w:bookmarkStart w:id="234" w:name="_Toc156906147"/>
      <w:bookmarkStart w:id="235" w:name="_Toc161835829"/>
      <w:bookmarkStart w:id="236" w:name="_Toc161837798"/>
      <w:bookmarkStart w:id="237" w:name="_Toc161840691"/>
      <w:r>
        <w:rPr>
          <w:rFonts w:ascii="Liberation Serif" w:hAnsi="Liberation Serif" w:cs="Liberation Serif"/>
          <w:b/>
          <w:color w:val="000000"/>
          <w:sz w:val="24"/>
          <w:szCs w:val="24"/>
        </w:rPr>
        <w:t xml:space="preserve">2.2. Наименование органа, предоставляющего </w:t>
      </w:r>
      <w:bookmarkEnd w:id="218"/>
      <w:bookmarkEnd w:id="219"/>
      <w:bookmarkEnd w:id="220"/>
      <w:bookmarkEnd w:id="221"/>
      <w:bookmarkEnd w:id="222"/>
      <w:bookmarkEnd w:id="223"/>
      <w:bookmarkEnd w:id="224"/>
      <w:r>
        <w:rPr>
          <w:rFonts w:ascii="Liberation Serif" w:hAnsi="Liberation Serif" w:cs="Liberation Serif"/>
          <w:b/>
          <w:color w:val="000000"/>
          <w:sz w:val="24"/>
          <w:szCs w:val="24"/>
        </w:rPr>
        <w:t>муниципальную услугу</w:t>
      </w:r>
      <w:bookmarkEnd w:id="225"/>
      <w:bookmarkEnd w:id="226"/>
      <w:bookmarkEnd w:id="227"/>
      <w:bookmarkEnd w:id="228"/>
      <w:bookmarkEnd w:id="229"/>
      <w:bookmarkEnd w:id="230"/>
      <w:bookmarkEnd w:id="231"/>
      <w:bookmarkEnd w:id="232"/>
      <w:bookmarkEnd w:id="233"/>
      <w:bookmarkEnd w:id="234"/>
      <w:bookmarkEnd w:id="235"/>
      <w:bookmarkEnd w:id="236"/>
      <w:bookmarkEnd w:id="237"/>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238" w:name="_Toc98749694"/>
      <w:bookmarkStart w:id="239" w:name="_Toc98756333"/>
      <w:bookmarkStart w:id="240" w:name="_Toc98768089"/>
      <w:bookmarkStart w:id="241" w:name="_Toc98770983"/>
      <w:bookmarkStart w:id="242" w:name="_Toc98773775"/>
      <w:r>
        <w:rPr>
          <w:rFonts w:ascii="Liberation Serif" w:hAnsi="Liberation Serif" w:cs="Liberation Serif"/>
          <w:color w:val="000000"/>
          <w:sz w:val="24"/>
          <w:szCs w:val="24"/>
        </w:rPr>
        <w:t xml:space="preserve">Муниципальная услуга предоставляется </w:t>
      </w:r>
      <w:bookmarkEnd w:id="238"/>
      <w:bookmarkEnd w:id="239"/>
      <w:bookmarkEnd w:id="240"/>
      <w:bookmarkEnd w:id="241"/>
      <w:bookmarkEnd w:id="242"/>
      <w:r>
        <w:rPr>
          <w:rFonts w:ascii="Liberation Serif" w:hAnsi="Liberation Serif" w:cs="Liberation Serif"/>
          <w:color w:val="000000"/>
          <w:sz w:val="24"/>
          <w:szCs w:val="24"/>
        </w:rPr>
        <w:t>Администрацией.</w:t>
      </w:r>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rPr>
          <w:rFonts w:ascii="Liberation Serif" w:hAnsi="Liberation Serif" w:cs="Liberation Serif"/>
          <w:b/>
          <w:color w:val="000000"/>
          <w:sz w:val="24"/>
          <w:szCs w:val="24"/>
        </w:rPr>
      </w:pPr>
      <w:bookmarkStart w:id="243" w:name="_Toc100829092"/>
      <w:bookmarkStart w:id="244" w:name="_Toc100917489"/>
      <w:bookmarkStart w:id="245" w:name="_Toc101882118"/>
      <w:bookmarkStart w:id="246" w:name="_Toc101882196"/>
      <w:bookmarkStart w:id="247" w:name="_Toc104994777"/>
      <w:bookmarkStart w:id="248" w:name="_Toc108715720"/>
      <w:bookmarkStart w:id="249" w:name="_Toc113444913"/>
      <w:bookmarkStart w:id="250" w:name="_Toc122087892"/>
      <w:bookmarkStart w:id="251" w:name="_Toc151731696"/>
      <w:bookmarkStart w:id="252" w:name="_Toc156906148"/>
      <w:bookmarkStart w:id="253" w:name="_Toc161835830"/>
      <w:bookmarkStart w:id="254" w:name="_Toc161837799"/>
      <w:bookmarkStart w:id="255" w:name="_Toc161840692"/>
      <w:r>
        <w:rPr>
          <w:rFonts w:ascii="Liberation Serif" w:hAnsi="Liberation Serif" w:cs="Liberation Serif"/>
          <w:b/>
          <w:color w:val="000000"/>
          <w:sz w:val="24"/>
          <w:szCs w:val="24"/>
        </w:rPr>
        <w:t>2.3. Наименование органов власти и организаций, обращение в которые необходимо для предоставления муниципальной услуги</w:t>
      </w:r>
      <w:bookmarkEnd w:id="243"/>
      <w:bookmarkEnd w:id="244"/>
      <w:bookmarkEnd w:id="245"/>
      <w:bookmarkEnd w:id="246"/>
      <w:bookmarkEnd w:id="247"/>
      <w:bookmarkEnd w:id="248"/>
      <w:bookmarkEnd w:id="249"/>
      <w:bookmarkEnd w:id="250"/>
      <w:bookmarkEnd w:id="251"/>
      <w:bookmarkEnd w:id="252"/>
      <w:bookmarkEnd w:id="253"/>
      <w:bookmarkEnd w:id="254"/>
      <w:bookmarkEnd w:id="255"/>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2.3.1. </w:t>
      </w:r>
      <w:proofErr w:type="gramStart"/>
      <w:r>
        <w:rPr>
          <w:rFonts w:ascii="Liberation Serif" w:hAnsi="Liberation Serif" w:cs="Liberation Serif"/>
          <w:color w:val="000000"/>
          <w:sz w:val="24"/>
          <w:szCs w:val="24"/>
        </w:rPr>
        <w:t>В предоставлении муниципальной услуги в качестве источников получения документов, необходимых для предоставления муниципальной услуги, могут принимать участие в рамках межведомственного информационного взаимодействия Федеральная служба государственной регистрации, кадастра и картографии, Федеральная налоговая служба, Министерство внутренних дел Российской Федерации, иные органы государственной власти и (или) их территориальные управления, исполнительные органы государственной власти Свердловской области, органы местного самоуправления муниципальных образований, расположенных на территории</w:t>
      </w:r>
      <w:proofErr w:type="gramEnd"/>
      <w:r>
        <w:rPr>
          <w:rFonts w:ascii="Liberation Serif" w:hAnsi="Liberation Serif" w:cs="Liberation Serif"/>
          <w:color w:val="000000"/>
          <w:sz w:val="24"/>
          <w:szCs w:val="24"/>
        </w:rPr>
        <w:t xml:space="preserve"> Свердловской области, учреждения и организации Свердловской области, обращение в которые необходимо для предоставления муниципальной услуги.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2.3.2. В предоставлении муниципальной услуги принимают участие структурные подразделения уполномоченного органа, осуществляющие взаимодействие с МФЦ (при наличии соответствующего соглашения о взаимодействии).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2.3.3. В предоставлении муниципальной услуги участвуют:</w:t>
      </w:r>
    </w:p>
    <w:p w:rsidR="002420BB" w:rsidRDefault="004834D9">
      <w:pPr>
        <w:pStyle w:val="ac"/>
        <w:ind w:firstLine="708"/>
        <w:jc w:val="both"/>
        <w:rPr>
          <w:rFonts w:ascii="Liberation Serif" w:hAnsi="Liberation Serif" w:cs="Liberation Serif"/>
          <w:color w:val="000000"/>
          <w:sz w:val="26"/>
          <w:szCs w:val="26"/>
        </w:rPr>
      </w:pPr>
      <w:r>
        <w:rPr>
          <w:rFonts w:ascii="Liberation Serif" w:hAnsi="Liberation Serif" w:cs="Liberation Serif"/>
          <w:color w:val="000000"/>
          <w:sz w:val="26"/>
          <w:szCs w:val="26"/>
        </w:rPr>
        <w:t>1) отдел архитектуры и градостроительства администрации Ирбитского муниципального образования;</w:t>
      </w:r>
    </w:p>
    <w:p w:rsidR="002420BB" w:rsidRDefault="004834D9">
      <w:pPr>
        <w:pStyle w:val="ac"/>
        <w:ind w:firstLine="708"/>
        <w:jc w:val="both"/>
      </w:pPr>
      <w:r>
        <w:rPr>
          <w:rFonts w:ascii="Liberation Serif" w:hAnsi="Liberation Serif" w:cs="Liberation Serif"/>
          <w:color w:val="000000"/>
          <w:sz w:val="26"/>
          <w:szCs w:val="26"/>
        </w:rPr>
        <w:t xml:space="preserve">2) </w:t>
      </w:r>
      <w:r>
        <w:rPr>
          <w:rFonts w:ascii="Liberation Serif" w:hAnsi="Liberation Serif"/>
          <w:sz w:val="26"/>
          <w:szCs w:val="26"/>
        </w:rPr>
        <w:t xml:space="preserve">Многофункциональный центр предоставления государственных и муниципальных услуг» (далее – МФЦ) </w:t>
      </w:r>
      <w:r>
        <w:rPr>
          <w:rFonts w:ascii="Liberation Serif" w:hAnsi="Liberation Serif" w:cs="Liberation Serif"/>
          <w:color w:val="000000"/>
          <w:sz w:val="26"/>
          <w:szCs w:val="26"/>
        </w:rPr>
        <w:t>(при наличии – наименование муниципального бюджетного / казенного учреждения Администрации);</w:t>
      </w:r>
    </w:p>
    <w:p w:rsidR="002420BB" w:rsidRDefault="004834D9">
      <w:pPr>
        <w:pStyle w:val="ac"/>
        <w:ind w:firstLine="708"/>
        <w:jc w:val="both"/>
        <w:rPr>
          <w:rFonts w:ascii="Liberation Serif" w:hAnsi="Liberation Serif" w:cs="Liberation Serif"/>
          <w:color w:val="000000"/>
          <w:sz w:val="26"/>
          <w:szCs w:val="26"/>
        </w:rPr>
      </w:pPr>
      <w:r>
        <w:rPr>
          <w:rFonts w:ascii="Liberation Serif" w:hAnsi="Liberation Serif" w:cs="Liberation Serif"/>
          <w:color w:val="000000"/>
          <w:sz w:val="26"/>
          <w:szCs w:val="26"/>
        </w:rPr>
        <w:t>3) государственные и частные нотариальные конторы, а также нотариусы, занимающиеся частной практикой;</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организации и индивидуальные предприниматели, имеющие право на осуществление кадастровых работ.</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bookmarkStart w:id="256" w:name="_Toc98749696"/>
      <w:bookmarkStart w:id="257" w:name="_Toc98756335"/>
      <w:bookmarkStart w:id="258" w:name="_Toc98768091"/>
      <w:bookmarkStart w:id="259" w:name="_Toc98770985"/>
      <w:bookmarkStart w:id="260" w:name="_Toc98773777"/>
      <w:r>
        <w:rPr>
          <w:rFonts w:ascii="Liberation Serif" w:hAnsi="Liberation Serif" w:cs="Liberation Serif"/>
          <w:color w:val="000000"/>
          <w:sz w:val="24"/>
          <w:szCs w:val="24"/>
        </w:rPr>
        <w:t xml:space="preserve">2.3.4. </w:t>
      </w:r>
      <w:proofErr w:type="gramStart"/>
      <w:r>
        <w:rPr>
          <w:rFonts w:ascii="Liberation Serif" w:hAnsi="Liberation Serif" w:cs="Liberation Serif"/>
          <w:color w:val="000000"/>
          <w:sz w:val="24"/>
          <w:szCs w:val="24"/>
        </w:rPr>
        <w:t xml:space="preserve">Запрещается требовать от заявителя осуществление действий, в том числе согласований, необходимых для получения муниципальной услуги и связанных с обращением </w:t>
      </w:r>
      <w:r>
        <w:rPr>
          <w:rFonts w:ascii="Liberation Serif" w:hAnsi="Liberation Serif" w:cs="Liberation Serif"/>
          <w:color w:val="000000"/>
          <w:sz w:val="24"/>
          <w:szCs w:val="24"/>
        </w:rPr>
        <w:br/>
        <w:t xml:space="preserve">в иные государственные (муниципальные) органы и организации, за исключением получения услуг, включенных в перечень услуг, которые являются необходимыми и обязательными </w:t>
      </w:r>
      <w:r>
        <w:rPr>
          <w:rFonts w:ascii="Liberation Serif" w:hAnsi="Liberation Serif" w:cs="Liberation Serif"/>
          <w:color w:val="000000"/>
          <w:sz w:val="24"/>
          <w:szCs w:val="24"/>
        </w:rPr>
        <w:br/>
        <w:t xml:space="preserve">для предоставления муниципальной услуги, </w:t>
      </w:r>
      <w:r>
        <w:rPr>
          <w:rFonts w:ascii="Liberation Serif" w:hAnsi="Liberation Serif" w:cs="Liberation Serif"/>
          <w:color w:val="000000"/>
          <w:sz w:val="26"/>
          <w:szCs w:val="26"/>
        </w:rPr>
        <w:t xml:space="preserve">утвержденный </w:t>
      </w:r>
      <w:r>
        <w:rPr>
          <w:rFonts w:ascii="Liberation Serif" w:hAnsi="Liberation Serif" w:cs="Liberation Serif"/>
          <w:sz w:val="26"/>
          <w:szCs w:val="26"/>
        </w:rPr>
        <w:t>решением Думы Ирбитского муниципального образования от 26.02.2015 № 389 «Об утверждении Перечня  услуг, которые являются  необходимыми и</w:t>
      </w:r>
      <w:proofErr w:type="gramEnd"/>
      <w:r>
        <w:rPr>
          <w:rFonts w:ascii="Liberation Serif" w:hAnsi="Liberation Serif" w:cs="Liberation Serif"/>
          <w:sz w:val="26"/>
          <w:szCs w:val="26"/>
        </w:rPr>
        <w:t xml:space="preserve"> </w:t>
      </w:r>
      <w:proofErr w:type="gramStart"/>
      <w:r>
        <w:rPr>
          <w:rFonts w:ascii="Liberation Serif" w:hAnsi="Liberation Serif" w:cs="Liberation Serif"/>
          <w:sz w:val="26"/>
          <w:szCs w:val="26"/>
        </w:rPr>
        <w:t>обязательными</w:t>
      </w:r>
      <w:proofErr w:type="gramEnd"/>
      <w:r>
        <w:rPr>
          <w:rFonts w:ascii="Liberation Serif" w:hAnsi="Liberation Serif" w:cs="Liberation Serif"/>
          <w:sz w:val="26"/>
          <w:szCs w:val="26"/>
        </w:rPr>
        <w:t xml:space="preserve"> для предоставления  муниципальных услуг  на территории Ирбитского муниципального образования».</w:t>
      </w:r>
      <w:bookmarkEnd w:id="256"/>
      <w:bookmarkEnd w:id="257"/>
      <w:bookmarkEnd w:id="258"/>
      <w:bookmarkEnd w:id="259"/>
      <w:bookmarkEnd w:id="260"/>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pPr>
      <w:bookmarkStart w:id="261" w:name="_Toc98519596"/>
      <w:bookmarkStart w:id="262" w:name="_Toc98749697"/>
      <w:bookmarkStart w:id="263" w:name="_Toc98756336"/>
      <w:bookmarkStart w:id="264" w:name="_Toc98768092"/>
      <w:bookmarkStart w:id="265" w:name="_Toc98770986"/>
      <w:bookmarkStart w:id="266" w:name="_Toc98773778"/>
      <w:bookmarkStart w:id="267" w:name="_Toc100498994"/>
      <w:bookmarkStart w:id="268" w:name="_Toc100829093"/>
      <w:bookmarkStart w:id="269" w:name="_Toc100917490"/>
      <w:bookmarkStart w:id="270" w:name="_Toc101882119"/>
      <w:bookmarkStart w:id="271" w:name="_Toc101882197"/>
      <w:bookmarkStart w:id="272" w:name="_Toc104994778"/>
      <w:bookmarkStart w:id="273" w:name="_Toc108715721"/>
      <w:bookmarkStart w:id="274" w:name="_Toc113444914"/>
      <w:bookmarkStart w:id="275" w:name="_Toc122087893"/>
      <w:bookmarkStart w:id="276" w:name="_Toc151731697"/>
      <w:bookmarkStart w:id="277" w:name="_Toc156906149"/>
      <w:bookmarkStart w:id="278" w:name="_Toc161835831"/>
      <w:bookmarkStart w:id="279" w:name="_Toc161837800"/>
      <w:bookmarkStart w:id="280" w:name="_Toc161840693"/>
      <w:r>
        <w:rPr>
          <w:rFonts w:ascii="Liberation Serif" w:hAnsi="Liberation Serif" w:cs="Liberation Serif"/>
          <w:b/>
          <w:color w:val="000000"/>
          <w:sz w:val="24"/>
          <w:szCs w:val="24"/>
        </w:rPr>
        <w:lastRenderedPageBreak/>
        <w:t xml:space="preserve">2.4. Результат предоставления </w:t>
      </w:r>
      <w:bookmarkEnd w:id="261"/>
      <w:bookmarkEnd w:id="262"/>
      <w:bookmarkEnd w:id="263"/>
      <w:bookmarkEnd w:id="264"/>
      <w:bookmarkEnd w:id="265"/>
      <w:bookmarkEnd w:id="266"/>
      <w:bookmarkEnd w:id="267"/>
      <w:bookmarkEnd w:id="268"/>
      <w:r>
        <w:rPr>
          <w:rFonts w:ascii="Liberation Serif" w:hAnsi="Liberation Serif" w:cs="Liberation Serif"/>
          <w:b/>
          <w:color w:val="000000"/>
          <w:sz w:val="24"/>
          <w:szCs w:val="24"/>
        </w:rPr>
        <w:t>муниципальной услуги</w:t>
      </w:r>
      <w:bookmarkEnd w:id="269"/>
      <w:bookmarkEnd w:id="270"/>
      <w:bookmarkEnd w:id="271"/>
      <w:bookmarkEnd w:id="272"/>
      <w:bookmarkEnd w:id="273"/>
      <w:bookmarkEnd w:id="274"/>
      <w:bookmarkEnd w:id="275"/>
      <w:bookmarkEnd w:id="276"/>
      <w:bookmarkEnd w:id="277"/>
      <w:bookmarkEnd w:id="278"/>
      <w:bookmarkEnd w:id="279"/>
      <w:bookmarkEnd w:id="280"/>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bookmarkStart w:id="281" w:name="_Toc98749698"/>
      <w:bookmarkStart w:id="282" w:name="_Toc98756337"/>
      <w:bookmarkStart w:id="283" w:name="_Toc98768093"/>
      <w:bookmarkStart w:id="284" w:name="_Toc98770987"/>
      <w:bookmarkStart w:id="285" w:name="_Toc98773779"/>
      <w:r>
        <w:rPr>
          <w:rFonts w:ascii="Liberation Serif" w:hAnsi="Liberation Serif" w:cs="Liberation Serif"/>
          <w:color w:val="000000"/>
          <w:sz w:val="24"/>
          <w:szCs w:val="24"/>
        </w:rPr>
        <w:t>2.4.1. Результатом предоставления муниципальной услуги является выдача/направление (по выбору Заявителя) уполномоченным органом:</w:t>
      </w:r>
      <w:bookmarkEnd w:id="281"/>
      <w:bookmarkEnd w:id="282"/>
      <w:bookmarkEnd w:id="283"/>
      <w:bookmarkEnd w:id="284"/>
      <w:bookmarkEnd w:id="285"/>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решения о присвоении адреса объекту адресации;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решения об аннулировании адреса объекта адресации (допускается объединение с решением о присвоении адреса объекту адресации);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решения об отказе в присвоении объекту адресации адреса;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решения об отказе в аннулировании адреса объекта адресации;</w:t>
      </w:r>
    </w:p>
    <w:p w:rsidR="002420BB" w:rsidRDefault="004834D9">
      <w:pPr>
        <w:pStyle w:val="ac"/>
        <w:ind w:firstLine="708"/>
        <w:jc w:val="both"/>
      </w:pPr>
      <w:r>
        <w:rPr>
          <w:rFonts w:ascii="Liberation Serif" w:hAnsi="Liberation Serif" w:cs="Liberation Serif"/>
          <w:sz w:val="24"/>
          <w:szCs w:val="24"/>
        </w:rPr>
        <w:t>5) выписки о принятии решения (о присвоении, изменении, аннулировании адреса).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2.4.2. Решение о присвоении адреса объекту адресации принимается уполномоченным органом с учетом требований пунктов 22 – 25 Правил.</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2.4.3. Рекомендуемый образец формы решения о присвоении адреса объекту адресации справочно приведен в Приложении № 3 к регламенту.</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2.4.4. Решение об аннулировании адреса объекта адресации принимается уполномоченным органом с учетом требований пунктов 23 – 25 Правил.</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2.4.5. Рекомендуемый образец формы решения об аннулировании адреса объекта адресации справочно приведен в Приложении № 4 к регламенту.</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2.4.6. Рекомендуемый образец формы </w:t>
      </w:r>
      <w:r>
        <w:rPr>
          <w:rFonts w:ascii="Liberation Serif" w:hAnsi="Liberation Serif" w:cs="Liberation Serif"/>
          <w:sz w:val="24"/>
          <w:szCs w:val="24"/>
        </w:rPr>
        <w:t>выписки о принятии решения (о присвоении, изменении, аннулировании адреса) справочно приведен в Приложении № 6 к регламенту.</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2.4.7. </w:t>
      </w:r>
      <w:proofErr w:type="gramStart"/>
      <w:r>
        <w:rPr>
          <w:rFonts w:ascii="Liberation Serif" w:hAnsi="Liberation Serif" w:cs="Liberation Serif"/>
          <w:color w:val="000000"/>
          <w:sz w:val="24"/>
          <w:szCs w:val="24"/>
        </w:rPr>
        <w:t xml:space="preserve">Решение об отказе в присвоении объекту адресации адреса или аннулировании </w:t>
      </w:r>
      <w:r>
        <w:rPr>
          <w:rFonts w:ascii="Liberation Serif" w:hAnsi="Liberation Serif" w:cs="Liberation Serif"/>
          <w:color w:val="000000"/>
          <w:sz w:val="24"/>
          <w:szCs w:val="24"/>
        </w:rPr>
        <w:br/>
        <w:t xml:space="preserve">его адреса принимается уполномоченным органом по форме, утвержденной приказом Министерства финансов Российской Федерации от 11 декабря 2014 года № 146н </w:t>
      </w:r>
      <w:r>
        <w:rPr>
          <w:rFonts w:ascii="Liberation Serif" w:hAnsi="Liberation Serif" w:cs="Liberation Serif"/>
          <w:color w:val="000000"/>
          <w:sz w:val="24"/>
          <w:szCs w:val="24"/>
        </w:rPr>
        <w:b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являющейся приложением № 2 к приказу.</w:t>
      </w:r>
      <w:proofErr w:type="gramEnd"/>
      <w:r>
        <w:rPr>
          <w:rFonts w:ascii="Liberation Serif" w:hAnsi="Liberation Serif" w:cs="Liberation Serif"/>
          <w:color w:val="000000"/>
          <w:sz w:val="24"/>
          <w:szCs w:val="24"/>
        </w:rPr>
        <w:t xml:space="preserve"> Справочно: форма данного решения приведена в Приложении № 5 к регламенту.</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2.4.8. Решение о присвоении (об отказе в присвоении) объекту адресации адреса или аннулировании его адреса может приниматься в форме электронного документа, подписанного усиленной квалифицированной электронной подписью уполномоченного должностного лица, </w:t>
      </w:r>
      <w:r>
        <w:rPr>
          <w:rFonts w:ascii="Liberation Serif" w:hAnsi="Liberation Serif" w:cs="Liberation Serif"/>
          <w:color w:val="000000"/>
          <w:sz w:val="24"/>
          <w:szCs w:val="24"/>
        </w:rPr>
        <w:br/>
        <w:t>с использованием Единого портала, портала ФИАС или официального сайта уполномоченного органа (при наличии технической возможности).</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2.4.9. Решение уполномоченного органа о присвоении объекту адресации адреса принимается одновременно:</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с утверждением уполномоченным органом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с заключением уполномоченным органом соглашения о перераспределении земельных участков, являющихся объектами адресации, в соответствии с Земельным кодексом Российской Федерации;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с заключением уполномоченным органом договора о комплексном развитии территории в соответствии с Градостроительным кодексом Российской Федерации.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2.4.10. Итогом предоставления муниципальной услуги является комплексный результат, включающий в себя решение уполномоченного органа о присвоении или аннулировании адреса и внесение сведений в государственный адресный реестр. </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Информация о решении вносится в соответствующий муниципальный реестр юридически значимых записей – реестр решений о присвоении, изменении или аннулировании адреса объекта адресации (при наличии технической возможности).</w:t>
      </w:r>
    </w:p>
    <w:p w:rsidR="002420BB" w:rsidRDefault="004834D9">
      <w:pPr>
        <w:pStyle w:val="ac"/>
        <w:ind w:firstLine="709"/>
        <w:jc w:val="both"/>
      </w:pPr>
      <w:r>
        <w:rPr>
          <w:rFonts w:ascii="Liberation Serif" w:hAnsi="Liberation Serif" w:cs="Liberation Serif"/>
          <w:color w:val="000000"/>
          <w:sz w:val="24"/>
          <w:szCs w:val="24"/>
        </w:rPr>
        <w:t xml:space="preserve">Выписка из государственного адресного реестра или уведомление об отсутствии сведений в государственном адресном реестре или выписка из реестра решений о присвоении, изменении или аннулировании адреса объекта адресации направляется Заявителю в личный кабинет Единого портала. </w:t>
      </w:r>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pPr>
      <w:bookmarkStart w:id="286" w:name="_Toc161840694"/>
      <w:bookmarkStart w:id="287" w:name="_Toc98519597"/>
      <w:bookmarkStart w:id="288" w:name="_Toc98749699"/>
      <w:bookmarkStart w:id="289" w:name="_Toc98756338"/>
      <w:bookmarkStart w:id="290" w:name="_Toc98768094"/>
      <w:bookmarkStart w:id="291" w:name="_Toc98770988"/>
      <w:bookmarkStart w:id="292" w:name="_Toc98773780"/>
      <w:bookmarkStart w:id="293" w:name="_Toc100498995"/>
      <w:bookmarkStart w:id="294" w:name="_Toc100829094"/>
      <w:bookmarkStart w:id="295" w:name="_Toc100917491"/>
      <w:bookmarkStart w:id="296" w:name="_Toc101882120"/>
      <w:bookmarkStart w:id="297" w:name="_Toc101882198"/>
      <w:bookmarkStart w:id="298" w:name="_Toc104994779"/>
      <w:bookmarkStart w:id="299" w:name="_Toc108715722"/>
      <w:bookmarkStart w:id="300" w:name="_Toc113444915"/>
      <w:bookmarkStart w:id="301" w:name="_Toc122087894"/>
      <w:bookmarkStart w:id="302" w:name="_Toc151731698"/>
      <w:bookmarkStart w:id="303" w:name="_Toc156906150"/>
      <w:bookmarkStart w:id="304" w:name="_Toc161835832"/>
      <w:bookmarkStart w:id="305" w:name="_Toc161837801"/>
      <w:r>
        <w:rPr>
          <w:rFonts w:ascii="Liberation Serif" w:hAnsi="Liberation Serif" w:cs="Liberation Serif"/>
          <w:b/>
          <w:color w:val="000000"/>
          <w:sz w:val="24"/>
          <w:szCs w:val="24"/>
        </w:rPr>
        <w:t>2.5. Срок предоставления муниципальной услуги</w:t>
      </w:r>
      <w:bookmarkEnd w:id="286"/>
      <w:r>
        <w:rPr>
          <w:rFonts w:ascii="Liberation Serif" w:hAnsi="Liberation Serif" w:cs="Liberation Serif"/>
          <w:b/>
          <w:color w:val="000000"/>
          <w:sz w:val="24"/>
          <w:szCs w:val="24"/>
        </w:rPr>
        <w:t xml:space="preserve"> </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306" w:name="_Toc98749700"/>
      <w:bookmarkStart w:id="307" w:name="_Toc98756339"/>
      <w:bookmarkStart w:id="308" w:name="_Toc98768095"/>
      <w:bookmarkStart w:id="309" w:name="_Toc98770989"/>
      <w:bookmarkStart w:id="310" w:name="_Toc98773781"/>
      <w:r>
        <w:rPr>
          <w:rFonts w:ascii="Liberation Serif" w:hAnsi="Liberation Serif" w:cs="Liberation Serif"/>
          <w:color w:val="000000"/>
          <w:sz w:val="24"/>
          <w:szCs w:val="24"/>
        </w:rPr>
        <w:t xml:space="preserve">2.5.1. Срок, отведенный уполномоченному органу для принятия решения по Заявлению, </w:t>
      </w:r>
      <w:r>
        <w:rPr>
          <w:rFonts w:ascii="Liberation Serif" w:hAnsi="Liberation Serif" w:cs="Liberation Serif"/>
          <w:color w:val="000000"/>
          <w:sz w:val="24"/>
          <w:szCs w:val="24"/>
        </w:rPr>
        <w:br/>
        <w:t>а также внесения соответствующих сведений об адресе объекта адресации в государственный адресный реестр, не должен превышать:</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а) в случае подачи заявления на бумажном носителе – в срок не более 10 рабочих дней со дня поступления заявления;</w:t>
      </w:r>
    </w:p>
    <w:p w:rsidR="002420BB" w:rsidRDefault="004834D9">
      <w:pPr>
        <w:pStyle w:val="ac"/>
        <w:ind w:firstLine="708"/>
        <w:jc w:val="both"/>
      </w:pPr>
      <w:r>
        <w:rPr>
          <w:rFonts w:ascii="Liberation Serif" w:hAnsi="Liberation Serif" w:cs="Liberation Serif"/>
          <w:color w:val="000000"/>
          <w:sz w:val="24"/>
          <w:szCs w:val="24"/>
        </w:rPr>
        <w:t>б) в случае подачи заявления в форме электронного документа – в срок не более 5 рабочих дней со дня поступления заявления.</w:t>
      </w:r>
    </w:p>
    <w:p w:rsidR="002420BB" w:rsidRDefault="004834D9">
      <w:pPr>
        <w:pStyle w:val="ac"/>
        <w:ind w:firstLine="708"/>
        <w:jc w:val="both"/>
      </w:pPr>
      <w:r>
        <w:rPr>
          <w:rFonts w:ascii="Liberation Serif" w:hAnsi="Liberation Serif" w:cs="Liberation Serif"/>
          <w:color w:val="000000"/>
          <w:sz w:val="24"/>
          <w:szCs w:val="24"/>
        </w:rPr>
        <w:t xml:space="preserve">В случаях, предусмотренных законодательством Российской Федерации, законодательством Свердловской области, срок предоставления муниципальной услуги не должен превышать 1 рабочего дня (при наличии технической возможности). </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2.5.2. В случае предоставления муниципальной услуги в упреждающем (проактивном) режиме – 3 рабочих дня со дня предоставления государственных и (или) муниципальных услуг, указанных в пункте 3.5 регламента.</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2.5.3. Исчисление начала срока предоставления муниципальной услуги осуществляется </w:t>
      </w:r>
      <w:r>
        <w:rPr>
          <w:rFonts w:ascii="Liberation Serif" w:hAnsi="Liberation Serif" w:cs="Liberation Serif"/>
          <w:color w:val="000000"/>
          <w:sz w:val="24"/>
          <w:szCs w:val="24"/>
        </w:rPr>
        <w:br/>
        <w:t>со дня поступления в уполномоченный орган Заявления о предоставлении муниципальной услуги.</w:t>
      </w:r>
      <w:bookmarkEnd w:id="306"/>
      <w:bookmarkEnd w:id="307"/>
      <w:bookmarkEnd w:id="308"/>
      <w:bookmarkEnd w:id="309"/>
      <w:bookmarkEnd w:id="310"/>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2.5.4. Направление документа, являющегося результатом предоставления муниципальной услуги в форме электронного документа или в форме документа на бумажном носителе (по выбору Заявителя), или выдача Заявителю решения в форме документа на бумажном носителе в уполномоченный орган осуществляется в день оформления и регистрации результата предоставления муниципальной услуги.</w:t>
      </w:r>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rPr>
          <w:rFonts w:ascii="Liberation Serif" w:hAnsi="Liberation Serif" w:cs="Liberation Serif"/>
          <w:b/>
          <w:color w:val="000000"/>
          <w:sz w:val="24"/>
          <w:szCs w:val="24"/>
        </w:rPr>
      </w:pPr>
      <w:bookmarkStart w:id="311" w:name="_Toc98519598"/>
      <w:bookmarkStart w:id="312" w:name="_Toc98749701"/>
      <w:bookmarkStart w:id="313" w:name="_Toc98756340"/>
      <w:bookmarkStart w:id="314" w:name="_Toc98768096"/>
      <w:bookmarkStart w:id="315" w:name="_Toc98770990"/>
      <w:bookmarkStart w:id="316" w:name="_Toc98773782"/>
      <w:bookmarkStart w:id="317" w:name="_Toc100498996"/>
      <w:bookmarkStart w:id="318" w:name="_Toc100829095"/>
      <w:bookmarkStart w:id="319" w:name="_Toc100917492"/>
      <w:bookmarkStart w:id="320" w:name="_Toc101882121"/>
      <w:bookmarkStart w:id="321" w:name="_Toc101882199"/>
      <w:bookmarkStart w:id="322" w:name="_Toc104994780"/>
      <w:bookmarkStart w:id="323" w:name="_Toc108715723"/>
      <w:bookmarkStart w:id="324" w:name="_Toc113444916"/>
      <w:bookmarkStart w:id="325" w:name="_Toc122087895"/>
      <w:bookmarkStart w:id="326" w:name="_Toc151731699"/>
      <w:bookmarkStart w:id="327" w:name="_Toc156906151"/>
      <w:bookmarkStart w:id="328" w:name="_Toc161835833"/>
      <w:bookmarkStart w:id="329" w:name="_Toc161837802"/>
      <w:bookmarkStart w:id="330" w:name="_Toc161840695"/>
      <w:r>
        <w:rPr>
          <w:rFonts w:ascii="Liberation Serif" w:hAnsi="Liberation Serif" w:cs="Liberation Serif"/>
          <w:b/>
          <w:color w:val="000000"/>
          <w:sz w:val="24"/>
          <w:szCs w:val="24"/>
        </w:rPr>
        <w:t xml:space="preserve">2.6. Нормативные правовые акты, регулирующие предоставление </w:t>
      </w:r>
      <w:bookmarkEnd w:id="311"/>
      <w:bookmarkEnd w:id="312"/>
      <w:bookmarkEnd w:id="313"/>
      <w:bookmarkEnd w:id="314"/>
      <w:bookmarkEnd w:id="315"/>
      <w:bookmarkEnd w:id="316"/>
      <w:bookmarkEnd w:id="317"/>
      <w:r>
        <w:rPr>
          <w:rFonts w:ascii="Liberation Serif" w:hAnsi="Liberation Serif" w:cs="Liberation Serif"/>
          <w:b/>
          <w:color w:val="000000"/>
          <w:sz w:val="24"/>
          <w:szCs w:val="24"/>
        </w:rPr>
        <w:t>муниципальной услуги</w:t>
      </w:r>
      <w:bookmarkEnd w:id="318"/>
      <w:bookmarkEnd w:id="319"/>
      <w:bookmarkEnd w:id="320"/>
      <w:bookmarkEnd w:id="321"/>
      <w:bookmarkEnd w:id="322"/>
      <w:bookmarkEnd w:id="323"/>
      <w:bookmarkEnd w:id="324"/>
      <w:bookmarkEnd w:id="325"/>
      <w:bookmarkEnd w:id="326"/>
      <w:bookmarkEnd w:id="327"/>
      <w:bookmarkEnd w:id="328"/>
      <w:bookmarkEnd w:id="329"/>
      <w:bookmarkEnd w:id="330"/>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2.6.1. </w:t>
      </w:r>
      <w:proofErr w:type="gramStart"/>
      <w:r>
        <w:rPr>
          <w:rFonts w:ascii="Liberation Serif" w:hAnsi="Liberation Serif" w:cs="Liberation Serif"/>
          <w:color w:val="000000"/>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Единого портала по адресу </w:t>
      </w:r>
      <w:r>
        <w:rPr>
          <w:rFonts w:ascii="Liberation Serif" w:hAnsi="Liberation Serif" w:cs="Liberation Serif"/>
          <w:color w:val="000000"/>
          <w:sz w:val="24"/>
          <w:szCs w:val="24"/>
          <w:lang w:val="en-US"/>
        </w:rPr>
        <w:t>https</w:t>
      </w:r>
      <w:r>
        <w:rPr>
          <w:rFonts w:ascii="Liberation Serif" w:hAnsi="Liberation Serif" w:cs="Liberation Serif"/>
          <w:color w:val="000000"/>
          <w:sz w:val="24"/>
          <w:szCs w:val="24"/>
        </w:rPr>
        <w:t xml:space="preserve">://gosuslugi.ru/600170/1, </w:t>
      </w:r>
      <w:r>
        <w:rPr>
          <w:rFonts w:ascii="Liberation Serif" w:hAnsi="Liberation Serif" w:cs="Liberation Serif"/>
          <w:color w:val="000000"/>
          <w:sz w:val="24"/>
          <w:szCs w:val="24"/>
        </w:rPr>
        <w:br/>
        <w:t xml:space="preserve">на официальном сайте портала ФИАС – https://fias.nalog.ru, на официальном сайте уполномоченного органа (при наличии технической возможности) </w:t>
      </w:r>
      <w:hyperlink r:id="rId9" w:history="1">
        <w:r>
          <w:rPr>
            <w:rStyle w:val="a5"/>
            <w:rFonts w:ascii="Times New Roman" w:hAnsi="Times New Roman"/>
            <w:sz w:val="27"/>
            <w:szCs w:val="27"/>
          </w:rPr>
          <w:t>http://irbitskoemo.ru/munitsipalnye_uslugi/reglamenty/administrativnye_reglamenty/</w:t>
        </w:r>
      </w:hyperlink>
      <w:proofErr w:type="gramEnd"/>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2.6.2. Уполномоченный орган, предоставляющий муниципальную услугу, обеспечивает размещение и актуализацию перечня указанных нормативных правовых актов.</w:t>
      </w:r>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pPr>
      <w:bookmarkStart w:id="331" w:name="_Toc98519599"/>
      <w:bookmarkStart w:id="332" w:name="_Toc98749703"/>
      <w:bookmarkStart w:id="333" w:name="_Toc98756342"/>
      <w:bookmarkStart w:id="334" w:name="_Toc98768098"/>
      <w:bookmarkStart w:id="335" w:name="_Toc98770992"/>
      <w:bookmarkStart w:id="336" w:name="_Toc98773784"/>
      <w:bookmarkStart w:id="337" w:name="_Toc100498997"/>
      <w:bookmarkStart w:id="338" w:name="_Toc100829096"/>
      <w:bookmarkStart w:id="339" w:name="_Toc100917493"/>
      <w:bookmarkStart w:id="340" w:name="_Toc101882122"/>
      <w:bookmarkStart w:id="341" w:name="_Toc101882200"/>
      <w:bookmarkStart w:id="342" w:name="_Toc104994781"/>
      <w:bookmarkStart w:id="343" w:name="_Toc108715724"/>
      <w:bookmarkStart w:id="344" w:name="_Toc113444917"/>
      <w:bookmarkStart w:id="345" w:name="_Toc122087896"/>
      <w:bookmarkStart w:id="346" w:name="_Toc151731700"/>
      <w:bookmarkStart w:id="347" w:name="_Toc156906152"/>
      <w:bookmarkStart w:id="348" w:name="_Toc161835834"/>
      <w:bookmarkStart w:id="349" w:name="_Toc161837803"/>
      <w:bookmarkStart w:id="350" w:name="_Toc161840696"/>
      <w:r>
        <w:rPr>
          <w:rFonts w:ascii="Liberation Serif" w:hAnsi="Liberation Serif" w:cs="Liberation Serif"/>
          <w:b/>
          <w:color w:val="000000"/>
          <w:sz w:val="24"/>
          <w:szCs w:val="24"/>
        </w:rPr>
        <w:t xml:space="preserve">2.7. </w:t>
      </w:r>
      <w:bookmarkEnd w:id="331"/>
      <w:bookmarkEnd w:id="332"/>
      <w:bookmarkEnd w:id="333"/>
      <w:bookmarkEnd w:id="334"/>
      <w:bookmarkEnd w:id="335"/>
      <w:bookmarkEnd w:id="336"/>
      <w:bookmarkEnd w:id="337"/>
      <w:r>
        <w:rPr>
          <w:rFonts w:ascii="Liberation Serif" w:hAnsi="Liberation Serif" w:cs="Liberation Serif"/>
          <w:b/>
          <w:color w:val="000000"/>
          <w:sz w:val="24"/>
          <w:szCs w:val="24"/>
        </w:rPr>
        <w:t xml:space="preserve">Исчерпывающий перечень документов, необходимых </w:t>
      </w:r>
      <w:bookmarkEnd w:id="338"/>
      <w:bookmarkEnd w:id="339"/>
      <w:bookmarkEnd w:id="340"/>
      <w:bookmarkEnd w:id="341"/>
      <w:bookmarkEnd w:id="342"/>
      <w:bookmarkEnd w:id="343"/>
      <w:bookmarkEnd w:id="344"/>
      <w:bookmarkEnd w:id="345"/>
      <w:bookmarkEnd w:id="346"/>
      <w:r>
        <w:rPr>
          <w:rFonts w:ascii="Liberation Serif" w:hAnsi="Liberation Serif" w:cs="Liberation Serif"/>
          <w:b/>
          <w:color w:val="000000"/>
          <w:sz w:val="24"/>
          <w:szCs w:val="24"/>
        </w:rPr>
        <w:t>для предоставления муниципальной услуги</w:t>
      </w:r>
      <w:bookmarkEnd w:id="347"/>
      <w:bookmarkEnd w:id="348"/>
      <w:bookmarkEnd w:id="349"/>
      <w:bookmarkEnd w:id="350"/>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lastRenderedPageBreak/>
        <w:t>2.7.1</w:t>
      </w:r>
      <w:proofErr w:type="gramStart"/>
      <w:r>
        <w:rPr>
          <w:rFonts w:ascii="Liberation Serif" w:hAnsi="Liberation Serif" w:cs="Liberation Serif"/>
          <w:color w:val="000000"/>
          <w:sz w:val="24"/>
          <w:szCs w:val="24"/>
        </w:rPr>
        <w:t xml:space="preserve"> Д</w:t>
      </w:r>
      <w:proofErr w:type="gramEnd"/>
      <w:r>
        <w:rPr>
          <w:rFonts w:ascii="Liberation Serif" w:hAnsi="Liberation Serif" w:cs="Liberation Serif"/>
          <w:color w:val="000000"/>
          <w:sz w:val="24"/>
          <w:szCs w:val="24"/>
        </w:rPr>
        <w:t xml:space="preserve">ля предоставления муниципальной услуги Заявитель представляет </w:t>
      </w:r>
      <w:r>
        <w:rPr>
          <w:rFonts w:ascii="Liberation Serif" w:hAnsi="Liberation Serif" w:cs="Liberation Serif"/>
          <w:color w:val="000000"/>
          <w:sz w:val="24"/>
          <w:szCs w:val="24"/>
        </w:rPr>
        <w:br/>
        <w:t>в уполномоченный орган либо в МФЦ:</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Заявление по форме, утвержденной приказом Министерства финансов Российской Федерации от 11 декабря 2014 года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(приложение № 1 к Регламенту);</w:t>
      </w:r>
    </w:p>
    <w:p w:rsidR="002420BB" w:rsidRDefault="004834D9">
      <w:pPr>
        <w:pStyle w:val="ac"/>
        <w:ind w:firstLine="708"/>
        <w:jc w:val="both"/>
      </w:pPr>
      <w:r>
        <w:rPr>
          <w:rFonts w:ascii="Liberation Serif" w:hAnsi="Liberation Serif" w:cs="Liberation Serif"/>
          <w:color w:val="000000"/>
          <w:sz w:val="24"/>
          <w:szCs w:val="24"/>
        </w:rPr>
        <w:t xml:space="preserve">2) документ, удостоверяющий личность Заявителя или представителя Заявителя (в случае личного обращения в уполномоченный орган). </w:t>
      </w:r>
      <w:proofErr w:type="gramStart"/>
      <w:r>
        <w:rPr>
          <w:rFonts w:ascii="Liberation Serif" w:hAnsi="Liberation Serif" w:cs="Liberation Serif"/>
          <w:color w:val="000000"/>
          <w:sz w:val="24"/>
          <w:szCs w:val="24"/>
        </w:rPr>
        <w:t>При обращении посредством Единого портала, портала ФИАС или через сайт уполномоченного органа (при наличии технической возможности) сведения из документа, удостоверяющего личность, проверяются при подтверждении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с использованием Единой биометрической</w:t>
      </w:r>
      <w:proofErr w:type="gramEnd"/>
      <w:r>
        <w:rPr>
          <w:rFonts w:ascii="Liberation Serif" w:hAnsi="Liberation Serif" w:cs="Liberation Serif"/>
          <w:color w:val="000000"/>
          <w:sz w:val="24"/>
          <w:szCs w:val="24"/>
        </w:rPr>
        <w:t xml:space="preserve"> системы (согласно установленным требованиям и при наличии технической возможности) (далее – ЕБС);</w:t>
      </w:r>
    </w:p>
    <w:p w:rsidR="002420BB" w:rsidRDefault="004834D9">
      <w:pPr>
        <w:pStyle w:val="ac"/>
        <w:ind w:firstLine="708"/>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t>3) документ, подтверждающий полномочия представителя заявителя (за исключением законных представителей физических и юридических лиц), в случае подачи Заявления представителем Заявителя доверенность, оформленная и выданная в порядке, предусмотренном законодательством Российской Федерации в форме документа на бумажном носителе или в форме электронного документа (подписывается электронной подписью лица, выдавшего доверенность, вид которой определяется в соответствии с частью 2 статьи 21.1 Федерального закона от</w:t>
      </w:r>
      <w:proofErr w:type="gramEnd"/>
      <w:r>
        <w:rPr>
          <w:rFonts w:ascii="Liberation Serif" w:hAnsi="Liberation Serif" w:cs="Liberation Serif"/>
          <w:color w:val="000000"/>
          <w:sz w:val="24"/>
          <w:szCs w:val="24"/>
        </w:rPr>
        <w:t xml:space="preserve"> </w:t>
      </w:r>
      <w:proofErr w:type="gramStart"/>
      <w:r>
        <w:rPr>
          <w:rFonts w:ascii="Liberation Serif" w:hAnsi="Liberation Serif" w:cs="Liberation Serif"/>
          <w:color w:val="000000"/>
          <w:sz w:val="24"/>
          <w:szCs w:val="24"/>
        </w:rPr>
        <w:t>27.07.2010 № 210–ФЗ);</w:t>
      </w:r>
      <w:proofErr w:type="gramEnd"/>
    </w:p>
    <w:p w:rsidR="002420BB" w:rsidRDefault="004834D9">
      <w:pPr>
        <w:pStyle w:val="ac"/>
        <w:ind w:firstLine="708"/>
        <w:jc w:val="both"/>
      </w:pPr>
      <w:r>
        <w:rPr>
          <w:rFonts w:ascii="Liberation Serif" w:hAnsi="Liberation Serif" w:cs="Liberation Serif"/>
          <w:color w:val="000000"/>
          <w:sz w:val="24"/>
          <w:szCs w:val="24"/>
        </w:rPr>
        <w:t>4) правоустанавливающие и (или) право удостоверяющие документы на объект (объекты) адресации, (в случае, если право на объект адресации не зарегистрировано в Едином государственном реестре недвижимости).</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2.7.2. В случае предоставления муниципальной услуги в упреждающем (проактивном) режиме посредством Единого портала, портала ФИАС или сайта уполномоченного органа (при наличии технической возможности):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согласие (Заявление) Заявителя на получение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предоставление иных документов не требуется. Документы и сведения, необходимые для предоставления муниципальной услуги, получаются уполномоченным органом самостоятельно с использованием автоматизированной информационной системы, предназначенной для оказания государственных и муниципальных услуг.</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2.7.3. Заявление представляется в форме:</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документа на бумажном носителе посредством почтового отправления с описью вложения и уведомлением о вручении;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документа на бумажном носителе при личном обращении в уполномоченный орган или МФЦ;</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электронного документа с использованием портала ФИАС (при наличии технической возможности);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электронного документа с использованием Единого портала;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 электронного документа с использованием сайта уполномоченного органа </w:t>
      </w:r>
      <w:r>
        <w:rPr>
          <w:rFonts w:ascii="Liberation Serif" w:hAnsi="Liberation Serif" w:cs="Liberation Serif"/>
          <w:color w:val="000000"/>
          <w:sz w:val="24"/>
          <w:szCs w:val="24"/>
        </w:rPr>
        <w:br/>
        <w:t>(при наличии технической возможности).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2.7.4. Заявление и документы, предусмотренные п. 2.7.1. регламента, представляются </w:t>
      </w:r>
      <w:r>
        <w:rPr>
          <w:rFonts w:ascii="Liberation Serif" w:hAnsi="Liberation Serif" w:cs="Liberation Serif"/>
          <w:color w:val="000000"/>
          <w:sz w:val="24"/>
          <w:szCs w:val="24"/>
        </w:rPr>
        <w:br/>
        <w:t>в уполномоченный орган или МФЦ по экстерриториальному принципу (при наличии технической возможности информационного обмена в электронной форме между МФЦ и уполномоченным органом):</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1) в форме документа на бумажном носителе (подписывается Заявителем, представителем Заявителя);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в форме электронного документа (подписывается электронной подписью, вид которой определяется в соответствии с частью 2 статьи 21.1 Федерального закона от 27.07.2010 </w:t>
      </w:r>
      <w:r>
        <w:rPr>
          <w:rFonts w:ascii="Liberation Serif" w:hAnsi="Liberation Serif" w:cs="Liberation Serif"/>
          <w:color w:val="000000"/>
          <w:sz w:val="24"/>
          <w:szCs w:val="24"/>
        </w:rPr>
        <w:br/>
        <w:t>№ 210–ФЗ).</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2.7.5. В случае если Заявителей несколько, Заявление подписывается и подается всеми Заявителями совместно либо их уполномоченным</w:t>
      </w:r>
      <w:proofErr w:type="gramStart"/>
      <w:r>
        <w:rPr>
          <w:rFonts w:ascii="Liberation Serif" w:hAnsi="Liberation Serif" w:cs="Liberation Serif"/>
          <w:color w:val="000000"/>
          <w:sz w:val="24"/>
          <w:szCs w:val="24"/>
        </w:rPr>
        <w:t xml:space="preserve"> (– </w:t>
      </w:r>
      <w:proofErr w:type="gramEnd"/>
      <w:r>
        <w:rPr>
          <w:rFonts w:ascii="Liberation Serif" w:hAnsi="Liberation Serif" w:cs="Liberation Serif"/>
          <w:color w:val="000000"/>
          <w:sz w:val="24"/>
          <w:szCs w:val="24"/>
        </w:rPr>
        <w:t>ми) представителем (– ями).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2.7.6. При представлении Заявления кадастровым инженером к такому Заявлению </w:t>
      </w:r>
      <w:r>
        <w:rPr>
          <w:rFonts w:ascii="Liberation Serif" w:hAnsi="Liberation Serif" w:cs="Liberation Serif"/>
          <w:color w:val="000000"/>
          <w:sz w:val="24"/>
          <w:szCs w:val="24"/>
        </w:rPr>
        <w:br/>
        <w:t xml:space="preserve">прилагается копия документа, предусмотренного статьей 35 или статьей 42.3 Федерального закона от 24 июля 2007 года № 221–ФЗ «О кадастровой деятельности», на основании которого осуществляется выполнение кадастровых работ или комплексных кадастровых работ </w:t>
      </w:r>
      <w:r>
        <w:rPr>
          <w:rFonts w:ascii="Liberation Serif" w:hAnsi="Liberation Serif" w:cs="Liberation Serif"/>
          <w:color w:val="000000"/>
          <w:sz w:val="24"/>
          <w:szCs w:val="24"/>
        </w:rPr>
        <w:br/>
        <w:t>в отношении соответствующего объекта недвижимости, являющегося объектом адресации.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2.7.7</w:t>
      </w:r>
      <w:proofErr w:type="gramStart"/>
      <w:r>
        <w:rPr>
          <w:rFonts w:ascii="Liberation Serif" w:hAnsi="Liberation Serif" w:cs="Liberation Serif"/>
          <w:color w:val="000000"/>
          <w:sz w:val="24"/>
          <w:szCs w:val="24"/>
        </w:rPr>
        <w:t xml:space="preserve"> Д</w:t>
      </w:r>
      <w:proofErr w:type="gramEnd"/>
      <w:r>
        <w:rPr>
          <w:rFonts w:ascii="Liberation Serif" w:hAnsi="Liberation Serif" w:cs="Liberation Serif"/>
          <w:color w:val="000000"/>
          <w:sz w:val="24"/>
          <w:szCs w:val="24"/>
        </w:rPr>
        <w:t>ля получения документов, необходимых для предоставления муниципальной услуги, указанных в пункте 2.7.1 регламента, Заявитель лично обращается в органы государственной власти, органы местного самоуправления, учреждения и организации Свердловской области.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2.7.8. </w:t>
      </w:r>
      <w:proofErr w:type="gramStart"/>
      <w:r>
        <w:rPr>
          <w:rFonts w:ascii="Liberation Serif" w:hAnsi="Liberation Serif" w:cs="Liberation Serif"/>
          <w:color w:val="000000"/>
          <w:sz w:val="24"/>
          <w:szCs w:val="24"/>
        </w:rPr>
        <w:t xml:space="preserve">Заявление и документы, необходимые для предоставления муниципальной </w:t>
      </w:r>
      <w:r>
        <w:rPr>
          <w:rFonts w:ascii="Liberation Serif" w:hAnsi="Liberation Serif" w:cs="Liberation Serif"/>
          <w:color w:val="000000"/>
          <w:sz w:val="24"/>
          <w:szCs w:val="24"/>
        </w:rPr>
        <w:br/>
        <w:t xml:space="preserve">услуги, указанные в пункте 2.7.1 регламента, представляются при личном обращении </w:t>
      </w:r>
      <w:r>
        <w:rPr>
          <w:rFonts w:ascii="Liberation Serif" w:hAnsi="Liberation Serif" w:cs="Liberation Serif"/>
          <w:color w:val="000000"/>
          <w:sz w:val="24"/>
          <w:szCs w:val="24"/>
        </w:rPr>
        <w:br/>
        <w:t>Заявителя (представителем Заявителя) и (или) через МФЦ, и (или)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 (при наличии технической возможности) и (или) на бумажном носителе</w:t>
      </w:r>
      <w:proofErr w:type="gramEnd"/>
      <w:r>
        <w:rPr>
          <w:rFonts w:ascii="Liberation Serif" w:hAnsi="Liberation Serif" w:cs="Liberation Serif"/>
          <w:color w:val="000000"/>
          <w:sz w:val="24"/>
          <w:szCs w:val="24"/>
        </w:rPr>
        <w:t xml:space="preserve"> посредством почтового отправления с описью вложения и уведомлением о вручении.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2.7.9. </w:t>
      </w:r>
      <w:proofErr w:type="gramStart"/>
      <w:r>
        <w:rPr>
          <w:rFonts w:ascii="Liberation Serif" w:hAnsi="Liberation Serif" w:cs="Liberation Serif"/>
          <w:color w:val="000000"/>
          <w:sz w:val="24"/>
          <w:szCs w:val="24"/>
        </w:rPr>
        <w:t>Заявление и электронный образ каждого документа должны быть подписаны электронной подписью (вид которой определяется в соответствии с частью 2 статьи 21.1 Федерального закона от 27.07.2010 № 210–ФЗ) и представляются Заявителем (представителем Заявителя) в уполномоченный орган или МФЦ по экстерриториальному принципу (при наличии технической возможности информационного обмена в электронной форме между МФЦ и уполномоченным органом).</w:t>
      </w:r>
      <w:proofErr w:type="gramEnd"/>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Для получения простой электронной подписи заявителю необходимо пройти процедуру регистрации (аутентификации) в ЕСИА или ЕБС, а также подтвердить учетную запись до уровня не ниже стандартной.</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2.7.10. Заявление подписывается Заявителем либо представителем Заявителя </w:t>
      </w:r>
      <w:r>
        <w:rPr>
          <w:rFonts w:ascii="Liberation Serif" w:hAnsi="Liberation Serif" w:cs="Liberation Serif"/>
          <w:color w:val="000000"/>
          <w:sz w:val="24"/>
          <w:szCs w:val="24"/>
        </w:rPr>
        <w:br/>
        <w:t>с приложением доверенности, выданной представителю Заявителя, оформленной в порядке, предусмотренном законодательством Российской Федерации.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2.7.11. При подаче Заявления представителем Заявителя предъявляется документ, подтверждающий полномочия представителя Заявителя, а также документ, удостоверяющий личность представителя Заявителя.</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2.7.12. </w:t>
      </w:r>
      <w:proofErr w:type="gramStart"/>
      <w:r>
        <w:rPr>
          <w:rFonts w:ascii="Liberation Serif" w:hAnsi="Liberation Serif" w:cs="Liberation Serif"/>
          <w:color w:val="000000"/>
          <w:sz w:val="24"/>
          <w:szCs w:val="24"/>
        </w:rPr>
        <w:t xml:space="preserve">Лицо, имеющее право действовать от имени юридического лица, предъявляет документ, удостоверяющий его личность, а также заверенную копию договора управления юридическим лицом, или определение суда, подтверждающее соответствующие полномочия,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w:t>
      </w:r>
      <w:r>
        <w:rPr>
          <w:rFonts w:ascii="Liberation Serif" w:hAnsi="Liberation Serif" w:cs="Liberation Serif"/>
          <w:color w:val="000000"/>
          <w:sz w:val="24"/>
          <w:szCs w:val="24"/>
        </w:rPr>
        <w:lastRenderedPageBreak/>
        <w:t>полномочия действовать от имени этого юридического лица, или копию этого документа, заверенную печатью и подписью</w:t>
      </w:r>
      <w:proofErr w:type="gramEnd"/>
      <w:r>
        <w:rPr>
          <w:rFonts w:ascii="Liberation Serif" w:hAnsi="Liberation Serif" w:cs="Liberation Serif"/>
          <w:color w:val="000000"/>
          <w:sz w:val="24"/>
          <w:szCs w:val="24"/>
        </w:rPr>
        <w:t xml:space="preserve"> руководителя этого юридического лица.</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2.7.13. Если Заявление и документы, указанные в пункте 2.7.1 регламента, представляются в уполномоченный орган Заявителем (представителем Заявителя) лично, Заявителю или его представителю выдается расписка в получении документов с указанием их перечня и даты получения. Расписка выдается Заявителю (представителю Заявителя) в день получения Заявления и документов.</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2.7.14. Если Заявление и документы, указанные в пункте 2.7.1 регламента, представлены посредством почтового отправления или представлены Заявителем (представителем Заявителя) лично через МФЦ, расписка в получении документов от Заявителя выдается работником МФЦ, а также направляется по указанному в Заявлении почтовому адресу в течение рабочего дня, следующего за днем получения документов уполномоченным органом.</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2.7.15. Сообщение о получении Заявления и документов, указанных в пункте 2.7.1 и 2.7.2 регламента, направляется по указанному в Заявлении адресу электронной почты.</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2.7.16. Сообщение о получении Заявления и документов, указанных в пункте 2.7.1 и 2.7.2 регламента, направляется Заявителю (представителю Заявителя) не позднее рабочего дня, следующего за днем поступления Заявления в уполномоченный орган.</w:t>
      </w:r>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rPr>
          <w:rFonts w:ascii="Liberation Serif" w:hAnsi="Liberation Serif" w:cs="Liberation Serif"/>
          <w:b/>
          <w:color w:val="000000"/>
          <w:sz w:val="24"/>
          <w:szCs w:val="24"/>
        </w:rPr>
      </w:pPr>
      <w:bookmarkStart w:id="351" w:name="_Toc98519600"/>
      <w:bookmarkStart w:id="352" w:name="_Toc98749718"/>
      <w:bookmarkStart w:id="353" w:name="_Toc98756357"/>
      <w:bookmarkStart w:id="354" w:name="_Toc98768113"/>
      <w:bookmarkStart w:id="355" w:name="_Toc98771007"/>
      <w:bookmarkStart w:id="356" w:name="_Toc98773799"/>
      <w:bookmarkStart w:id="357" w:name="_Toc100498998"/>
      <w:bookmarkStart w:id="358" w:name="_Toc100829097"/>
      <w:bookmarkStart w:id="359" w:name="_Toc100917494"/>
      <w:bookmarkStart w:id="360" w:name="_Toc101882123"/>
      <w:bookmarkStart w:id="361" w:name="_Toc101882201"/>
      <w:bookmarkStart w:id="362" w:name="_Toc104994782"/>
      <w:bookmarkStart w:id="363" w:name="_Toc108715725"/>
      <w:bookmarkStart w:id="364" w:name="_Toc113444918"/>
      <w:bookmarkStart w:id="365" w:name="_Toc122087897"/>
      <w:bookmarkStart w:id="366" w:name="_Toc151731701"/>
      <w:bookmarkStart w:id="367" w:name="_Toc156906153"/>
      <w:bookmarkStart w:id="368" w:name="_Toc161835835"/>
      <w:bookmarkStart w:id="369" w:name="_Toc161837804"/>
      <w:bookmarkStart w:id="370" w:name="_Toc161840697"/>
      <w:r>
        <w:rPr>
          <w:rFonts w:ascii="Liberation Serif" w:hAnsi="Liberation Serif" w:cs="Liberation Serif"/>
          <w:b/>
          <w:color w:val="000000"/>
          <w:sz w:val="24"/>
          <w:szCs w:val="24"/>
        </w:rPr>
        <w:t xml:space="preserve">2.8. </w:t>
      </w:r>
      <w:bookmarkEnd w:id="351"/>
      <w:bookmarkEnd w:id="352"/>
      <w:bookmarkEnd w:id="353"/>
      <w:bookmarkEnd w:id="354"/>
      <w:bookmarkEnd w:id="355"/>
      <w:bookmarkEnd w:id="356"/>
      <w:bookmarkEnd w:id="357"/>
      <w:proofErr w:type="gramStart"/>
      <w:r>
        <w:rPr>
          <w:rFonts w:ascii="Liberation Serif" w:hAnsi="Liberation Serif" w:cs="Liberation Serif"/>
          <w:b/>
          <w:color w:val="000000"/>
          <w:sz w:val="24"/>
          <w:szCs w:val="24"/>
        </w:rPr>
        <w:t xml:space="preserve">Исчерпывающий перечень документов, необходимых в соответствии </w:t>
      </w:r>
      <w:r>
        <w:rPr>
          <w:rFonts w:ascii="Liberation Serif" w:hAnsi="Liberation Serif" w:cs="Liberation Serif"/>
          <w:b/>
          <w:color w:val="000000"/>
          <w:sz w:val="24"/>
          <w:szCs w:val="24"/>
        </w:rPr>
        <w:br/>
        <w:t xml:space="preserve">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w:t>
      </w:r>
      <w:r>
        <w:rPr>
          <w:rFonts w:ascii="Liberation Serif" w:hAnsi="Liberation Serif" w:cs="Liberation Serif"/>
          <w:b/>
          <w:color w:val="000000"/>
          <w:sz w:val="24"/>
          <w:szCs w:val="24"/>
        </w:rPr>
        <w:br/>
        <w:t xml:space="preserve">вправе представить, а также способы их получения Заявителями, </w:t>
      </w:r>
      <w:r>
        <w:rPr>
          <w:rFonts w:ascii="Liberation Serif" w:hAnsi="Liberation Serif" w:cs="Liberation Serif"/>
          <w:b/>
          <w:color w:val="000000"/>
          <w:sz w:val="24"/>
          <w:szCs w:val="24"/>
        </w:rPr>
        <w:br/>
        <w:t>в том числе в электронной форме, порядок их представления</w:t>
      </w:r>
      <w:bookmarkStart w:id="371" w:name="_Toc98749719"/>
      <w:bookmarkStart w:id="372" w:name="_Toc98756358"/>
      <w:bookmarkStart w:id="373" w:name="_Toc98768114"/>
      <w:bookmarkStart w:id="374" w:name="_Toc98771008"/>
      <w:bookmarkStart w:id="375" w:name="_Toc98773800"/>
      <w:bookmarkEnd w:id="358"/>
      <w:bookmarkEnd w:id="359"/>
      <w:bookmarkEnd w:id="360"/>
      <w:bookmarkEnd w:id="361"/>
      <w:bookmarkEnd w:id="362"/>
      <w:bookmarkEnd w:id="363"/>
      <w:bookmarkEnd w:id="364"/>
      <w:bookmarkEnd w:id="365"/>
      <w:bookmarkEnd w:id="366"/>
      <w:bookmarkEnd w:id="367"/>
      <w:bookmarkEnd w:id="368"/>
      <w:bookmarkEnd w:id="369"/>
      <w:bookmarkEnd w:id="370"/>
      <w:proofErr w:type="gramEnd"/>
    </w:p>
    <w:p w:rsidR="002420BB" w:rsidRDefault="002420BB">
      <w:pPr>
        <w:pStyle w:val="ac"/>
        <w:jc w:val="center"/>
        <w:rPr>
          <w:rFonts w:ascii="Liberation Serif" w:hAnsi="Liberation Serif" w:cs="Liberation Serif"/>
          <w:b/>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2.8.1. Документы, получаемые уполномоченным органом с использованием межведомственного информационного взаимодействия:</w:t>
      </w:r>
    </w:p>
    <w:p w:rsidR="002420BB" w:rsidRDefault="004834D9">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выписка из Единого государственного реестра недвижимости об объекте недвижимости;</w:t>
      </w:r>
    </w:p>
    <w:p w:rsidR="002420BB" w:rsidRDefault="004834D9">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выписка из Единого государственного реестра недвижимости об основных характеристиках и зарегистрированных правах на объект недвижимости;</w:t>
      </w:r>
    </w:p>
    <w:p w:rsidR="002420BB" w:rsidRDefault="004834D9">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 выписка из Единого государственного реестра недвижимости о переходе прав на объект недвижимости;</w:t>
      </w:r>
    </w:p>
    <w:p w:rsidR="002420BB" w:rsidRDefault="004834D9">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4) выписка из Единого государственного реестра недвижимости о правах отдельного лица на имевшиеся (имеющиеся) у него объекты недвижимости;</w:t>
      </w:r>
    </w:p>
    <w:p w:rsidR="002420BB" w:rsidRDefault="004834D9">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5) выписка из Единого государственного реестра недвижимости о зарегистрированных договорах участия в долевом строительстве;</w:t>
      </w:r>
    </w:p>
    <w:p w:rsidR="002420BB" w:rsidRDefault="004834D9">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6) выписка из Единого государственного реестра недвижимости о признании правообладателя </w:t>
      </w:r>
      <w:proofErr w:type="gramStart"/>
      <w:r>
        <w:rPr>
          <w:rFonts w:ascii="Liberation Serif" w:hAnsi="Liberation Serif" w:cs="Liberation Serif"/>
          <w:color w:val="000000"/>
          <w:sz w:val="24"/>
          <w:szCs w:val="24"/>
        </w:rPr>
        <w:t>недееспособным</w:t>
      </w:r>
      <w:proofErr w:type="gramEnd"/>
      <w:r>
        <w:rPr>
          <w:rFonts w:ascii="Liberation Serif" w:hAnsi="Liberation Serif" w:cs="Liberation Serif"/>
          <w:color w:val="000000"/>
          <w:sz w:val="24"/>
          <w:szCs w:val="24"/>
        </w:rPr>
        <w:t xml:space="preserve"> или ограниченно дееспособным;</w:t>
      </w:r>
    </w:p>
    <w:p w:rsidR="002420BB" w:rsidRDefault="004834D9">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7) выписка из Единого государственного реестра юридических лиц;</w:t>
      </w:r>
    </w:p>
    <w:p w:rsidR="002420BB" w:rsidRDefault="004834D9">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8) кадастровый паспорт здания, сооружения, объекта незавершенного строительства, помещения;</w:t>
      </w:r>
    </w:p>
    <w:p w:rsidR="002420BB" w:rsidRDefault="004834D9">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9) градостроительный план земельного участка (в случае присвоения адреса строящимся/реконструируемым объектам адресации);</w:t>
      </w:r>
    </w:p>
    <w:p w:rsidR="002420BB" w:rsidRDefault="004834D9">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10) разрешение на строительство объекта адресации (в случае присвоения адреса строящимся объектам адресации);</w:t>
      </w:r>
    </w:p>
    <w:p w:rsidR="002420BB" w:rsidRDefault="004834D9">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11) разрешение на ввод объекта адресации в эксплуатацию (в случае присвоения адреса строящимся объектам адресации);</w:t>
      </w:r>
    </w:p>
    <w:p w:rsidR="002420BB" w:rsidRDefault="004834D9">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12) кадастровая выписка об объекте недвижимости, который снят с учета (в случае аннулирования адреса объекта адресации);</w:t>
      </w:r>
    </w:p>
    <w:p w:rsidR="002420BB" w:rsidRDefault="004834D9">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13)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2420BB" w:rsidRDefault="004834D9">
      <w:pPr>
        <w:spacing w:after="0"/>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14)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15) схема расположения земельного участка или земельных участков на кадастровом плане территории (с учетом требований статьи 11.10 Земельного кодекса Российской Федерации от 25 октября 2001 № 136-ФЗ);</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16) правоустанавливающие и (или) право удостоверяющие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Pr>
          <w:rFonts w:ascii="Liberation Serif" w:hAnsi="Liberation Serif" w:cs="Liberation Serif"/>
          <w:color w:val="000000"/>
          <w:sz w:val="24"/>
          <w:szCs w:val="24"/>
        </w:rPr>
        <w:t>строительства</w:t>
      </w:r>
      <w:proofErr w:type="gramEnd"/>
      <w:r>
        <w:rPr>
          <w:rFonts w:ascii="Liberation Serif" w:hAnsi="Liberation Serif" w:cs="Liberation Serif"/>
          <w:color w:val="000000"/>
          <w:sz w:val="24"/>
          <w:szCs w:val="24"/>
        </w:rPr>
        <w:t xml:space="preserve"> которых получение разрешения на строительство не требуется, правоустанавливающие и (или) право удостоверяющие документы на земельный участок, на котором расположены указанное здание (строение), сооружение).</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2.8.2. </w:t>
      </w:r>
      <w:proofErr w:type="gramStart"/>
      <w:r>
        <w:rPr>
          <w:rFonts w:ascii="Liberation Serif" w:hAnsi="Liberation Serif" w:cs="Liberation Serif"/>
          <w:color w:val="000000"/>
          <w:sz w:val="24"/>
          <w:szCs w:val="24"/>
        </w:rPr>
        <w:t xml:space="preserve">Документы, указанные в подпунктах «2», «5», «8» и «9» пункта 2.8.1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w:t>
      </w:r>
      <w:r>
        <w:rPr>
          <w:rFonts w:ascii="Liberation Serif" w:hAnsi="Liberation Serif" w:cs="Liberation Serif"/>
          <w:color w:val="000000"/>
          <w:sz w:val="24"/>
          <w:szCs w:val="24"/>
        </w:rPr>
        <w:br/>
        <w:t>в порядке межведомственного информационного взаимодействия по запросу уполномоченного органа.</w:t>
      </w:r>
      <w:bookmarkEnd w:id="371"/>
      <w:bookmarkEnd w:id="372"/>
      <w:bookmarkEnd w:id="373"/>
      <w:bookmarkEnd w:id="374"/>
      <w:bookmarkEnd w:id="375"/>
      <w:proofErr w:type="gramEnd"/>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2.8.3. </w:t>
      </w:r>
      <w:proofErr w:type="gramStart"/>
      <w:r>
        <w:rPr>
          <w:rFonts w:ascii="Liberation Serif" w:hAnsi="Liberation Serif" w:cs="Liberation Serif"/>
          <w:color w:val="000000"/>
          <w:sz w:val="24"/>
          <w:szCs w:val="24"/>
        </w:rPr>
        <w:t xml:space="preserve">В случае предоставления муниципальной услуги в упреждающем (проактивном) режиме посредством Единого портала, портала ФИАС или сайта уполномоченного органа </w:t>
      </w:r>
      <w:r>
        <w:rPr>
          <w:rFonts w:ascii="Liberation Serif" w:hAnsi="Liberation Serif" w:cs="Liberation Serif"/>
          <w:color w:val="000000"/>
          <w:sz w:val="24"/>
          <w:szCs w:val="24"/>
        </w:rPr>
        <w:br/>
        <w:t>(при наличии технической возможности) используются сведения, предусмотренные пунктом 2.8.1 регламента, имеющиеся в автоматизированной информационной системе, предназначенной для оказания государственных и муниципальных услуг, и полученные при предоставлении государственных и муниципальных услуг, указанных в пункте 3.5 регламента.</w:t>
      </w:r>
      <w:proofErr w:type="gramEnd"/>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2.8.4. Уполномоченный орган запрашивает документы, указанные в пункте </w:t>
      </w:r>
      <w:r>
        <w:rPr>
          <w:rFonts w:ascii="Liberation Serif" w:hAnsi="Liberation Serif" w:cs="Liberation Serif"/>
          <w:color w:val="000000"/>
          <w:sz w:val="24"/>
          <w:szCs w:val="24"/>
        </w:rPr>
        <w:br/>
        <w:t xml:space="preserve">2.8.1 регламента, в органах государственной власти, органах местного самоуправления </w:t>
      </w:r>
      <w:r>
        <w:rPr>
          <w:rFonts w:ascii="Liberation Serif" w:hAnsi="Liberation Serif" w:cs="Liberation Serif"/>
          <w:color w:val="000000"/>
          <w:sz w:val="24"/>
          <w:szCs w:val="24"/>
        </w:rPr>
        <w:br/>
        <w:t xml:space="preserve">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w:t>
      </w:r>
      <w:proofErr w:type="gramStart"/>
      <w:r>
        <w:rPr>
          <w:rFonts w:ascii="Liberation Serif" w:hAnsi="Liberation Serif" w:cs="Liberation Serif"/>
          <w:color w:val="000000"/>
          <w:sz w:val="24"/>
          <w:szCs w:val="24"/>
        </w:rPr>
        <w:t>направления</w:t>
      </w:r>
      <w:proofErr w:type="gramEnd"/>
      <w:r>
        <w:rPr>
          <w:rFonts w:ascii="Liberation Serif" w:hAnsi="Liberation Serif" w:cs="Liberation Serif"/>
          <w:color w:val="000000"/>
          <w:sz w:val="24"/>
          <w:szCs w:val="24"/>
        </w:rPr>
        <w:t xml:space="preserve"> в процессе регистрации Заявления автоматически сформированных запросов в рамках межведомственного информационного взаимодействия.</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2.8.5. В случае направления Заявления посредством Единого портала сведения </w:t>
      </w:r>
      <w:r>
        <w:rPr>
          <w:rFonts w:ascii="Liberation Serif" w:hAnsi="Liberation Serif" w:cs="Liberation Serif"/>
          <w:color w:val="000000"/>
          <w:sz w:val="24"/>
          <w:szCs w:val="24"/>
        </w:rPr>
        <w:br/>
        <w:t xml:space="preserve">из документа, удостоверяющего личность Заявителя, представителя, формируются автоматически при подтверждении учетной записи в ЕСИА или ЕБС из состава соответствующих данных указанной учетной записи и могут быть проверены путем направления запроса </w:t>
      </w:r>
      <w:r>
        <w:rPr>
          <w:rFonts w:ascii="Liberation Serif" w:hAnsi="Liberation Serif" w:cs="Liberation Serif"/>
          <w:color w:val="000000"/>
          <w:sz w:val="24"/>
          <w:szCs w:val="24"/>
        </w:rPr>
        <w:br/>
        <w:t xml:space="preserve">с использованием Единой системы межведомственного электронного взаимодействия </w:t>
      </w:r>
      <w:r>
        <w:rPr>
          <w:rFonts w:ascii="Liberation Serif" w:hAnsi="Liberation Serif" w:cs="Liberation Serif"/>
          <w:color w:val="000000"/>
          <w:sz w:val="24"/>
          <w:szCs w:val="24"/>
        </w:rPr>
        <w:br/>
        <w:t>(далее – СМЭВ).</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2.8.6. Непредставление Заявителем документов, указанных </w:t>
      </w:r>
      <w:proofErr w:type="gramStart"/>
      <w:r>
        <w:rPr>
          <w:rFonts w:ascii="Liberation Serif" w:hAnsi="Liberation Serif" w:cs="Liberation Serif"/>
          <w:color w:val="000000"/>
          <w:sz w:val="24"/>
          <w:szCs w:val="24"/>
        </w:rPr>
        <w:t>п</w:t>
      </w:r>
      <w:proofErr w:type="gramEnd"/>
      <w:r>
        <w:rPr>
          <w:rFonts w:ascii="Liberation Serif" w:hAnsi="Liberation Serif" w:cs="Liberation Serif"/>
          <w:color w:val="000000"/>
          <w:sz w:val="24"/>
          <w:szCs w:val="24"/>
        </w:rPr>
        <w:t xml:space="preserve"> 2.8.1 регламента, </w:t>
      </w:r>
      <w:r>
        <w:rPr>
          <w:rFonts w:ascii="Liberation Serif" w:hAnsi="Liberation Serif" w:cs="Liberation Serif"/>
          <w:color w:val="000000"/>
          <w:sz w:val="24"/>
          <w:szCs w:val="24"/>
        </w:rPr>
        <w:br/>
        <w:t>не является основанием для отказа Заявителю в предоставлении муниципальной услуги.</w:t>
      </w:r>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rPr>
          <w:rFonts w:ascii="Liberation Serif" w:hAnsi="Liberation Serif" w:cs="Liberation Serif"/>
          <w:b/>
          <w:color w:val="000000"/>
          <w:sz w:val="24"/>
          <w:szCs w:val="24"/>
        </w:rPr>
      </w:pPr>
      <w:bookmarkStart w:id="376" w:name="_Toc100829098"/>
      <w:bookmarkStart w:id="377" w:name="_Toc100917495"/>
      <w:bookmarkStart w:id="378" w:name="_Toc101882124"/>
      <w:bookmarkStart w:id="379" w:name="_Toc101882202"/>
      <w:bookmarkStart w:id="380" w:name="_Toc104994783"/>
      <w:bookmarkStart w:id="381" w:name="_Toc108715726"/>
      <w:bookmarkStart w:id="382" w:name="_Toc113444919"/>
      <w:bookmarkStart w:id="383" w:name="_Toc122087898"/>
      <w:bookmarkStart w:id="384" w:name="_Toc151731702"/>
      <w:bookmarkStart w:id="385" w:name="_Toc156906154"/>
      <w:bookmarkStart w:id="386" w:name="_Toc161835836"/>
      <w:bookmarkStart w:id="387" w:name="_Toc161837805"/>
      <w:bookmarkStart w:id="388" w:name="_Toc161840698"/>
      <w:r>
        <w:rPr>
          <w:rFonts w:ascii="Liberation Serif" w:hAnsi="Liberation Serif" w:cs="Liberation Serif"/>
          <w:b/>
          <w:color w:val="000000"/>
          <w:sz w:val="24"/>
          <w:szCs w:val="24"/>
        </w:rPr>
        <w:t xml:space="preserve">2.9. Указание на запрет требовать от Заявителя представления документов, </w:t>
      </w:r>
      <w:r>
        <w:rPr>
          <w:rFonts w:ascii="Liberation Serif" w:hAnsi="Liberation Serif" w:cs="Liberation Serif"/>
          <w:b/>
          <w:color w:val="000000"/>
          <w:sz w:val="24"/>
          <w:szCs w:val="24"/>
        </w:rPr>
        <w:br/>
        <w:t>информации или осуществления действий</w:t>
      </w:r>
      <w:bookmarkEnd w:id="376"/>
      <w:bookmarkEnd w:id="377"/>
      <w:bookmarkEnd w:id="378"/>
      <w:bookmarkEnd w:id="379"/>
      <w:bookmarkEnd w:id="380"/>
      <w:bookmarkEnd w:id="381"/>
      <w:bookmarkEnd w:id="382"/>
      <w:bookmarkEnd w:id="383"/>
      <w:bookmarkEnd w:id="384"/>
      <w:bookmarkEnd w:id="385"/>
      <w:bookmarkEnd w:id="386"/>
      <w:bookmarkEnd w:id="387"/>
      <w:bookmarkEnd w:id="388"/>
    </w:p>
    <w:p w:rsidR="002420BB" w:rsidRDefault="002420BB">
      <w:pPr>
        <w:pStyle w:val="ac"/>
        <w:rPr>
          <w:rFonts w:ascii="Liberation Serif" w:hAnsi="Liberation Serif" w:cs="Liberation Serif"/>
          <w:b/>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389" w:name="_Toc98749720"/>
      <w:bookmarkStart w:id="390" w:name="_Toc98756359"/>
      <w:bookmarkStart w:id="391" w:name="_Toc98768115"/>
      <w:bookmarkStart w:id="392" w:name="_Toc98771009"/>
      <w:bookmarkStart w:id="393" w:name="_Toc98773801"/>
      <w:r>
        <w:rPr>
          <w:rFonts w:ascii="Liberation Serif" w:hAnsi="Liberation Serif" w:cs="Liberation Serif"/>
          <w:color w:val="000000"/>
          <w:sz w:val="24"/>
          <w:szCs w:val="24"/>
        </w:rPr>
        <w:t>2.9.1. При предоставлении муниципальной услуги запрещается требовать от Заявителя:</w:t>
      </w:r>
      <w:bookmarkEnd w:id="389"/>
      <w:bookmarkEnd w:id="390"/>
      <w:bookmarkEnd w:id="391"/>
      <w:bookmarkEnd w:id="392"/>
      <w:bookmarkEnd w:id="393"/>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420BB" w:rsidRDefault="004834D9">
      <w:pPr>
        <w:pStyle w:val="ac"/>
        <w:ind w:firstLine="708"/>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w:t>
      </w:r>
      <w:proofErr w:type="gramEnd"/>
      <w:r>
        <w:rPr>
          <w:rFonts w:ascii="Liberation Serif" w:hAnsi="Liberation Serif" w:cs="Liberation Serif"/>
          <w:color w:val="000000"/>
          <w:sz w:val="24"/>
          <w:szCs w:val="24"/>
        </w:rPr>
        <w:t xml:space="preserve"> части 6 статьи 7 Федерального закона от 27.07.2010 № 210–ФЗ;</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w:t>
      </w:r>
      <w:r>
        <w:rPr>
          <w:rFonts w:ascii="Liberation Serif" w:hAnsi="Liberation Serif" w:cs="Liberation Serif"/>
          <w:color w:val="000000"/>
          <w:sz w:val="24"/>
          <w:szCs w:val="24"/>
        </w:rPr>
        <w:br/>
        <w:t xml:space="preserve">для предоставления муниципальной услуги, либо в предоставлении муниципальной услуги </w:t>
      </w:r>
      <w:r>
        <w:rPr>
          <w:rFonts w:ascii="Liberation Serif" w:hAnsi="Liberation Serif" w:cs="Liberation Serif"/>
          <w:color w:val="000000"/>
          <w:sz w:val="24"/>
          <w:szCs w:val="24"/>
        </w:rPr>
        <w:br/>
        <w:t>и не включенных в представленный ранее комплект документов;</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 истечение срока действия документов или изменение информации </w:t>
      </w:r>
      <w:r>
        <w:rPr>
          <w:rFonts w:ascii="Liberation Serif" w:hAnsi="Liberation Serif" w:cs="Liberation Serif"/>
          <w:color w:val="000000"/>
          <w:sz w:val="24"/>
          <w:szCs w:val="24"/>
        </w:rPr>
        <w:br/>
        <w:t>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 выявление документально подтвержденного факта (признаков) ошибочного </w:t>
      </w:r>
      <w:r>
        <w:rPr>
          <w:rFonts w:ascii="Liberation Serif" w:hAnsi="Liberation Serif" w:cs="Liberation Serif"/>
          <w:color w:val="000000"/>
          <w:sz w:val="24"/>
          <w:szCs w:val="24"/>
        </w:rPr>
        <w:br/>
        <w:t xml:space="preserve">или противоправного действия (бездействия) должностного лица или работника МФЦ </w:t>
      </w:r>
      <w:r>
        <w:rPr>
          <w:rFonts w:ascii="Liberation Serif" w:hAnsi="Liberation Serif" w:cs="Liberation Serif"/>
          <w:color w:val="000000"/>
          <w:sz w:val="24"/>
          <w:szCs w:val="24"/>
        </w:rPr>
        <w:br/>
        <w:t xml:space="preserve">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w:t>
      </w:r>
      <w:r>
        <w:rPr>
          <w:rFonts w:ascii="Liberation Serif" w:hAnsi="Liberation Serif" w:cs="Liberation Serif"/>
          <w:color w:val="000000"/>
          <w:sz w:val="24"/>
          <w:szCs w:val="24"/>
        </w:rPr>
        <w:br/>
        <w:t xml:space="preserve">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w:t>
      </w:r>
      <w:r>
        <w:rPr>
          <w:rFonts w:ascii="Liberation Serif" w:hAnsi="Liberation Serif" w:cs="Liberation Serif"/>
          <w:color w:val="000000"/>
          <w:sz w:val="24"/>
          <w:szCs w:val="24"/>
        </w:rPr>
        <w:br/>
        <w:t xml:space="preserve">для предоставления муниципальной услуги, Заявитель уведомляется об указанном факте, </w:t>
      </w:r>
      <w:r>
        <w:rPr>
          <w:rFonts w:ascii="Liberation Serif" w:hAnsi="Liberation Serif" w:cs="Liberation Serif"/>
          <w:color w:val="000000"/>
          <w:sz w:val="24"/>
          <w:szCs w:val="24"/>
        </w:rPr>
        <w:br/>
        <w:t>а также приносятся извинения за доставленные неудобства;</w:t>
      </w:r>
    </w:p>
    <w:p w:rsidR="002420BB" w:rsidRDefault="004834D9">
      <w:pPr>
        <w:pStyle w:val="ac"/>
        <w:ind w:firstLine="708"/>
        <w:jc w:val="both"/>
      </w:pPr>
      <w:proofErr w:type="gramStart"/>
      <w:r>
        <w:rPr>
          <w:rFonts w:ascii="Liberation Serif" w:hAnsi="Liberation Serif" w:cs="Liberation Serif"/>
          <w:color w:val="000000"/>
          <w:sz w:val="24"/>
          <w:szCs w:val="24"/>
        </w:rPr>
        <w:t xml:space="preserve">– предоставления на бумажном носителе документов и информации, электронные образы которых ранее были заверены в соответствии с пунктом </w:t>
      </w:r>
      <w:r>
        <w:rPr>
          <w:rFonts w:ascii="Liberation Serif" w:eastAsia="Times New Roman" w:hAnsi="Liberation Serif" w:cs="Liberation Serif"/>
          <w:sz w:val="28"/>
          <w:szCs w:val="28"/>
        </w:rPr>
        <w:t>7</w:t>
      </w:r>
      <w:r>
        <w:rPr>
          <w:rFonts w:ascii="Liberation Serif" w:eastAsia="Times New Roman" w:hAnsi="Liberation Serif" w:cs="Liberation Serif"/>
          <w:sz w:val="28"/>
          <w:szCs w:val="28"/>
          <w:vertAlign w:val="superscript"/>
        </w:rPr>
        <w:t>2</w:t>
      </w:r>
      <w:r>
        <w:rPr>
          <w:rFonts w:ascii="Liberation Serif" w:hAnsi="Liberation Serif" w:cs="Liberation Serif"/>
          <w:color w:val="000000"/>
          <w:sz w:val="24"/>
          <w:szCs w:val="24"/>
        </w:rPr>
        <w:t xml:space="preserve">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 представления документов и </w:t>
      </w:r>
      <w:proofErr w:type="gramStart"/>
      <w:r>
        <w:rPr>
          <w:rFonts w:ascii="Liberation Serif" w:hAnsi="Liberation Serif" w:cs="Liberation Serif"/>
          <w:color w:val="000000"/>
          <w:sz w:val="24"/>
          <w:szCs w:val="24"/>
        </w:rPr>
        <w:t>информации</w:t>
      </w:r>
      <w:proofErr w:type="gramEnd"/>
      <w:r>
        <w:rPr>
          <w:rFonts w:ascii="Liberation Serif" w:hAnsi="Liberation Serif" w:cs="Liberation Serif"/>
          <w:color w:val="000000"/>
          <w:sz w:val="24"/>
          <w:szCs w:val="24"/>
        </w:rPr>
        <w:t xml:space="preserve"> подтверждающих внесение заявителем платы за предоставление муниципальной услуги.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9"/>
        <w:jc w:val="both"/>
      </w:pPr>
      <w:r>
        <w:rPr>
          <w:rFonts w:ascii="Liberation Serif" w:hAnsi="Liberation Serif" w:cs="Liberation Serif"/>
          <w:color w:val="000000"/>
          <w:sz w:val="24"/>
          <w:szCs w:val="24"/>
        </w:rPr>
        <w:t>2.9.2. При предоставлении муниципальной услуги запрещается:</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ФИАС, либо на официальном сайте уполномоченного органа;</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ФИАС, либо на официальном сайте уполномоченного органа.</w:t>
      </w:r>
    </w:p>
    <w:p w:rsidR="002420BB" w:rsidRDefault="002420BB">
      <w:pPr>
        <w:pStyle w:val="ac"/>
        <w:rPr>
          <w:rFonts w:ascii="Liberation Serif" w:hAnsi="Liberation Serif" w:cs="Liberation Serif"/>
          <w:b/>
          <w:color w:val="000000"/>
          <w:sz w:val="24"/>
          <w:szCs w:val="24"/>
        </w:rPr>
      </w:pPr>
      <w:bookmarkStart w:id="394" w:name="_Toc98519601"/>
      <w:bookmarkStart w:id="395" w:name="_Toc98749721"/>
      <w:bookmarkStart w:id="396" w:name="_Toc98756360"/>
      <w:bookmarkStart w:id="397" w:name="_Toc98768116"/>
      <w:bookmarkStart w:id="398" w:name="_Toc98771010"/>
      <w:bookmarkStart w:id="399" w:name="_Toc98773802"/>
      <w:bookmarkStart w:id="400" w:name="_Toc100498999"/>
      <w:bookmarkStart w:id="401" w:name="_Toc100829099"/>
      <w:bookmarkStart w:id="402" w:name="_Toc100917496"/>
    </w:p>
    <w:p w:rsidR="002420BB" w:rsidRDefault="004834D9">
      <w:pPr>
        <w:pStyle w:val="2"/>
        <w:jc w:val="center"/>
      </w:pPr>
      <w:bookmarkStart w:id="403" w:name="_Toc101882125"/>
      <w:bookmarkStart w:id="404" w:name="_Toc101882203"/>
      <w:bookmarkStart w:id="405" w:name="_Toc104994784"/>
      <w:bookmarkStart w:id="406" w:name="_Toc108715727"/>
      <w:bookmarkStart w:id="407" w:name="_Toc113444920"/>
      <w:bookmarkStart w:id="408" w:name="_Toc122087899"/>
      <w:bookmarkStart w:id="409" w:name="_Toc151731703"/>
      <w:bookmarkStart w:id="410" w:name="_Toc156906155"/>
      <w:bookmarkStart w:id="411" w:name="_Toc161835837"/>
      <w:bookmarkStart w:id="412" w:name="_Toc161837806"/>
      <w:bookmarkStart w:id="413" w:name="_Toc161840699"/>
      <w:r>
        <w:rPr>
          <w:rFonts w:ascii="Liberation Serif" w:hAnsi="Liberation Serif" w:cs="Liberation Serif"/>
          <w:b/>
          <w:color w:val="000000"/>
          <w:sz w:val="24"/>
          <w:szCs w:val="24"/>
        </w:rPr>
        <w:t xml:space="preserve">2.10. Исчерпывающий перечень оснований для отказа в приеме документов необходимых для предоставления </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rPr>
          <w:rFonts w:ascii="Liberation Serif" w:hAnsi="Liberation Serif" w:cs="Liberation Serif"/>
          <w:b/>
          <w:color w:val="000000"/>
          <w:sz w:val="24"/>
          <w:szCs w:val="24"/>
        </w:rPr>
        <w:t>муниципальной услуги</w:t>
      </w:r>
      <w:bookmarkEnd w:id="409"/>
      <w:bookmarkEnd w:id="410"/>
      <w:bookmarkEnd w:id="411"/>
      <w:bookmarkEnd w:id="412"/>
      <w:bookmarkEnd w:id="413"/>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2.10.1. Исчерпывающий перечень оснований для отказа в приеме документов, необходимых для предоставления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w:t>
      </w:r>
      <w:r>
        <w:rPr>
          <w:rFonts w:ascii="Liberation Serif" w:hAnsi="Liberation Serif" w:cs="Liberation Serif"/>
          <w:color w:val="000000"/>
          <w:sz w:val="24"/>
          <w:szCs w:val="24"/>
        </w:rPr>
        <w:br/>
        <w:t>в документах, для предоставления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 представленные документы утратили силу на момент обращения за услугой </w:t>
      </w:r>
      <w:r>
        <w:rPr>
          <w:rFonts w:ascii="Liberation Serif" w:hAnsi="Liberation Serif" w:cs="Liberation Serif"/>
          <w:color w:val="000000"/>
          <w:sz w:val="24"/>
          <w:szCs w:val="24"/>
        </w:rPr>
        <w:br/>
        <w:t>(документ,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 неполное заполнение полей в форме Заявления, в том числе в интерактивной форме </w:t>
      </w:r>
      <w:r>
        <w:rPr>
          <w:rFonts w:ascii="Liberation Serif" w:hAnsi="Liberation Serif" w:cs="Liberation Serif"/>
          <w:color w:val="000000"/>
          <w:sz w:val="24"/>
          <w:szCs w:val="24"/>
        </w:rPr>
        <w:br/>
        <w:t>на Едином портале;</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представление неполного комплекта документов;</w:t>
      </w:r>
    </w:p>
    <w:p w:rsidR="002420BB" w:rsidRDefault="004834D9">
      <w:pPr>
        <w:pStyle w:val="ac"/>
        <w:ind w:firstLine="708"/>
        <w:jc w:val="both"/>
      </w:pPr>
      <w:r>
        <w:rPr>
          <w:rFonts w:ascii="Liberation Serif" w:hAnsi="Liberation Serif" w:cs="Liberation Serif"/>
          <w:color w:val="000000"/>
          <w:sz w:val="24"/>
          <w:szCs w:val="24"/>
        </w:rPr>
        <w:t xml:space="preserve">6) несоблюдение установленных статьей 11 Федерального закона от 6 апреля 2011 года </w:t>
      </w:r>
      <w:r>
        <w:rPr>
          <w:rFonts w:ascii="Liberation Serif" w:hAnsi="Liberation Serif" w:cs="Liberation Serif"/>
          <w:color w:val="000000"/>
          <w:sz w:val="24"/>
          <w:szCs w:val="24"/>
        </w:rPr>
        <w:br/>
        <w:t>№ 63–ФЗ «Об электронной подписи» условий признания усиленной квалифицированной электронной подписи действительной;</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7) Заявление о предоставлении услуги подано в орган государственной власти, орган местного самоуправления, в полномочия которых не входит предоставление услуги;</w:t>
      </w:r>
    </w:p>
    <w:p w:rsidR="002420BB" w:rsidRDefault="004834D9">
      <w:pPr>
        <w:pStyle w:val="ac"/>
        <w:ind w:firstLine="708"/>
        <w:jc w:val="both"/>
        <w:rPr>
          <w:rFonts w:ascii="Liberation Serif" w:hAnsi="Liberation Serif" w:cs="Liberation Serif"/>
          <w:color w:val="000000"/>
          <w:spacing w:val="-8"/>
          <w:sz w:val="24"/>
          <w:szCs w:val="24"/>
        </w:rPr>
      </w:pPr>
      <w:r>
        <w:rPr>
          <w:rFonts w:ascii="Liberation Serif" w:hAnsi="Liberation Serif" w:cs="Liberation Serif"/>
          <w:color w:val="000000"/>
          <w:spacing w:val="-8"/>
          <w:sz w:val="24"/>
          <w:szCs w:val="24"/>
        </w:rPr>
        <w:t>8) 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2.10.2. В случае предоставления муниципальной услуги в упреждающем (проактивном) режиме посредством Единого портала, портала ФИАС или сайта уполномоченного органа (при наличии технической возможности) отказ в приеме документов, необходимых для предоставления муниципальной услуги, не предусмотрен.</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2.10.3. Рекомендуемая форма решения об отказе в приеме документов, необходимых </w:t>
      </w:r>
      <w:r>
        <w:rPr>
          <w:rFonts w:ascii="Liberation Serif" w:hAnsi="Liberation Serif" w:cs="Liberation Serif"/>
          <w:color w:val="000000"/>
          <w:sz w:val="24"/>
          <w:szCs w:val="24"/>
        </w:rPr>
        <w:br/>
        <w:t>для предоставления услуги, приведена в Приложении № 2 к регламенту.</w:t>
      </w:r>
    </w:p>
    <w:p w:rsidR="002420BB" w:rsidRDefault="002420BB">
      <w:pPr>
        <w:pStyle w:val="ac"/>
        <w:jc w:val="both"/>
        <w:rPr>
          <w:rFonts w:ascii="Liberation Serif" w:hAnsi="Liberation Serif" w:cs="Liberation Serif"/>
          <w:color w:val="000000"/>
          <w:sz w:val="24"/>
          <w:szCs w:val="24"/>
        </w:rPr>
      </w:pPr>
    </w:p>
    <w:p w:rsidR="002420BB" w:rsidRDefault="004834D9">
      <w:pPr>
        <w:pStyle w:val="2"/>
        <w:spacing w:before="0"/>
        <w:jc w:val="center"/>
      </w:pPr>
      <w:bookmarkStart w:id="414" w:name="_Toc98519602"/>
      <w:bookmarkStart w:id="415" w:name="_Toc98749723"/>
      <w:bookmarkStart w:id="416" w:name="_Toc98756362"/>
      <w:bookmarkStart w:id="417" w:name="_Toc98768118"/>
      <w:bookmarkStart w:id="418" w:name="_Toc98771012"/>
      <w:bookmarkStart w:id="419" w:name="_Toc98773804"/>
      <w:bookmarkStart w:id="420" w:name="_Toc100499000"/>
      <w:bookmarkStart w:id="421" w:name="_Toc100829100"/>
      <w:bookmarkStart w:id="422" w:name="_Toc100917497"/>
      <w:bookmarkStart w:id="423" w:name="_Toc101882126"/>
      <w:bookmarkStart w:id="424" w:name="_Toc101882204"/>
      <w:bookmarkStart w:id="425" w:name="_Toc104994785"/>
      <w:bookmarkStart w:id="426" w:name="_Toc108715728"/>
      <w:bookmarkStart w:id="427" w:name="_Toc113444921"/>
      <w:bookmarkStart w:id="428" w:name="_Toc122087900"/>
      <w:bookmarkStart w:id="429" w:name="_Toc151731704"/>
      <w:bookmarkStart w:id="430" w:name="_Toc156906156"/>
      <w:bookmarkStart w:id="431" w:name="_Toc161835838"/>
      <w:bookmarkStart w:id="432" w:name="_Toc161837807"/>
      <w:bookmarkStart w:id="433" w:name="_Toc161840700"/>
      <w:r>
        <w:rPr>
          <w:rFonts w:ascii="Liberation Serif" w:hAnsi="Liberation Serif" w:cs="Liberation Serif"/>
          <w:b/>
          <w:color w:val="000000"/>
          <w:sz w:val="24"/>
          <w:szCs w:val="24"/>
        </w:rPr>
        <w:t xml:space="preserve">2.11. Исчерпывающий перечень оснований для приостановления </w:t>
      </w:r>
      <w:r>
        <w:rPr>
          <w:rFonts w:ascii="Liberation Serif" w:hAnsi="Liberation Serif" w:cs="Liberation Serif"/>
          <w:b/>
          <w:color w:val="000000"/>
          <w:sz w:val="24"/>
          <w:szCs w:val="24"/>
        </w:rPr>
        <w:br/>
        <w:t xml:space="preserve">предоставления </w:t>
      </w:r>
      <w:bookmarkEnd w:id="414"/>
      <w:bookmarkEnd w:id="415"/>
      <w:bookmarkEnd w:id="416"/>
      <w:bookmarkEnd w:id="417"/>
      <w:bookmarkEnd w:id="418"/>
      <w:bookmarkEnd w:id="419"/>
      <w:bookmarkEnd w:id="420"/>
      <w:bookmarkEnd w:id="421"/>
      <w:bookmarkEnd w:id="422"/>
      <w:r>
        <w:rPr>
          <w:rFonts w:ascii="Liberation Serif" w:hAnsi="Liberation Serif" w:cs="Liberation Serif"/>
          <w:b/>
          <w:color w:val="000000"/>
          <w:sz w:val="24"/>
          <w:szCs w:val="24"/>
        </w:rPr>
        <w:t>муниципальной услуги</w:t>
      </w:r>
      <w:bookmarkEnd w:id="423"/>
      <w:bookmarkEnd w:id="424"/>
      <w:bookmarkEnd w:id="425"/>
      <w:bookmarkEnd w:id="426"/>
      <w:bookmarkEnd w:id="427"/>
      <w:bookmarkEnd w:id="428"/>
      <w:r>
        <w:rPr>
          <w:rFonts w:ascii="Liberation Serif" w:hAnsi="Liberation Serif" w:cs="Liberation Serif"/>
          <w:b/>
          <w:color w:val="000000"/>
          <w:sz w:val="24"/>
          <w:szCs w:val="24"/>
        </w:rPr>
        <w:t xml:space="preserve"> </w:t>
      </w:r>
      <w:r>
        <w:rPr>
          <w:rFonts w:ascii="Liberation Serif" w:hAnsi="Liberation Serif" w:cs="Liberation Serif"/>
          <w:b/>
          <w:color w:val="000000"/>
          <w:sz w:val="24"/>
          <w:szCs w:val="24"/>
        </w:rPr>
        <w:br/>
        <w:t>или отказа в предоставлении муниципальной услуги</w:t>
      </w:r>
      <w:bookmarkEnd w:id="429"/>
      <w:bookmarkEnd w:id="430"/>
      <w:bookmarkEnd w:id="431"/>
      <w:bookmarkEnd w:id="432"/>
      <w:bookmarkEnd w:id="433"/>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2.11.1. Оснований для приостановления предоставления услуги законодательством Российской Федерации не предусмотрено.</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2.11.2. Исчерпывающий перечень оснований для отказа в присвоении объекту адресации адреса или аннулировании его адреса: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с Заявлением обратилось лицо, не указанное в пункте 1.2 настоящего Регламента;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2) ответ на межведомственный запрос свидетельствует об отсутствии документа </w:t>
      </w:r>
      <w:r>
        <w:rPr>
          <w:rFonts w:ascii="Liberation Serif" w:hAnsi="Liberation Serif" w:cs="Liberation Serif"/>
          <w:color w:val="000000"/>
          <w:sz w:val="24"/>
          <w:szCs w:val="24"/>
        </w:rPr>
        <w:br/>
        <w:t xml:space="preserve">и (или) информации, </w:t>
      </w:r>
      <w:proofErr w:type="gramStart"/>
      <w:r>
        <w:rPr>
          <w:rFonts w:ascii="Liberation Serif" w:hAnsi="Liberation Serif" w:cs="Liberation Serif"/>
          <w:color w:val="000000"/>
          <w:sz w:val="24"/>
          <w:szCs w:val="24"/>
        </w:rPr>
        <w:t>необходимых</w:t>
      </w:r>
      <w:proofErr w:type="gramEnd"/>
      <w:r>
        <w:rPr>
          <w:rFonts w:ascii="Liberation Serif" w:hAnsi="Liberation Serif" w:cs="Liberation Serif"/>
          <w:color w:val="000000"/>
          <w:sz w:val="24"/>
          <w:szCs w:val="24"/>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документы, обязанность по представлению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2420BB" w:rsidRDefault="004834D9">
      <w:pPr>
        <w:pStyle w:val="ac"/>
        <w:ind w:firstLine="708"/>
        <w:jc w:val="both"/>
      </w:pPr>
      <w:r>
        <w:rPr>
          <w:rFonts w:ascii="Liberation Serif" w:hAnsi="Liberation Serif" w:cs="Liberation Serif"/>
          <w:color w:val="000000"/>
          <w:sz w:val="24"/>
          <w:szCs w:val="24"/>
        </w:rPr>
        <w:t xml:space="preserve">4) отсутствуют случаи и условия для присвоения объекту адресации адреса </w:t>
      </w:r>
      <w:r>
        <w:rPr>
          <w:rFonts w:ascii="Liberation Serif" w:hAnsi="Liberation Serif" w:cs="Liberation Serif"/>
          <w:color w:val="000000"/>
          <w:sz w:val="24"/>
          <w:szCs w:val="24"/>
        </w:rPr>
        <w:br/>
        <w:t>или аннулирования его адреса, указанные в пунктах 5, 8 – 11 и 14 – 18 Правил.</w:t>
      </w:r>
    </w:p>
    <w:p w:rsidR="002420BB" w:rsidRDefault="002420BB">
      <w:pPr>
        <w:pStyle w:val="ac"/>
        <w:jc w:val="both"/>
        <w:rPr>
          <w:rFonts w:ascii="Liberation Serif" w:hAnsi="Liberation Serif" w:cs="Liberation Serif"/>
          <w:color w:val="000000"/>
          <w:sz w:val="24"/>
          <w:szCs w:val="24"/>
        </w:rPr>
      </w:pPr>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rPr>
          <w:rFonts w:ascii="Liberation Serif" w:hAnsi="Liberation Serif" w:cs="Liberation Serif"/>
          <w:b/>
          <w:color w:val="000000"/>
          <w:sz w:val="24"/>
          <w:szCs w:val="24"/>
        </w:rPr>
      </w:pPr>
      <w:bookmarkStart w:id="434" w:name="_Toc98519603"/>
      <w:bookmarkStart w:id="435" w:name="_Toc98749726"/>
      <w:bookmarkStart w:id="436" w:name="_Toc98756365"/>
      <w:bookmarkStart w:id="437" w:name="_Toc98768121"/>
      <w:bookmarkStart w:id="438" w:name="_Toc98771015"/>
      <w:bookmarkStart w:id="439" w:name="_Toc98773807"/>
      <w:bookmarkStart w:id="440" w:name="_Toc100499001"/>
      <w:bookmarkStart w:id="441" w:name="_Toc100829101"/>
      <w:bookmarkStart w:id="442" w:name="_Toc100917498"/>
      <w:bookmarkStart w:id="443" w:name="_Toc101882127"/>
      <w:bookmarkStart w:id="444" w:name="_Toc101882205"/>
      <w:bookmarkStart w:id="445" w:name="_Toc104994786"/>
      <w:bookmarkStart w:id="446" w:name="_Toc108715729"/>
      <w:bookmarkStart w:id="447" w:name="_Toc113444922"/>
      <w:bookmarkStart w:id="448" w:name="_Toc122087901"/>
      <w:bookmarkStart w:id="449" w:name="_Toc151731705"/>
      <w:bookmarkStart w:id="450" w:name="_Toc156906157"/>
      <w:bookmarkStart w:id="451" w:name="_Toc161835839"/>
      <w:bookmarkStart w:id="452" w:name="_Toc161837808"/>
      <w:bookmarkStart w:id="453" w:name="_Toc161840701"/>
      <w:r>
        <w:rPr>
          <w:rFonts w:ascii="Liberation Serif" w:hAnsi="Liberation Serif" w:cs="Liberation Serif"/>
          <w:b/>
          <w:color w:val="000000"/>
          <w:sz w:val="24"/>
          <w:szCs w:val="24"/>
        </w:rPr>
        <w:t xml:space="preserve">2.12. Перечень услуг, которые являются необходимыми и обязательными </w:t>
      </w:r>
      <w:r>
        <w:rPr>
          <w:rFonts w:ascii="Liberation Serif" w:hAnsi="Liberation Serif" w:cs="Liberation Serif"/>
          <w:b/>
          <w:color w:val="000000"/>
          <w:sz w:val="24"/>
          <w:szCs w:val="24"/>
        </w:rPr>
        <w:br/>
        <w:t xml:space="preserve">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bookmarkEnd w:id="434"/>
      <w:bookmarkEnd w:id="435"/>
      <w:bookmarkEnd w:id="436"/>
      <w:bookmarkEnd w:id="437"/>
      <w:bookmarkEnd w:id="438"/>
      <w:bookmarkEnd w:id="439"/>
      <w:bookmarkEnd w:id="440"/>
      <w:bookmarkEnd w:id="441"/>
      <w:bookmarkEnd w:id="442"/>
      <w:r>
        <w:rPr>
          <w:rFonts w:ascii="Liberation Serif" w:hAnsi="Liberation Serif" w:cs="Liberation Serif"/>
          <w:b/>
          <w:color w:val="000000"/>
          <w:sz w:val="24"/>
          <w:szCs w:val="24"/>
        </w:rPr>
        <w:t>муниципальной услуги</w:t>
      </w:r>
      <w:bookmarkEnd w:id="443"/>
      <w:bookmarkEnd w:id="444"/>
      <w:bookmarkEnd w:id="445"/>
      <w:bookmarkEnd w:id="446"/>
      <w:bookmarkEnd w:id="447"/>
      <w:bookmarkEnd w:id="448"/>
      <w:bookmarkEnd w:id="449"/>
      <w:bookmarkEnd w:id="450"/>
      <w:bookmarkEnd w:id="451"/>
      <w:bookmarkEnd w:id="452"/>
      <w:bookmarkEnd w:id="453"/>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454" w:name="_Toc98749727"/>
      <w:bookmarkStart w:id="455" w:name="_Toc98756366"/>
      <w:bookmarkStart w:id="456" w:name="_Toc98768122"/>
      <w:bookmarkStart w:id="457" w:name="_Toc98771016"/>
      <w:bookmarkStart w:id="458" w:name="_Toc98773808"/>
      <w:r>
        <w:rPr>
          <w:rFonts w:ascii="Liberation Serif" w:hAnsi="Liberation Serif" w:cs="Liberation Serif"/>
          <w:color w:val="000000"/>
          <w:sz w:val="24"/>
          <w:szCs w:val="24"/>
        </w:rPr>
        <w:t>Услуги, необходимые и обязательные для предоставления муниципальной услуги, отсутствуют.</w:t>
      </w:r>
      <w:bookmarkEnd w:id="454"/>
      <w:bookmarkEnd w:id="455"/>
      <w:bookmarkEnd w:id="456"/>
      <w:bookmarkEnd w:id="457"/>
      <w:bookmarkEnd w:id="458"/>
      <w:r>
        <w:rPr>
          <w:rFonts w:ascii="Liberation Serif" w:hAnsi="Liberation Serif" w:cs="Liberation Serif"/>
          <w:color w:val="000000"/>
          <w:sz w:val="24"/>
          <w:szCs w:val="24"/>
        </w:rPr>
        <w:t xml:space="preserve"> </w:t>
      </w:r>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pPr>
      <w:bookmarkStart w:id="459" w:name="_Toc98519604"/>
      <w:bookmarkStart w:id="460" w:name="_Toc98749728"/>
      <w:bookmarkStart w:id="461" w:name="_Toc98756367"/>
      <w:bookmarkStart w:id="462" w:name="_Toc98768123"/>
      <w:bookmarkStart w:id="463" w:name="_Toc98771017"/>
      <w:bookmarkStart w:id="464" w:name="_Toc98773809"/>
      <w:bookmarkStart w:id="465" w:name="_Toc100499002"/>
      <w:bookmarkStart w:id="466" w:name="_Toc100829102"/>
      <w:bookmarkStart w:id="467" w:name="_Toc100917499"/>
      <w:bookmarkStart w:id="468" w:name="_Toc101882128"/>
      <w:bookmarkStart w:id="469" w:name="_Toc101882206"/>
      <w:bookmarkStart w:id="470" w:name="_Toc104994787"/>
      <w:bookmarkStart w:id="471" w:name="_Toc108715730"/>
      <w:bookmarkStart w:id="472" w:name="_Toc113444923"/>
      <w:bookmarkStart w:id="473" w:name="_Toc122087902"/>
      <w:bookmarkStart w:id="474" w:name="_Toc151731706"/>
      <w:bookmarkStart w:id="475" w:name="_Toc156906158"/>
      <w:bookmarkStart w:id="476" w:name="_Toc161835840"/>
      <w:bookmarkStart w:id="477" w:name="_Toc161837809"/>
      <w:bookmarkStart w:id="478" w:name="_Toc161840702"/>
      <w:r>
        <w:rPr>
          <w:rFonts w:ascii="Liberation Serif" w:hAnsi="Liberation Serif" w:cs="Liberation Serif"/>
          <w:b/>
          <w:color w:val="000000"/>
          <w:sz w:val="24"/>
          <w:szCs w:val="24"/>
        </w:rPr>
        <w:t xml:space="preserve">2.13. </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Pr>
          <w:rFonts w:ascii="Liberation Serif" w:hAnsi="Liberation Serif" w:cs="Liberation Serif"/>
          <w:b/>
          <w:color w:val="000000"/>
          <w:sz w:val="24"/>
          <w:szCs w:val="24"/>
        </w:rPr>
        <w:t>Размер платы, взимаемой с заявителя при предоставлении муниципальной услуги, и способы ее взимания</w:t>
      </w:r>
      <w:bookmarkEnd w:id="475"/>
      <w:bookmarkEnd w:id="476"/>
      <w:bookmarkEnd w:id="477"/>
      <w:bookmarkEnd w:id="478"/>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479" w:name="_Toc98749729"/>
      <w:bookmarkStart w:id="480" w:name="_Toc98756368"/>
      <w:bookmarkStart w:id="481" w:name="_Toc98768124"/>
      <w:bookmarkStart w:id="482" w:name="_Toc98771018"/>
      <w:bookmarkStart w:id="483" w:name="_Toc98773810"/>
      <w:r>
        <w:rPr>
          <w:rFonts w:ascii="Liberation Serif" w:hAnsi="Liberation Serif" w:cs="Liberation Serif"/>
          <w:color w:val="000000"/>
          <w:sz w:val="24"/>
          <w:szCs w:val="24"/>
        </w:rPr>
        <w:t>Предоставление муниципальной услуги осуществляется бесплатно.</w:t>
      </w:r>
      <w:bookmarkEnd w:id="479"/>
      <w:bookmarkEnd w:id="480"/>
      <w:bookmarkEnd w:id="481"/>
      <w:bookmarkEnd w:id="482"/>
      <w:bookmarkEnd w:id="483"/>
    </w:p>
    <w:p w:rsidR="002420BB" w:rsidRDefault="004834D9">
      <w:pPr>
        <w:pStyle w:val="2"/>
        <w:jc w:val="center"/>
        <w:rPr>
          <w:rFonts w:ascii="Liberation Serif" w:hAnsi="Liberation Serif" w:cs="Liberation Serif"/>
          <w:b/>
          <w:color w:val="000000"/>
          <w:sz w:val="24"/>
          <w:szCs w:val="24"/>
        </w:rPr>
      </w:pPr>
      <w:bookmarkStart w:id="484" w:name="_Toc98519605"/>
      <w:bookmarkStart w:id="485" w:name="_Toc98749730"/>
      <w:bookmarkStart w:id="486" w:name="_Toc98756369"/>
      <w:bookmarkStart w:id="487" w:name="_Toc98768125"/>
      <w:bookmarkStart w:id="488" w:name="_Toc98771019"/>
      <w:bookmarkStart w:id="489" w:name="_Toc98773811"/>
      <w:bookmarkStart w:id="490" w:name="_Toc100499003"/>
      <w:bookmarkStart w:id="491" w:name="_Toc100829103"/>
      <w:bookmarkStart w:id="492" w:name="_Toc100917500"/>
      <w:bookmarkStart w:id="493" w:name="_Toc101882129"/>
      <w:bookmarkStart w:id="494" w:name="_Toc101882207"/>
      <w:bookmarkStart w:id="495" w:name="_Toc104994788"/>
      <w:bookmarkStart w:id="496" w:name="_Toc108715731"/>
      <w:bookmarkStart w:id="497" w:name="_Toc113444924"/>
      <w:bookmarkStart w:id="498" w:name="_Toc122087903"/>
      <w:bookmarkStart w:id="499" w:name="_Toc151731707"/>
      <w:bookmarkStart w:id="500" w:name="_Toc156906159"/>
      <w:bookmarkStart w:id="501" w:name="_Toc161835841"/>
      <w:bookmarkStart w:id="502" w:name="_Toc161837810"/>
      <w:bookmarkStart w:id="503" w:name="_Toc161840703"/>
      <w:r>
        <w:rPr>
          <w:rFonts w:ascii="Liberation Serif" w:hAnsi="Liberation Serif" w:cs="Liberation Serif"/>
          <w:b/>
          <w:color w:val="000000"/>
          <w:sz w:val="24"/>
          <w:szCs w:val="24"/>
        </w:rPr>
        <w:t>2.14.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rsidR="002420BB" w:rsidRDefault="002420BB">
      <w:pPr>
        <w:pStyle w:val="ac"/>
        <w:jc w:val="both"/>
        <w:rPr>
          <w:rFonts w:ascii="Liberation Serif" w:hAnsi="Liberation Serif" w:cs="Liberation Serif"/>
          <w:b/>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504" w:name="_Toc98749731"/>
      <w:bookmarkStart w:id="505" w:name="_Toc98756370"/>
      <w:bookmarkStart w:id="506" w:name="_Toc98768126"/>
      <w:bookmarkStart w:id="507" w:name="_Toc98771020"/>
      <w:bookmarkStart w:id="508" w:name="_Toc98773812"/>
      <w:r>
        <w:rPr>
          <w:rFonts w:ascii="Liberation Serif" w:hAnsi="Liberation Serif" w:cs="Liberation Serif"/>
          <w:color w:val="000000"/>
          <w:sz w:val="24"/>
          <w:szCs w:val="24"/>
        </w:rPr>
        <w:t>Услуги, необходимые и обязательные для предоставления муниципальной услуги, отсутствуют.</w:t>
      </w:r>
      <w:bookmarkEnd w:id="504"/>
      <w:bookmarkEnd w:id="505"/>
      <w:bookmarkEnd w:id="506"/>
      <w:bookmarkEnd w:id="507"/>
      <w:bookmarkEnd w:id="508"/>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pPr>
      <w:bookmarkStart w:id="509" w:name="_Toc98519606"/>
      <w:bookmarkStart w:id="510" w:name="_Toc98749732"/>
      <w:bookmarkStart w:id="511" w:name="_Toc98756371"/>
      <w:bookmarkStart w:id="512" w:name="_Toc98768127"/>
      <w:bookmarkStart w:id="513" w:name="_Toc98771021"/>
      <w:bookmarkStart w:id="514" w:name="_Toc98773813"/>
      <w:bookmarkStart w:id="515" w:name="_Toc100499004"/>
      <w:bookmarkStart w:id="516" w:name="_Toc100829104"/>
      <w:bookmarkStart w:id="517" w:name="_Toc100917501"/>
      <w:bookmarkStart w:id="518" w:name="_Toc101882130"/>
      <w:bookmarkStart w:id="519" w:name="_Toc101882208"/>
      <w:bookmarkStart w:id="520" w:name="_Toc104994789"/>
      <w:bookmarkStart w:id="521" w:name="_Toc108715732"/>
      <w:bookmarkStart w:id="522" w:name="_Toc113444925"/>
      <w:bookmarkStart w:id="523" w:name="_Toc122087904"/>
      <w:bookmarkStart w:id="524" w:name="_Toc151731708"/>
      <w:bookmarkStart w:id="525" w:name="_Toc156906160"/>
      <w:bookmarkStart w:id="526" w:name="_Toc161835842"/>
      <w:bookmarkStart w:id="527" w:name="_Toc161837811"/>
      <w:bookmarkStart w:id="528" w:name="_Toc161840704"/>
      <w:r>
        <w:rPr>
          <w:rFonts w:ascii="Liberation Serif" w:hAnsi="Liberation Serif" w:cs="Liberation Serif"/>
          <w:b/>
          <w:color w:val="000000"/>
          <w:sz w:val="24"/>
          <w:szCs w:val="24"/>
        </w:rPr>
        <w:t xml:space="preserve">2.15. </w:t>
      </w:r>
      <w:bookmarkEnd w:id="509"/>
      <w:bookmarkEnd w:id="510"/>
      <w:bookmarkEnd w:id="511"/>
      <w:bookmarkEnd w:id="512"/>
      <w:bookmarkEnd w:id="513"/>
      <w:bookmarkEnd w:id="514"/>
      <w:bookmarkEnd w:id="515"/>
      <w:r>
        <w:rPr>
          <w:rFonts w:ascii="Liberation Serif" w:hAnsi="Liberation Serif" w:cs="Liberation Serif"/>
          <w:b/>
          <w:color w:val="000000"/>
          <w:sz w:val="24"/>
          <w:szCs w:val="24"/>
        </w:rPr>
        <w:t>Максимальный срок ожидания в очереди при подаче Заявителем Заявления о предоставлении муниципальной услуги</w:t>
      </w:r>
      <w:bookmarkEnd w:id="516"/>
      <w:bookmarkEnd w:id="517"/>
      <w:bookmarkEnd w:id="518"/>
      <w:bookmarkEnd w:id="519"/>
      <w:bookmarkEnd w:id="520"/>
      <w:bookmarkEnd w:id="521"/>
      <w:bookmarkEnd w:id="522"/>
      <w:bookmarkEnd w:id="523"/>
      <w:bookmarkEnd w:id="524"/>
      <w:r>
        <w:rPr>
          <w:rFonts w:ascii="Liberation Serif" w:hAnsi="Liberation Serif" w:cs="Liberation Serif"/>
          <w:b/>
          <w:color w:val="000000"/>
          <w:sz w:val="24"/>
          <w:szCs w:val="24"/>
        </w:rPr>
        <w:t xml:space="preserve"> и при получении результата предоставления муниципальной услуги</w:t>
      </w:r>
      <w:bookmarkEnd w:id="525"/>
      <w:bookmarkEnd w:id="526"/>
      <w:bookmarkEnd w:id="527"/>
      <w:bookmarkEnd w:id="528"/>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bookmarkStart w:id="529" w:name="_Toc98749733"/>
      <w:bookmarkStart w:id="530" w:name="_Toc98756372"/>
      <w:bookmarkStart w:id="531" w:name="_Toc98768128"/>
      <w:bookmarkStart w:id="532" w:name="_Toc98771022"/>
      <w:bookmarkStart w:id="533" w:name="_Toc98773814"/>
      <w:r>
        <w:rPr>
          <w:rFonts w:ascii="Liberation Serif" w:hAnsi="Liberation Serif" w:cs="Liberation Serif"/>
          <w:color w:val="000000"/>
          <w:spacing w:val="-4"/>
          <w:sz w:val="24"/>
          <w:szCs w:val="24"/>
        </w:rPr>
        <w:t xml:space="preserve">Максимальный срок ожидания в очереди при подаче Заявления и при получении результата предоставления муниципальной услуги в </w:t>
      </w:r>
      <w:r>
        <w:rPr>
          <w:rFonts w:ascii="Liberation Serif" w:hAnsi="Liberation Serif" w:cs="Liberation Serif"/>
          <w:color w:val="000000"/>
          <w:sz w:val="24"/>
          <w:szCs w:val="24"/>
        </w:rPr>
        <w:t>уполномоченном органе</w:t>
      </w:r>
      <w:r>
        <w:rPr>
          <w:rFonts w:ascii="Liberation Serif" w:hAnsi="Liberation Serif" w:cs="Liberation Serif"/>
          <w:color w:val="000000"/>
          <w:spacing w:val="-4"/>
          <w:sz w:val="24"/>
          <w:szCs w:val="24"/>
        </w:rPr>
        <w:t xml:space="preserve"> и или МФЦ составляет </w:t>
      </w:r>
      <w:r>
        <w:rPr>
          <w:rFonts w:ascii="Liberation Serif" w:hAnsi="Liberation Serif" w:cs="Liberation Serif"/>
          <w:color w:val="000000"/>
          <w:spacing w:val="-4"/>
          <w:sz w:val="24"/>
          <w:szCs w:val="24"/>
        </w:rPr>
        <w:br/>
        <w:t>не более 15 минут.</w:t>
      </w:r>
      <w:bookmarkEnd w:id="529"/>
      <w:bookmarkEnd w:id="530"/>
      <w:bookmarkEnd w:id="531"/>
      <w:bookmarkEnd w:id="532"/>
      <w:bookmarkEnd w:id="533"/>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pPr>
      <w:bookmarkStart w:id="534" w:name="_Toc98519607"/>
      <w:bookmarkStart w:id="535" w:name="_Toc98749734"/>
      <w:bookmarkStart w:id="536" w:name="_Toc98756373"/>
      <w:bookmarkStart w:id="537" w:name="_Toc98768129"/>
      <w:bookmarkStart w:id="538" w:name="_Toc98771023"/>
      <w:bookmarkStart w:id="539" w:name="_Toc98773815"/>
      <w:bookmarkStart w:id="540" w:name="_Toc100499005"/>
      <w:bookmarkStart w:id="541" w:name="_Toc161840705"/>
      <w:bookmarkStart w:id="542" w:name="_Toc100829105"/>
      <w:bookmarkStart w:id="543" w:name="_Toc100917502"/>
      <w:bookmarkStart w:id="544" w:name="_Toc101882131"/>
      <w:bookmarkStart w:id="545" w:name="_Toc101882209"/>
      <w:bookmarkStart w:id="546" w:name="_Toc104994790"/>
      <w:bookmarkStart w:id="547" w:name="_Toc108715733"/>
      <w:bookmarkStart w:id="548" w:name="_Toc113444926"/>
      <w:bookmarkStart w:id="549" w:name="_Toc122087905"/>
      <w:bookmarkStart w:id="550" w:name="_Toc151731709"/>
      <w:bookmarkStart w:id="551" w:name="_Toc156906161"/>
      <w:bookmarkStart w:id="552" w:name="_Toc161835843"/>
      <w:bookmarkStart w:id="553" w:name="_Toc161837812"/>
      <w:r>
        <w:rPr>
          <w:rFonts w:ascii="Liberation Serif" w:hAnsi="Liberation Serif" w:cs="Liberation Serif"/>
          <w:b/>
          <w:color w:val="000000"/>
          <w:sz w:val="24"/>
          <w:szCs w:val="24"/>
        </w:rPr>
        <w:t xml:space="preserve">2.16. </w:t>
      </w:r>
      <w:bookmarkEnd w:id="534"/>
      <w:bookmarkEnd w:id="535"/>
      <w:bookmarkEnd w:id="536"/>
      <w:bookmarkEnd w:id="537"/>
      <w:bookmarkEnd w:id="538"/>
      <w:bookmarkEnd w:id="539"/>
      <w:bookmarkEnd w:id="540"/>
      <w:r>
        <w:rPr>
          <w:rFonts w:ascii="Liberation Serif" w:hAnsi="Liberation Serif" w:cs="Liberation Serif"/>
          <w:b/>
          <w:color w:val="000000"/>
          <w:sz w:val="24"/>
          <w:szCs w:val="24"/>
        </w:rPr>
        <w:t>Срок регистрации заявления Заявителя о предоставлении муниципальной услуги</w:t>
      </w:r>
      <w:bookmarkEnd w:id="541"/>
      <w:r>
        <w:rPr>
          <w:rFonts w:ascii="Liberation Serif" w:hAnsi="Liberation Serif" w:cs="Liberation Serif"/>
          <w:b/>
          <w:color w:val="000000"/>
          <w:sz w:val="24"/>
          <w:szCs w:val="24"/>
        </w:rPr>
        <w:t xml:space="preserve"> </w:t>
      </w:r>
      <w:bookmarkEnd w:id="542"/>
      <w:bookmarkEnd w:id="543"/>
      <w:bookmarkEnd w:id="544"/>
      <w:bookmarkEnd w:id="545"/>
      <w:bookmarkEnd w:id="546"/>
      <w:bookmarkEnd w:id="547"/>
      <w:bookmarkEnd w:id="548"/>
      <w:bookmarkEnd w:id="549"/>
      <w:bookmarkEnd w:id="550"/>
      <w:bookmarkEnd w:id="551"/>
      <w:bookmarkEnd w:id="552"/>
      <w:bookmarkEnd w:id="553"/>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bookmarkStart w:id="554" w:name="_Toc98749735"/>
      <w:bookmarkStart w:id="555" w:name="_Toc98756374"/>
      <w:bookmarkStart w:id="556" w:name="_Toc98768130"/>
      <w:bookmarkStart w:id="557" w:name="_Toc98771024"/>
      <w:bookmarkStart w:id="558" w:name="_Toc98773816"/>
      <w:r>
        <w:rPr>
          <w:rFonts w:ascii="Liberation Serif" w:hAnsi="Liberation Serif" w:cs="Liberation Serif"/>
          <w:color w:val="000000"/>
          <w:sz w:val="24"/>
          <w:szCs w:val="24"/>
        </w:rPr>
        <w:t>2.16.1. Заявление подлежит регистрации в уполномоченном органе не позднее рабочего дня, следующего за днем поступления Заявления в уполномоченный орган.</w:t>
      </w:r>
      <w:bookmarkEnd w:id="554"/>
      <w:bookmarkEnd w:id="555"/>
      <w:bookmarkEnd w:id="556"/>
      <w:bookmarkEnd w:id="557"/>
      <w:bookmarkEnd w:id="558"/>
      <w:r>
        <w:rPr>
          <w:rFonts w:ascii="Liberation Serif" w:hAnsi="Liberation Serif" w:cs="Liberation Serif"/>
          <w:color w:val="000000"/>
          <w:sz w:val="24"/>
          <w:szCs w:val="24"/>
        </w:rPr>
        <w:t xml:space="preserve"> </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2.16.2. </w:t>
      </w:r>
      <w:proofErr w:type="gramStart"/>
      <w:r>
        <w:rPr>
          <w:rFonts w:ascii="Liberation Serif" w:hAnsi="Liberation Serif" w:cs="Liberation Serif"/>
          <w:color w:val="000000"/>
          <w:sz w:val="24"/>
          <w:szCs w:val="24"/>
        </w:rPr>
        <w:t xml:space="preserve">В случае наличия оснований для отказа в приеме документов, необходимых </w:t>
      </w:r>
      <w:r>
        <w:rPr>
          <w:rFonts w:ascii="Liberation Serif" w:hAnsi="Liberation Serif" w:cs="Liberation Serif"/>
          <w:color w:val="000000"/>
          <w:sz w:val="24"/>
          <w:szCs w:val="24"/>
        </w:rPr>
        <w:br/>
        <w:t xml:space="preserve">для предоставления муниципальной услуги, указанных в пункте 2.10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w:t>
      </w:r>
      <w:r>
        <w:rPr>
          <w:rFonts w:ascii="Liberation Serif" w:hAnsi="Liberation Serif" w:cs="Liberation Serif"/>
          <w:color w:val="000000"/>
          <w:sz w:val="24"/>
          <w:szCs w:val="24"/>
        </w:rPr>
        <w:br/>
        <w:t>для предоставления муниципальной услуги, по форме, определяемой административным регламентом уполномоченного органа</w:t>
      </w:r>
      <w:proofErr w:type="gramEnd"/>
      <w:r>
        <w:rPr>
          <w:rFonts w:ascii="Liberation Serif" w:hAnsi="Liberation Serif" w:cs="Liberation Serif"/>
          <w:color w:val="000000"/>
          <w:sz w:val="24"/>
          <w:szCs w:val="24"/>
        </w:rPr>
        <w:t xml:space="preserve">, согласно требованиям постановления Правительства Российской Федерации от 20 июля 2021 года № 1228 «Об утверждении Правил разработки </w:t>
      </w:r>
      <w:r>
        <w:rPr>
          <w:rFonts w:ascii="Liberation Serif" w:hAnsi="Liberation Serif" w:cs="Liberation Serif"/>
          <w:color w:val="000000"/>
          <w:sz w:val="24"/>
          <w:szCs w:val="24"/>
        </w:rPr>
        <w:br/>
      </w:r>
      <w:r>
        <w:rPr>
          <w:rFonts w:ascii="Liberation Serif" w:hAnsi="Liberation Serif" w:cs="Liberation Serif"/>
          <w:color w:val="000000"/>
          <w:sz w:val="24"/>
          <w:szCs w:val="24"/>
        </w:rPr>
        <w:lastRenderedPageBreak/>
        <w:t xml:space="preserve">и утверждения административных регламентов предоставления государственных услуг, </w:t>
      </w:r>
      <w:r>
        <w:rPr>
          <w:rFonts w:ascii="Liberation Serif" w:hAnsi="Liberation Serif" w:cs="Liberation Serif"/>
          <w:color w:val="000000"/>
          <w:sz w:val="24"/>
          <w:szCs w:val="24"/>
        </w:rPr>
        <w:br/>
        <w:t xml:space="preserve">о внесении изменений в некоторые акты Правительства Российской Федерации и признании </w:t>
      </w:r>
      <w:proofErr w:type="gramStart"/>
      <w:r>
        <w:rPr>
          <w:rFonts w:ascii="Liberation Serif" w:hAnsi="Liberation Serif" w:cs="Liberation Serif"/>
          <w:color w:val="000000"/>
          <w:sz w:val="24"/>
          <w:szCs w:val="24"/>
        </w:rPr>
        <w:t>утратившими</w:t>
      </w:r>
      <w:proofErr w:type="gramEnd"/>
      <w:r>
        <w:rPr>
          <w:rFonts w:ascii="Liberation Serif" w:hAnsi="Liberation Serif" w:cs="Liberation Serif"/>
          <w:color w:val="000000"/>
          <w:sz w:val="24"/>
          <w:szCs w:val="24"/>
        </w:rPr>
        <w:t xml:space="preserve"> силу некоторых актов и отдельных положение актов Правительства Российской Федерации».</w:t>
      </w:r>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pPr>
      <w:bookmarkStart w:id="559" w:name="_Toc98519608"/>
      <w:bookmarkStart w:id="560" w:name="_Toc98749736"/>
      <w:bookmarkStart w:id="561" w:name="_Toc98756375"/>
      <w:bookmarkStart w:id="562" w:name="_Toc98768131"/>
      <w:bookmarkStart w:id="563" w:name="_Toc98771025"/>
      <w:bookmarkStart w:id="564" w:name="_Toc98773817"/>
      <w:bookmarkStart w:id="565" w:name="_Toc100499006"/>
      <w:bookmarkStart w:id="566" w:name="_Toc100829106"/>
      <w:bookmarkStart w:id="567" w:name="_Toc100917503"/>
      <w:bookmarkStart w:id="568" w:name="_Toc101882132"/>
      <w:bookmarkStart w:id="569" w:name="_Toc101882210"/>
      <w:bookmarkStart w:id="570" w:name="_Toc104994791"/>
      <w:bookmarkStart w:id="571" w:name="_Toc108715734"/>
      <w:bookmarkStart w:id="572" w:name="_Toc113444927"/>
      <w:bookmarkStart w:id="573" w:name="_Toc122087906"/>
      <w:bookmarkStart w:id="574" w:name="_Toc151731710"/>
      <w:bookmarkStart w:id="575" w:name="_Toc156906162"/>
      <w:bookmarkStart w:id="576" w:name="_Toc161835844"/>
      <w:bookmarkStart w:id="577" w:name="_Toc161837813"/>
      <w:bookmarkStart w:id="578" w:name="_Toc161840706"/>
      <w:r>
        <w:rPr>
          <w:rFonts w:ascii="Liberation Serif" w:hAnsi="Liberation Serif" w:cs="Liberation Serif"/>
          <w:b/>
          <w:color w:val="000000"/>
          <w:sz w:val="24"/>
          <w:szCs w:val="24"/>
        </w:rPr>
        <w:t xml:space="preserve">2.17. </w:t>
      </w:r>
      <w:bookmarkStart w:id="579" w:name="_Toc98749737"/>
      <w:bookmarkStart w:id="580" w:name="_Toc98756376"/>
      <w:bookmarkStart w:id="581" w:name="_Toc98768132"/>
      <w:bookmarkStart w:id="582" w:name="_Toc98771026"/>
      <w:bookmarkStart w:id="583" w:name="_Toc98773818"/>
      <w:bookmarkEnd w:id="559"/>
      <w:bookmarkEnd w:id="560"/>
      <w:bookmarkEnd w:id="561"/>
      <w:bookmarkEnd w:id="562"/>
      <w:bookmarkEnd w:id="563"/>
      <w:bookmarkEnd w:id="564"/>
      <w:bookmarkEnd w:id="565"/>
      <w:r>
        <w:rPr>
          <w:rFonts w:ascii="Liberation Serif" w:hAnsi="Liberation Serif" w:cs="Liberation Serif"/>
          <w:b/>
          <w:color w:val="000000"/>
          <w:sz w:val="24"/>
          <w:szCs w:val="24"/>
        </w:rPr>
        <w:t>Требования к помещениям, в которых предоставляется муниципальная услуга</w:t>
      </w:r>
      <w:bookmarkEnd w:id="566"/>
      <w:bookmarkEnd w:id="567"/>
      <w:bookmarkEnd w:id="568"/>
      <w:bookmarkEnd w:id="569"/>
      <w:bookmarkEnd w:id="570"/>
      <w:bookmarkEnd w:id="571"/>
      <w:bookmarkEnd w:id="572"/>
      <w:bookmarkEnd w:id="573"/>
      <w:bookmarkEnd w:id="574"/>
      <w:bookmarkEnd w:id="575"/>
      <w:bookmarkEnd w:id="576"/>
      <w:bookmarkEnd w:id="577"/>
      <w:bookmarkEnd w:id="578"/>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2.17.1. Местоположение административных зданий, в которых осуществляется прием Заявлений и документов, необходимых для предоставления муниципальной услуги, </w:t>
      </w:r>
      <w:r>
        <w:rPr>
          <w:rFonts w:ascii="Liberation Serif" w:hAnsi="Liberation Serif" w:cs="Liberation Serif"/>
          <w:color w:val="000000"/>
          <w:sz w:val="24"/>
          <w:szCs w:val="24"/>
        </w:rPr>
        <w:br/>
        <w:t>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bookmarkEnd w:id="579"/>
      <w:bookmarkEnd w:id="580"/>
      <w:bookmarkEnd w:id="581"/>
      <w:bookmarkEnd w:id="582"/>
      <w:bookmarkEnd w:id="583"/>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2.17.2. В случае</w:t>
      </w:r>
      <w:proofErr w:type="gramStart"/>
      <w:r>
        <w:rPr>
          <w:rFonts w:ascii="Liberation Serif" w:hAnsi="Liberation Serif" w:cs="Liberation Serif"/>
          <w:color w:val="000000"/>
          <w:sz w:val="24"/>
          <w:szCs w:val="24"/>
        </w:rPr>
        <w:t>,</w:t>
      </w:r>
      <w:proofErr w:type="gramEnd"/>
      <w:r>
        <w:rPr>
          <w:rFonts w:ascii="Liberation Serif" w:hAnsi="Liberation Serif" w:cs="Liberation Serif"/>
          <w:color w:val="000000"/>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2.17.3. Для парковки специальных автотранспортных средств инвалидов на стоянке (парковке) выделяется не менее 10% мест (но не менее одного места) для парковки транспортных средств, управляемых инвалидами I, II групп, а также инвалидами III группы </w:t>
      </w:r>
      <w:r>
        <w:rPr>
          <w:rFonts w:ascii="Liberation Serif" w:hAnsi="Liberation Serif" w:cs="Liberation Serif"/>
          <w:color w:val="000000"/>
          <w:sz w:val="24"/>
          <w:szCs w:val="24"/>
        </w:rPr>
        <w:br/>
        <w:t>в порядке, установленном Правительством Российской Федерации, и транспортных средств, перевозящих таких инвалидов и (или) детей–инвалидов.</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2.17.4.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w:t>
      </w:r>
      <w:r>
        <w:rPr>
          <w:rFonts w:ascii="Liberation Serif" w:hAnsi="Liberation Serif" w:cs="Liberation Serif"/>
          <w:color w:val="000000"/>
          <w:sz w:val="24"/>
          <w:szCs w:val="24"/>
        </w:rPr>
        <w:br/>
        <w:t>в соответствии с законодательством Российской Федерации о социальной защите инвалидов.</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2.17.5. Центральный вход в здание уполномоченного органа должен быть оборудован информационной табличкой (вывеской), содержащей следующую информацию:</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наименование;</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место нахождения и адрес;</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режим работы;</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график приема;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номера телефонов для справок.</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2.17.6. Помещения, в которых предоставляется муниципальная услуга, должны соответствовать санитарно-эпидемиологическим правилам и нормативам.</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2.17.7. Помещения, в которых предоставляется муниципальная услуга, оснащаются: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противопожарной системой и средствами пожаротушения;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системой оповещения о возникновении чрезвычайной ситуации;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средствами оказания первой медицинской помощи;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туалетными комнатами для посетителей.</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2.17.9.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2.17.10. Места для заполнения Заявлений оборудуются стульями, столами (стойками), </w:t>
      </w:r>
      <w:r>
        <w:rPr>
          <w:rFonts w:ascii="Liberation Serif" w:hAnsi="Liberation Serif" w:cs="Liberation Serif"/>
          <w:color w:val="000000"/>
          <w:sz w:val="24"/>
          <w:szCs w:val="24"/>
        </w:rPr>
        <w:br/>
        <w:t>бланками Заявлений, письменными принадлежностями.</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2.17.11. Места приема Заявителей оборудуются информационными табличками (вывесками) с указанием:</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номера кабинета и наименования отдела;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фамилии, имени и отчества (последнее – при наличии), должности ответственного лица за прием документов;</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графика приема Заявителей.</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2.17.12. Рабочее место каждого ответственного лица за прием документов должно </w:t>
      </w:r>
      <w:r>
        <w:rPr>
          <w:rFonts w:ascii="Liberation Serif" w:hAnsi="Liberation Serif" w:cs="Liberation Serif"/>
          <w:color w:val="000000"/>
          <w:sz w:val="24"/>
          <w:szCs w:val="24"/>
        </w:rPr>
        <w:br/>
        <w:t>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2.17.13. Лицо, ответственное за прием документов, должно иметь настольную табличку </w:t>
      </w:r>
      <w:r>
        <w:rPr>
          <w:rFonts w:ascii="Liberation Serif" w:hAnsi="Liberation Serif" w:cs="Liberation Serif"/>
          <w:color w:val="000000"/>
          <w:sz w:val="24"/>
          <w:szCs w:val="24"/>
        </w:rPr>
        <w:br/>
        <w:t>с указанием фамилии, имени, отчества (последнее – при наличии) и должности.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2.17.14. При предоставлении муниципальной услуги инвалидам обеспечиваются: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возможность беспрепятственного доступа к объекту (зданию, помещению), </w:t>
      </w:r>
      <w:r>
        <w:rPr>
          <w:rFonts w:ascii="Liberation Serif" w:hAnsi="Liberation Serif" w:cs="Liberation Serif"/>
          <w:color w:val="000000"/>
          <w:sz w:val="24"/>
          <w:szCs w:val="24"/>
        </w:rPr>
        <w:br/>
        <w:t>в котором предоставляется муниципальная услуга;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 сопровождение инвалидов, имеющих стойкие расстройства функции зрения </w:t>
      </w:r>
      <w:r>
        <w:rPr>
          <w:rFonts w:ascii="Liberation Serif" w:hAnsi="Liberation Serif" w:cs="Liberation Serif"/>
          <w:color w:val="000000"/>
          <w:sz w:val="24"/>
          <w:szCs w:val="24"/>
        </w:rPr>
        <w:br/>
        <w:t>и самостоятельного передвижения;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 надлежащее размещение оборудования и носителей информации, необходимых </w:t>
      </w:r>
      <w:r>
        <w:rPr>
          <w:rFonts w:ascii="Liberation Serif" w:hAnsi="Liberation Serif" w:cs="Liberation Serif"/>
          <w:color w:val="000000"/>
          <w:sz w:val="24"/>
          <w:szCs w:val="24"/>
        </w:rPr>
        <w:br/>
        <w:t xml:space="preserve">для обеспечения беспрепятственного доступа инвалидов к зданиям и помещениям, </w:t>
      </w:r>
      <w:r>
        <w:rPr>
          <w:rFonts w:ascii="Liberation Serif" w:hAnsi="Liberation Serif" w:cs="Liberation Serif"/>
          <w:color w:val="000000"/>
          <w:sz w:val="24"/>
          <w:szCs w:val="24"/>
        </w:rPr>
        <w:br/>
        <w:t>в которых предоставляется муниципальная услуга, и к муниципальной услуге с учетом ограничений их жизнедеятельности;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 дублирование необходимой для инвалидов звуковой и зрительной информации, </w:t>
      </w:r>
      <w:r>
        <w:rPr>
          <w:rFonts w:ascii="Liberation Serif" w:hAnsi="Liberation Serif" w:cs="Liberation Serif"/>
          <w:color w:val="000000"/>
          <w:sz w:val="24"/>
          <w:szCs w:val="24"/>
        </w:rPr>
        <w:br/>
        <w:t>а также надписей, знаков и иной текстовой и графической информации знаками, выполненными рельефно–точечным шрифтом Брайля;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допуск сурдопереводчика и тифлосурдопереводчика;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7) допуск собаки – 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8) оказание инвалидам помощи в преодолении барьеров, мешающих получению </w:t>
      </w:r>
      <w:r>
        <w:rPr>
          <w:rFonts w:ascii="Liberation Serif" w:hAnsi="Liberation Serif" w:cs="Liberation Serif"/>
          <w:color w:val="000000"/>
          <w:sz w:val="24"/>
          <w:szCs w:val="24"/>
        </w:rPr>
        <w:br/>
        <w:t>ими муниципальной услуги наравне с другими лицами.</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2"/>
        <w:jc w:val="center"/>
      </w:pPr>
      <w:bookmarkStart w:id="584" w:name="_Toc98519609"/>
      <w:bookmarkStart w:id="585" w:name="_Toc98749738"/>
      <w:bookmarkStart w:id="586" w:name="_Toc98756377"/>
      <w:bookmarkStart w:id="587" w:name="_Toc98768133"/>
      <w:bookmarkStart w:id="588" w:name="_Toc98771027"/>
      <w:bookmarkStart w:id="589" w:name="_Toc98773819"/>
      <w:bookmarkStart w:id="590" w:name="_Toc100499007"/>
      <w:bookmarkStart w:id="591" w:name="_Toc100829107"/>
      <w:bookmarkStart w:id="592" w:name="_Toc100917504"/>
      <w:bookmarkStart w:id="593" w:name="_Toc101882133"/>
      <w:bookmarkStart w:id="594" w:name="_Toc101882211"/>
      <w:bookmarkStart w:id="595" w:name="_Toc104994792"/>
      <w:bookmarkStart w:id="596" w:name="_Toc108715735"/>
      <w:bookmarkStart w:id="597" w:name="_Toc113444928"/>
      <w:bookmarkStart w:id="598" w:name="_Toc122087907"/>
      <w:bookmarkStart w:id="599" w:name="_Toc151731711"/>
      <w:bookmarkStart w:id="600" w:name="_Toc156906163"/>
      <w:bookmarkStart w:id="601" w:name="_Toc161835845"/>
      <w:bookmarkStart w:id="602" w:name="_Toc161837814"/>
      <w:bookmarkStart w:id="603" w:name="_Toc161840707"/>
      <w:r>
        <w:rPr>
          <w:rFonts w:ascii="Liberation Serif" w:hAnsi="Liberation Serif" w:cs="Liberation Serif"/>
          <w:b/>
          <w:color w:val="000000"/>
          <w:sz w:val="24"/>
          <w:szCs w:val="24"/>
        </w:rPr>
        <w:t xml:space="preserve">2.18. </w:t>
      </w:r>
      <w:bookmarkEnd w:id="584"/>
      <w:bookmarkEnd w:id="585"/>
      <w:bookmarkEnd w:id="586"/>
      <w:bookmarkEnd w:id="587"/>
      <w:bookmarkEnd w:id="588"/>
      <w:bookmarkEnd w:id="589"/>
      <w:bookmarkEnd w:id="590"/>
      <w:r>
        <w:rPr>
          <w:rFonts w:ascii="Liberation Serif" w:hAnsi="Liberation Serif" w:cs="Liberation Serif"/>
          <w:b/>
          <w:color w:val="000000"/>
          <w:sz w:val="24"/>
          <w:szCs w:val="24"/>
        </w:rPr>
        <w:t>Показатели доступности и качества муниципальной услуги</w:t>
      </w:r>
      <w:bookmarkEnd w:id="591"/>
      <w:bookmarkEnd w:id="592"/>
      <w:bookmarkEnd w:id="593"/>
      <w:bookmarkEnd w:id="594"/>
      <w:bookmarkEnd w:id="595"/>
      <w:bookmarkEnd w:id="596"/>
      <w:bookmarkEnd w:id="597"/>
      <w:bookmarkEnd w:id="598"/>
      <w:bookmarkEnd w:id="599"/>
      <w:bookmarkEnd w:id="600"/>
      <w:bookmarkEnd w:id="601"/>
      <w:bookmarkEnd w:id="602"/>
      <w:bookmarkEnd w:id="603"/>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bookmarkStart w:id="604" w:name="_Toc98749739"/>
      <w:bookmarkStart w:id="605" w:name="_Toc98756378"/>
      <w:bookmarkStart w:id="606" w:name="_Toc98768134"/>
      <w:bookmarkStart w:id="607" w:name="_Toc98771028"/>
      <w:bookmarkStart w:id="608" w:name="_Toc98773820"/>
      <w:r>
        <w:rPr>
          <w:rFonts w:ascii="Liberation Serif" w:hAnsi="Liberation Serif" w:cs="Liberation Serif"/>
          <w:color w:val="000000"/>
          <w:sz w:val="24"/>
          <w:szCs w:val="24"/>
        </w:rPr>
        <w:t>2.18.1. Показателями доступности предоставления муниципальной услуги являются:</w:t>
      </w:r>
      <w:bookmarkEnd w:id="604"/>
      <w:bookmarkEnd w:id="605"/>
      <w:bookmarkEnd w:id="606"/>
      <w:bookmarkEnd w:id="607"/>
      <w:bookmarkEnd w:id="608"/>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возможность получения Заявителем услуги в электронном виде на всей территории Российской Федерации, а также дополнительная возможность получения результата предоставления муниципальной услуги (выписка из реестра или отказ в предоставлении муниципальной услуги) в виде экземпляра электронного документа, распечатанного </w:t>
      </w:r>
      <w:r>
        <w:rPr>
          <w:rFonts w:ascii="Liberation Serif" w:hAnsi="Liberation Serif" w:cs="Liberation Serif"/>
          <w:color w:val="000000"/>
          <w:sz w:val="24"/>
          <w:szCs w:val="24"/>
        </w:rPr>
        <w:br/>
      </w:r>
      <w:r>
        <w:rPr>
          <w:rFonts w:ascii="Liberation Serif" w:hAnsi="Liberation Serif" w:cs="Liberation Serif"/>
          <w:color w:val="000000"/>
          <w:sz w:val="24"/>
          <w:szCs w:val="24"/>
        </w:rPr>
        <w:lastRenderedPageBreak/>
        <w:t>на бумажном носителе, в МФЦ на всей территории Российской Федерации по выбору Заявителя;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наличие полной и понятной информации о порядке, сроках, а также ходе предоставления муниципальной услуги с использованием информационно–коммуникационных технологий, средств массовой информации;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возможность получения Заявителем уведомлений о предоставлении муниципальной услуги с помощью Единого портала, портала ФИАС или сайта уполномоченного органа (при наличии технической возможности), в том числе с использованием информационно–коммуникационных технологий;</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 возможность получения информации о ходе предоставления муниципальной услуги, </w:t>
      </w:r>
      <w:r>
        <w:rPr>
          <w:rFonts w:ascii="Liberation Serif" w:hAnsi="Liberation Serif" w:cs="Liberation Serif"/>
          <w:color w:val="000000"/>
          <w:sz w:val="24"/>
          <w:szCs w:val="24"/>
        </w:rPr>
        <w:br/>
        <w:t>в том числе с использованием информационно–коммуникационных технологий;</w:t>
      </w:r>
    </w:p>
    <w:p w:rsidR="002420BB" w:rsidRDefault="004834D9">
      <w:pPr>
        <w:pStyle w:val="ac"/>
        <w:ind w:firstLine="708"/>
        <w:jc w:val="both"/>
      </w:pPr>
      <w:r>
        <w:rPr>
          <w:rFonts w:ascii="Liberation Serif" w:hAnsi="Liberation Serif" w:cs="Liberation Serif"/>
          <w:color w:val="000000"/>
          <w:sz w:val="24"/>
          <w:szCs w:val="24"/>
        </w:rPr>
        <w:t>5)</w:t>
      </w:r>
      <w:r>
        <w:t xml:space="preserve"> </w:t>
      </w:r>
      <w:r>
        <w:rPr>
          <w:rFonts w:ascii="Liberation Serif" w:hAnsi="Liberation Serif" w:cs="Liberation Serif"/>
          <w:color w:val="000000"/>
          <w:sz w:val="24"/>
          <w:szCs w:val="24"/>
        </w:rPr>
        <w:t xml:space="preserve">возможность обращения за предоставлением муниципальной услуги через МФЦ </w:t>
      </w:r>
      <w:r>
        <w:rPr>
          <w:rFonts w:ascii="Liberation Serif" w:hAnsi="Liberation Serif" w:cs="Liberation Serif"/>
          <w:color w:val="000000"/>
          <w:sz w:val="24"/>
          <w:szCs w:val="24"/>
        </w:rPr>
        <w:br/>
        <w:t>и в электронной форме;</w:t>
      </w:r>
    </w:p>
    <w:p w:rsidR="002420BB" w:rsidRDefault="004834D9">
      <w:pPr>
        <w:pStyle w:val="ac"/>
        <w:ind w:firstLine="708"/>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t>6) возможность подачи Заявления, документов, информации, необходимых для получения муниципальной услуги, а также получение результатов предоставления такой услуги в пределах территории Свердловской области в любом филиале МФЦ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(при наличии технической возможности информационного обмена</w:t>
      </w:r>
      <w:proofErr w:type="gramEnd"/>
      <w:r>
        <w:rPr>
          <w:rFonts w:ascii="Liberation Serif" w:hAnsi="Liberation Serif" w:cs="Liberation Serif"/>
          <w:color w:val="000000"/>
          <w:sz w:val="24"/>
          <w:szCs w:val="24"/>
        </w:rPr>
        <w:t xml:space="preserve"> в электронной форме между МФЦ и уполномоченным органом);</w:t>
      </w:r>
    </w:p>
    <w:p w:rsidR="002420BB" w:rsidRDefault="004834D9">
      <w:pPr>
        <w:pStyle w:val="ac"/>
        <w:ind w:firstLine="708"/>
        <w:jc w:val="both"/>
      </w:pPr>
      <w:proofErr w:type="gramStart"/>
      <w:r>
        <w:rPr>
          <w:rFonts w:ascii="Liberation Serif" w:hAnsi="Liberation Serif" w:cs="Liberation Serif"/>
          <w:color w:val="000000"/>
          <w:sz w:val="24"/>
          <w:szCs w:val="24"/>
        </w:rPr>
        <w:t>7)</w:t>
      </w:r>
      <w:r>
        <w:t xml:space="preserve"> </w:t>
      </w:r>
      <w:r>
        <w:rPr>
          <w:rFonts w:ascii="Liberation Serif" w:hAnsi="Liberation Serif" w:cs="Liberation Serif"/>
          <w:color w:val="000000"/>
          <w:sz w:val="24"/>
          <w:szCs w:val="24"/>
        </w:rPr>
        <w:t>возможность подачи Заявления, документов, информации, необходимых для получения муниципальной услуги, а также получение результатов предоставления такой услуги в пределах территории Свердловской области в любом территориальном подразделении органа, предоставляющего муниципальную услугу,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w:t>
      </w:r>
      <w:proofErr w:type="gramEnd"/>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8) возможность получения муниципальной услуги посредством запроса о предоставлении нескольких государственных и (или) муниципальных услуг в МФЦ;</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9) создание маломобильным группам населения всех необходимых условий доступности муниципальной услуги в соответствии с требованиями, установленными законодательством Российской Федерации, законодательством Свердловской области.</w:t>
      </w:r>
    </w:p>
    <w:p w:rsidR="002420BB" w:rsidRDefault="002420BB">
      <w:pPr>
        <w:pStyle w:val="ac"/>
        <w:ind w:firstLine="708"/>
        <w:jc w:val="both"/>
        <w:rPr>
          <w:rFonts w:ascii="Liberation Serif" w:hAnsi="Liberation Serif" w:cs="Liberation Serif"/>
          <w:color w:val="000000"/>
          <w:sz w:val="24"/>
          <w:szCs w:val="24"/>
        </w:rPr>
      </w:pPr>
      <w:bookmarkStart w:id="609" w:name="_Toc98749740"/>
      <w:bookmarkStart w:id="610" w:name="_Toc98756379"/>
      <w:bookmarkStart w:id="611" w:name="_Toc98768135"/>
      <w:bookmarkStart w:id="612" w:name="_Toc98771029"/>
      <w:bookmarkStart w:id="613" w:name="_Toc98773821"/>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2.18.2. Показателями качества предоставления муниципальной услуги являются:</w:t>
      </w:r>
      <w:bookmarkEnd w:id="609"/>
      <w:bookmarkEnd w:id="610"/>
      <w:bookmarkEnd w:id="611"/>
      <w:bookmarkEnd w:id="612"/>
      <w:bookmarkEnd w:id="613"/>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своевременность предоставления муниципальной услуги в соответствии </w:t>
      </w:r>
      <w:r>
        <w:rPr>
          <w:rFonts w:ascii="Liberation Serif" w:hAnsi="Liberation Serif" w:cs="Liberation Serif"/>
          <w:color w:val="000000"/>
          <w:sz w:val="24"/>
          <w:szCs w:val="24"/>
        </w:rPr>
        <w:br/>
        <w:t>с требованиями раздела 2 регламента;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минимально возможное количество взаимодействий гражданина с должностными лицами, участвующими в предоставлении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 отсутствие обоснованных жалоб на действия (бездействие) сотрудников </w:t>
      </w:r>
      <w:r>
        <w:rPr>
          <w:rFonts w:ascii="Liberation Serif" w:hAnsi="Liberation Serif" w:cs="Liberation Serif"/>
          <w:color w:val="000000"/>
          <w:sz w:val="24"/>
          <w:szCs w:val="24"/>
        </w:rPr>
        <w:br/>
        <w:t>и их некорректное (невнимательное) отношение к Заявителям;</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отсутствие нарушений установленных сроков в процессе предоставления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 отсутствие Заявлений об оспаривании решений, действий (бездействия) уполномоченного органа, МФЦ, его должностных лиц и работников, принимаемых (совершенных) при предоставлении муниципальной услуги, по </w:t>
      </w:r>
      <w:proofErr w:type="gramStart"/>
      <w:r>
        <w:rPr>
          <w:rFonts w:ascii="Liberation Serif" w:hAnsi="Liberation Serif" w:cs="Liberation Serif"/>
          <w:color w:val="000000"/>
          <w:sz w:val="24"/>
          <w:szCs w:val="24"/>
        </w:rPr>
        <w:t>итогам</w:t>
      </w:r>
      <w:proofErr w:type="gramEnd"/>
      <w:r>
        <w:rPr>
          <w:rFonts w:ascii="Liberation Serif" w:hAnsi="Liberation Serif" w:cs="Liberation Serif"/>
          <w:color w:val="000000"/>
          <w:sz w:val="24"/>
          <w:szCs w:val="24"/>
        </w:rPr>
        <w:t xml:space="preserve"> рассмотрения которых вынесены решения об удовлетворении (частичном удовлетворении) требований Заявителей.</w:t>
      </w:r>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pPr>
      <w:bookmarkStart w:id="614" w:name="_Toc98519610"/>
      <w:bookmarkStart w:id="615" w:name="_Toc98749741"/>
      <w:bookmarkStart w:id="616" w:name="_Toc98756380"/>
      <w:bookmarkStart w:id="617" w:name="_Toc98768136"/>
      <w:bookmarkStart w:id="618" w:name="_Toc98771030"/>
      <w:bookmarkStart w:id="619" w:name="_Toc98773822"/>
      <w:bookmarkStart w:id="620" w:name="_Toc100499008"/>
      <w:bookmarkStart w:id="621" w:name="_Toc100829108"/>
      <w:bookmarkStart w:id="622" w:name="_Toc100917505"/>
      <w:bookmarkStart w:id="623" w:name="_Toc101882134"/>
      <w:bookmarkStart w:id="624" w:name="_Toc101882212"/>
      <w:bookmarkStart w:id="625" w:name="_Toc104994793"/>
      <w:bookmarkStart w:id="626" w:name="_Toc108715736"/>
      <w:bookmarkStart w:id="627" w:name="_Toc113444929"/>
      <w:bookmarkStart w:id="628" w:name="_Toc122087908"/>
      <w:bookmarkStart w:id="629" w:name="_Toc151731712"/>
      <w:bookmarkStart w:id="630" w:name="_Toc156906164"/>
      <w:bookmarkStart w:id="631" w:name="_Toc161835846"/>
      <w:bookmarkStart w:id="632" w:name="_Toc161837815"/>
      <w:bookmarkStart w:id="633" w:name="_Toc161840708"/>
      <w:r>
        <w:rPr>
          <w:rFonts w:ascii="Liberation Serif" w:hAnsi="Liberation Serif" w:cs="Liberation Serif"/>
          <w:b/>
          <w:color w:val="000000"/>
          <w:sz w:val="24"/>
          <w:szCs w:val="24"/>
        </w:rPr>
        <w:t>2.19.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2420BB" w:rsidRDefault="002420BB">
      <w:pPr>
        <w:pStyle w:val="ac"/>
        <w:jc w:val="both"/>
        <w:rPr>
          <w:rFonts w:ascii="Liberation Serif" w:hAnsi="Liberation Serif" w:cs="Liberation Serif"/>
          <w:color w:val="000000"/>
          <w:sz w:val="24"/>
          <w:szCs w:val="24"/>
        </w:rPr>
      </w:pPr>
      <w:bookmarkStart w:id="634" w:name="_Toc98749742"/>
      <w:bookmarkStart w:id="635" w:name="_Toc98756381"/>
      <w:bookmarkStart w:id="636" w:name="_Toc98768137"/>
      <w:bookmarkStart w:id="637" w:name="_Toc98771031"/>
      <w:bookmarkStart w:id="638" w:name="_Toc98773823"/>
    </w:p>
    <w:p w:rsidR="002420BB" w:rsidRDefault="004834D9">
      <w:pPr>
        <w:pStyle w:val="ac"/>
        <w:ind w:firstLine="708"/>
        <w:jc w:val="both"/>
      </w:pPr>
      <w:r>
        <w:rPr>
          <w:rFonts w:ascii="Liberation Serif" w:hAnsi="Liberation Serif" w:cs="Liberation Serif"/>
          <w:color w:val="000000"/>
          <w:sz w:val="24"/>
          <w:szCs w:val="24"/>
        </w:rPr>
        <w:lastRenderedPageBreak/>
        <w:t xml:space="preserve">2.19.1. </w:t>
      </w:r>
      <w:proofErr w:type="gramStart"/>
      <w:r>
        <w:rPr>
          <w:rFonts w:ascii="Liberation Serif" w:hAnsi="Liberation Serif" w:cs="Liberation Serif"/>
          <w:color w:val="000000"/>
          <w:sz w:val="24"/>
          <w:szCs w:val="24"/>
        </w:rPr>
        <w:t xml:space="preserve">Предоставление муниципальной услуги по экстерриториальному принципу осуществляется в части обеспечения возможности подачи Заявлений и получения результата предоставления муниципальной услуги посредством Единого портала, портала ФИАС или сайта уполномоченного органа (при наличии технической возможности), </w:t>
      </w:r>
      <w:r>
        <w:rPr>
          <w:rFonts w:ascii="Liberation Serif" w:hAnsi="Liberation Serif" w:cs="Liberation Serif"/>
          <w:color w:val="000000"/>
          <w:sz w:val="24"/>
          <w:szCs w:val="24"/>
        </w:rPr>
        <w:br/>
        <w:t xml:space="preserve">а также в любом органе местного самоуправления Свердловской области и любом МФЦ </w:t>
      </w:r>
      <w:r>
        <w:rPr>
          <w:rFonts w:ascii="Liberation Serif" w:hAnsi="Liberation Serif" w:cs="Liberation Serif"/>
          <w:color w:val="000000"/>
          <w:sz w:val="24"/>
          <w:szCs w:val="24"/>
        </w:rPr>
        <w:br/>
        <w:t>и его филиалах, расположенных на территории Свердловской области (при наличии технической возможности информационного обмена в электронной</w:t>
      </w:r>
      <w:proofErr w:type="gramEnd"/>
      <w:r>
        <w:rPr>
          <w:rFonts w:ascii="Liberation Serif" w:hAnsi="Liberation Serif" w:cs="Liberation Serif"/>
          <w:color w:val="000000"/>
          <w:sz w:val="24"/>
          <w:szCs w:val="24"/>
        </w:rPr>
        <w:t xml:space="preserve"> форме между МФЦ и уполномоченным органом).</w:t>
      </w:r>
      <w:bookmarkEnd w:id="634"/>
      <w:bookmarkEnd w:id="635"/>
      <w:bookmarkEnd w:id="636"/>
      <w:bookmarkEnd w:id="637"/>
      <w:bookmarkEnd w:id="638"/>
      <w:r>
        <w:rPr>
          <w:rFonts w:ascii="Liberation Serif" w:hAnsi="Liberation Serif" w:cs="Liberation Serif"/>
          <w:color w:val="000000"/>
          <w:sz w:val="24"/>
          <w:szCs w:val="24"/>
        </w:rPr>
        <w:t xml:space="preserve"> </w:t>
      </w:r>
      <w:proofErr w:type="gramStart"/>
      <w:r>
        <w:rPr>
          <w:rFonts w:ascii="Liberation Serif" w:hAnsi="Liberation Serif" w:cs="Liberation Serif"/>
          <w:color w:val="000000"/>
          <w:sz w:val="24"/>
          <w:szCs w:val="24"/>
        </w:rPr>
        <w:t>При наличии технической возможности – возможность получения Заявителем услуги в электронном виде на всей территории Российской Федерации, а также дополнительная возможность получения результата предоставления муниципальной услуги (выписка из реестра или отказ в предоставлении муниципальной услуги) в виде экземпляра электронного документа, распечатанного на бумажном носителе, в МФЦ на всей территории Российской Федерации по выбору Заявителя.</w:t>
      </w:r>
      <w:proofErr w:type="gramEnd"/>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639" w:name="_Toc98749743"/>
      <w:bookmarkStart w:id="640" w:name="_Toc98756382"/>
      <w:bookmarkStart w:id="641" w:name="_Toc98768138"/>
      <w:bookmarkStart w:id="642" w:name="_Toc98771032"/>
      <w:bookmarkStart w:id="643" w:name="_Toc98773824"/>
      <w:r>
        <w:rPr>
          <w:rFonts w:ascii="Liberation Serif" w:hAnsi="Liberation Serif" w:cs="Liberation Serif"/>
          <w:color w:val="000000"/>
          <w:sz w:val="24"/>
          <w:szCs w:val="24"/>
        </w:rPr>
        <w:t xml:space="preserve">2.19.2. </w:t>
      </w:r>
      <w:proofErr w:type="gramStart"/>
      <w:r>
        <w:rPr>
          <w:rFonts w:ascii="Liberation Serif" w:hAnsi="Liberation Serif" w:cs="Liberation Serif"/>
          <w:color w:val="000000"/>
          <w:sz w:val="24"/>
          <w:szCs w:val="24"/>
        </w:rPr>
        <w:t>Заявителям обеспечивается возможность представления Заявления и прилагаемых документов, а также получения результата предоставления муниципальной слуги в электронной форме (в форме электронных документов).</w:t>
      </w:r>
      <w:bookmarkEnd w:id="639"/>
      <w:bookmarkEnd w:id="640"/>
      <w:bookmarkEnd w:id="641"/>
      <w:bookmarkEnd w:id="642"/>
      <w:bookmarkEnd w:id="643"/>
      <w:proofErr w:type="gramEnd"/>
    </w:p>
    <w:p w:rsidR="002420BB" w:rsidRDefault="004834D9">
      <w:pPr>
        <w:pStyle w:val="ac"/>
        <w:ind w:firstLine="708"/>
        <w:jc w:val="both"/>
        <w:rPr>
          <w:rFonts w:ascii="Liberation Serif" w:hAnsi="Liberation Serif" w:cs="Liberation Serif"/>
          <w:color w:val="000000"/>
          <w:sz w:val="24"/>
          <w:szCs w:val="24"/>
        </w:rPr>
      </w:pPr>
      <w:bookmarkStart w:id="644" w:name="_Toc98749744"/>
      <w:bookmarkStart w:id="645" w:name="_Toc98756383"/>
      <w:bookmarkStart w:id="646" w:name="_Toc98768139"/>
      <w:bookmarkStart w:id="647" w:name="_Toc98771033"/>
      <w:bookmarkStart w:id="648" w:name="_Toc98773825"/>
      <w:r>
        <w:rPr>
          <w:rFonts w:ascii="Liberation Serif" w:hAnsi="Liberation Serif" w:cs="Liberation Serif"/>
          <w:color w:val="000000"/>
          <w:sz w:val="24"/>
          <w:szCs w:val="24"/>
        </w:rPr>
        <w:t>2.19.3. Электронные документы представляются в следующих форматах:</w:t>
      </w:r>
      <w:bookmarkEnd w:id="644"/>
      <w:bookmarkEnd w:id="645"/>
      <w:bookmarkEnd w:id="646"/>
      <w:bookmarkEnd w:id="647"/>
      <w:bookmarkEnd w:id="648"/>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xml – для формализованных документов;</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doc, docx, odt – для документов с текстовым содержанием, не включающим формулы (за исключением документов, указанных в подпункте «3» настоящего пункта);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xls, xlsx, ods – для документов, содержащих расчеты;</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«3» настоящего пункта), а также документов с графическим содержанием.</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2.19.4.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«черно–белый» (при отсутствии в документе графических изображений и (или) цветного текста);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«оттенки серого» (при наличии в документе графических изображений, отличных </w:t>
      </w:r>
      <w:r>
        <w:rPr>
          <w:rFonts w:ascii="Liberation Serif" w:hAnsi="Liberation Serif" w:cs="Liberation Serif"/>
          <w:color w:val="000000"/>
          <w:sz w:val="24"/>
          <w:szCs w:val="24"/>
        </w:rPr>
        <w:br/>
        <w:t>от цветного графического изображения);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«цветной» или «режим полной цветопередачи» (при наличии в документе цветных графических изображений либо цветного текста);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с сохранением всех аутентичных признаков подлинности, а именно: графической подписи лица, печати, углового штампа бланка.</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2.19.5. Количество файлов должно соответствовать количеству документов, каждый </w:t>
      </w:r>
      <w:r>
        <w:rPr>
          <w:rFonts w:ascii="Liberation Serif" w:hAnsi="Liberation Serif" w:cs="Liberation Serif"/>
          <w:color w:val="000000"/>
          <w:sz w:val="24"/>
          <w:szCs w:val="24"/>
        </w:rPr>
        <w:br/>
        <w:t>из которых содержит текстовую и (или) графическую информацию.</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2.19.6. Электронные документы должны обеспечивать:</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возможность идентифицировать документ и количество листов в документе;</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для документов, содержащих структурированные по частям, главам, разделам (подразделам) данные и закладки, обеспечивающие переходы по оглавлению </w:t>
      </w:r>
      <w:r>
        <w:rPr>
          <w:rFonts w:ascii="Liberation Serif" w:hAnsi="Liberation Serif" w:cs="Liberation Serif"/>
          <w:color w:val="000000"/>
          <w:sz w:val="24"/>
          <w:szCs w:val="24"/>
        </w:rPr>
        <w:br/>
        <w:t>и (или) к содержащимся в тексте рисункам и таблицам.</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2.19.7. Документы, подлежащие представлению в форматах xls, xlsx или ods, формируются в виде отдельного электронного документа.</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2.19.8. Электронные документы подписываются электронной подписью </w:t>
      </w:r>
      <w:r>
        <w:rPr>
          <w:rFonts w:ascii="Liberation Serif" w:hAnsi="Liberation Serif" w:cs="Liberation Serif"/>
          <w:color w:val="000000"/>
          <w:sz w:val="24"/>
          <w:szCs w:val="24"/>
        </w:rPr>
        <w:br/>
        <w:t xml:space="preserve">Заявителя (представителя Заявителя) в соответствии с требованиями приказа </w:t>
      </w:r>
      <w:r>
        <w:rPr>
          <w:rFonts w:ascii="Liberation Serif" w:hAnsi="Liberation Serif" w:cs="Liberation Serif"/>
          <w:color w:val="000000"/>
          <w:sz w:val="24"/>
          <w:szCs w:val="24"/>
        </w:rPr>
        <w:br/>
        <w:t xml:space="preserve">Федеральной службы безопасности Российской Федерации от 27 декабря 2011 года № 796 </w:t>
      </w:r>
      <w:r>
        <w:rPr>
          <w:rFonts w:ascii="Liberation Serif" w:hAnsi="Liberation Serif" w:cs="Liberation Serif"/>
          <w:color w:val="000000"/>
          <w:sz w:val="24"/>
          <w:szCs w:val="24"/>
        </w:rPr>
        <w:br/>
        <w:t>«Об утверждении Требований к средствам электронной подписи и Требований к средствам удостоверяющего центра».</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усиленной квалифицированной электронной подписью уполномоченного лица, выдавшего (подписавшего) доверенность.</w:t>
      </w:r>
    </w:p>
    <w:p w:rsidR="002420BB" w:rsidRDefault="002420BB">
      <w:pPr>
        <w:pStyle w:val="ac"/>
        <w:jc w:val="both"/>
        <w:rPr>
          <w:rFonts w:ascii="Liberation Serif" w:hAnsi="Liberation Serif" w:cs="Liberation Serif"/>
          <w:color w:val="000000"/>
          <w:sz w:val="24"/>
          <w:szCs w:val="24"/>
        </w:rPr>
      </w:pPr>
    </w:p>
    <w:p w:rsidR="002420BB" w:rsidRDefault="002420BB">
      <w:pPr>
        <w:pStyle w:val="ac"/>
        <w:jc w:val="both"/>
        <w:rPr>
          <w:rFonts w:ascii="Liberation Serif" w:hAnsi="Liberation Serif" w:cs="Liberation Serif"/>
          <w:color w:val="000000"/>
          <w:sz w:val="24"/>
          <w:szCs w:val="24"/>
        </w:rPr>
      </w:pPr>
    </w:p>
    <w:p w:rsidR="002420BB" w:rsidRDefault="004834D9">
      <w:pPr>
        <w:pStyle w:val="1"/>
        <w:spacing w:before="0"/>
        <w:jc w:val="center"/>
      </w:pPr>
      <w:bookmarkStart w:id="649" w:name="_Toc161840709"/>
      <w:bookmarkStart w:id="650" w:name="_Toc98519611"/>
      <w:bookmarkStart w:id="651" w:name="_Toc98749745"/>
      <w:bookmarkStart w:id="652" w:name="_Toc98756384"/>
      <w:bookmarkStart w:id="653" w:name="_Toc98768140"/>
      <w:bookmarkStart w:id="654" w:name="_Toc98771034"/>
      <w:bookmarkStart w:id="655" w:name="_Toc98773826"/>
      <w:bookmarkStart w:id="656" w:name="_Toc100499009"/>
      <w:bookmarkStart w:id="657" w:name="_Toc100578351"/>
      <w:bookmarkStart w:id="658" w:name="_Toc100829109"/>
      <w:bookmarkStart w:id="659" w:name="_Toc100917506"/>
      <w:bookmarkStart w:id="660" w:name="_Toc101882135"/>
      <w:bookmarkStart w:id="661" w:name="_Toc101882213"/>
      <w:bookmarkStart w:id="662" w:name="_Toc104994794"/>
      <w:bookmarkStart w:id="663" w:name="_Toc108715737"/>
      <w:bookmarkStart w:id="664" w:name="_Toc113444930"/>
      <w:bookmarkStart w:id="665" w:name="_Toc122087909"/>
      <w:bookmarkStart w:id="666" w:name="_Toc151731713"/>
      <w:bookmarkStart w:id="667" w:name="_Toc156906165"/>
      <w:bookmarkStart w:id="668" w:name="_Toc161835847"/>
      <w:bookmarkStart w:id="669" w:name="_Toc161837816"/>
      <w:r>
        <w:rPr>
          <w:rFonts w:ascii="Liberation Serif" w:hAnsi="Liberation Serif" w:cs="Liberation Serif"/>
          <w:b/>
          <w:color w:val="000000"/>
          <w:sz w:val="24"/>
          <w:szCs w:val="24"/>
        </w:rPr>
        <w:t>Раздел 3. Состав, последовательность и сроки выполнения административных процедур</w:t>
      </w:r>
      <w:bookmarkEnd w:id="649"/>
      <w:r>
        <w:rPr>
          <w:rFonts w:ascii="Liberation Serif" w:hAnsi="Liberation Serif" w:cs="Liberation Serif"/>
          <w:b/>
          <w:color w:val="000000"/>
          <w:sz w:val="24"/>
          <w:szCs w:val="24"/>
        </w:rPr>
        <w:t xml:space="preserve"> </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pPr>
      <w:bookmarkStart w:id="670" w:name="_Toc151731714"/>
      <w:bookmarkStart w:id="671" w:name="_Toc156906166"/>
      <w:bookmarkStart w:id="672" w:name="_Toc161835848"/>
      <w:bookmarkStart w:id="673" w:name="_Toc161837817"/>
      <w:bookmarkStart w:id="674" w:name="_Toc161840710"/>
      <w:r>
        <w:rPr>
          <w:rFonts w:ascii="Liberation Serif" w:hAnsi="Liberation Serif" w:cs="Liberation Serif"/>
          <w:b/>
          <w:color w:val="000000"/>
          <w:sz w:val="24"/>
          <w:szCs w:val="24"/>
        </w:rPr>
        <w:t xml:space="preserve">3.1. Перечень вариантов предоставления муниципальной услуги, </w:t>
      </w:r>
      <w:proofErr w:type="gramStart"/>
      <w:r>
        <w:rPr>
          <w:rFonts w:ascii="Liberation Serif" w:hAnsi="Liberation Serif" w:cs="Liberation Serif"/>
          <w:b/>
          <w:color w:val="000000"/>
          <w:sz w:val="24"/>
          <w:szCs w:val="24"/>
        </w:rPr>
        <w:t>включающий</w:t>
      </w:r>
      <w:proofErr w:type="gramEnd"/>
      <w:r>
        <w:rPr>
          <w:rFonts w:ascii="Liberation Serif" w:hAnsi="Liberation Serif" w:cs="Liberation Serif"/>
          <w:b/>
          <w:color w:val="000000"/>
          <w:sz w:val="24"/>
          <w:szCs w:val="24"/>
        </w:rPr>
        <w:t xml:space="preserve">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Заявления о </w:t>
      </w:r>
      <w:proofErr w:type="gramStart"/>
      <w:r>
        <w:rPr>
          <w:rFonts w:ascii="Liberation Serif" w:hAnsi="Liberation Serif" w:cs="Liberation Serif"/>
          <w:b/>
          <w:color w:val="000000"/>
          <w:sz w:val="24"/>
          <w:szCs w:val="24"/>
        </w:rPr>
        <w:t>предоставлении</w:t>
      </w:r>
      <w:proofErr w:type="gramEnd"/>
      <w:r>
        <w:rPr>
          <w:rFonts w:ascii="Liberation Serif" w:hAnsi="Liberation Serif" w:cs="Liberation Serif"/>
          <w:b/>
          <w:color w:val="000000"/>
          <w:sz w:val="24"/>
          <w:szCs w:val="24"/>
        </w:rPr>
        <w:t xml:space="preserve"> муниципальной услуги без рассмотрения (при необходимости)</w:t>
      </w:r>
      <w:bookmarkEnd w:id="670"/>
      <w:bookmarkEnd w:id="671"/>
      <w:bookmarkEnd w:id="672"/>
      <w:bookmarkEnd w:id="673"/>
      <w:bookmarkEnd w:id="674"/>
    </w:p>
    <w:p w:rsidR="002420BB" w:rsidRDefault="002420BB">
      <w:pPr>
        <w:spacing w:after="0"/>
        <w:rPr>
          <w:rFonts w:ascii="Liberation Serif" w:hAnsi="Liberation Serif" w:cs="Liberation Serif"/>
          <w:sz w:val="24"/>
          <w:szCs w:val="24"/>
        </w:rPr>
      </w:pP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3.1.1. Варианты предоставления муниципальной услуги (по выбору Заявителя):</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присвоение адреса;</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2) аннулирование адреса;</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 отказ в присвоении объекту адресации адреса или аннулировании его адреса.</w:t>
      </w:r>
    </w:p>
    <w:p w:rsidR="002420BB" w:rsidRDefault="002420BB">
      <w:pPr>
        <w:pStyle w:val="ac"/>
        <w:ind w:firstLine="709"/>
        <w:jc w:val="both"/>
        <w:rPr>
          <w:rFonts w:ascii="Liberation Serif" w:hAnsi="Liberation Serif" w:cs="Liberation Serif"/>
          <w:color w:val="000000"/>
          <w:sz w:val="24"/>
          <w:szCs w:val="24"/>
        </w:rPr>
      </w:pPr>
    </w:p>
    <w:p w:rsidR="002420BB" w:rsidRDefault="004834D9">
      <w:pPr>
        <w:pStyle w:val="ac"/>
        <w:ind w:firstLine="709"/>
        <w:jc w:val="both"/>
      </w:pPr>
      <w:r>
        <w:rPr>
          <w:rFonts w:ascii="Liberation Serif" w:hAnsi="Liberation Serif" w:cs="Liberation Serif"/>
          <w:color w:val="000000"/>
          <w:sz w:val="24"/>
          <w:szCs w:val="24"/>
        </w:rPr>
        <w:t>3.1.2.</w:t>
      </w:r>
      <w:r>
        <w:t xml:space="preserve"> </w:t>
      </w:r>
      <w:r>
        <w:rPr>
          <w:rFonts w:ascii="Liberation Serif" w:hAnsi="Liberation Serif" w:cs="Liberation Serif"/>
          <w:color w:val="000000"/>
          <w:sz w:val="24"/>
          <w:szCs w:val="24"/>
        </w:rPr>
        <w:t>Варианты предоставления муниципальной услуги, необходимые для выдачи дубликата документа, выданного по результатам предоставления муниципальной услуги, отсутствуют.</w:t>
      </w:r>
    </w:p>
    <w:p w:rsidR="002420BB" w:rsidRDefault="002420BB">
      <w:pPr>
        <w:pStyle w:val="ac"/>
        <w:ind w:firstLine="709"/>
        <w:jc w:val="both"/>
        <w:rPr>
          <w:rFonts w:ascii="Liberation Serif" w:hAnsi="Liberation Serif" w:cs="Liberation Serif"/>
          <w:color w:val="000000"/>
          <w:sz w:val="24"/>
          <w:szCs w:val="24"/>
        </w:rPr>
      </w:pP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3.1.3. Порядок оставления Заявления о предоставлении муниципальной услуги без рассмотрения не предусмотрен.</w:t>
      </w:r>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rPr>
          <w:rFonts w:ascii="Liberation Serif" w:hAnsi="Liberation Serif" w:cs="Liberation Serif"/>
          <w:b/>
          <w:color w:val="000000"/>
          <w:sz w:val="24"/>
          <w:szCs w:val="24"/>
        </w:rPr>
      </w:pPr>
      <w:bookmarkStart w:id="675" w:name="_Toc98519612"/>
      <w:bookmarkStart w:id="676" w:name="_Toc98749746"/>
      <w:bookmarkStart w:id="677" w:name="_Toc98756385"/>
      <w:bookmarkStart w:id="678" w:name="_Toc98768141"/>
      <w:bookmarkStart w:id="679" w:name="_Toc98771035"/>
      <w:bookmarkStart w:id="680" w:name="_Toc98773827"/>
      <w:bookmarkStart w:id="681" w:name="_Toc100499010"/>
      <w:bookmarkStart w:id="682" w:name="_Toc100829110"/>
      <w:bookmarkStart w:id="683" w:name="_Toc100917507"/>
      <w:bookmarkStart w:id="684" w:name="_Toc101882136"/>
      <w:bookmarkStart w:id="685" w:name="_Toc101882214"/>
      <w:bookmarkStart w:id="686" w:name="_Toc104994795"/>
      <w:bookmarkStart w:id="687" w:name="_Toc108715738"/>
      <w:bookmarkStart w:id="688" w:name="_Toc113444931"/>
      <w:bookmarkStart w:id="689" w:name="_Toc122087910"/>
      <w:bookmarkStart w:id="690" w:name="_Toc151731715"/>
      <w:bookmarkStart w:id="691" w:name="_Toc156906167"/>
      <w:bookmarkStart w:id="692" w:name="_Toc161835849"/>
      <w:bookmarkStart w:id="693" w:name="_Toc161837818"/>
      <w:bookmarkStart w:id="694" w:name="_Toc161840711"/>
      <w:r>
        <w:rPr>
          <w:rFonts w:ascii="Liberation Serif" w:hAnsi="Liberation Serif" w:cs="Liberation Serif"/>
          <w:b/>
          <w:color w:val="000000"/>
          <w:sz w:val="24"/>
          <w:szCs w:val="24"/>
        </w:rPr>
        <w:t>3.2. Исчерпывающий перечень административных процедур</w:t>
      </w:r>
      <w:bookmarkEnd w:id="675"/>
      <w:bookmarkEnd w:id="676"/>
      <w:bookmarkEnd w:id="677"/>
      <w:bookmarkEnd w:id="678"/>
      <w:bookmarkEnd w:id="679"/>
      <w:bookmarkEnd w:id="680"/>
      <w:r>
        <w:rPr>
          <w:rFonts w:ascii="Liberation Serif" w:hAnsi="Liberation Serif" w:cs="Liberation Serif"/>
          <w:b/>
          <w:color w:val="000000"/>
          <w:sz w:val="24"/>
          <w:szCs w:val="24"/>
        </w:rPr>
        <w:t xml:space="preserve"> (действий)</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695" w:name="_Toc98749747"/>
      <w:bookmarkStart w:id="696" w:name="_Toc98756386"/>
      <w:bookmarkStart w:id="697" w:name="_Toc98768142"/>
      <w:bookmarkStart w:id="698" w:name="_Toc98771036"/>
      <w:bookmarkStart w:id="699" w:name="_Toc98773828"/>
      <w:r>
        <w:rPr>
          <w:rFonts w:ascii="Liberation Serif" w:hAnsi="Liberation Serif" w:cs="Liberation Serif"/>
          <w:color w:val="000000"/>
          <w:sz w:val="24"/>
          <w:szCs w:val="24"/>
        </w:rPr>
        <w:t>Предоставление муниципальной услуги включает в себя следующие административные процедуры:</w:t>
      </w:r>
      <w:bookmarkEnd w:id="695"/>
      <w:bookmarkEnd w:id="696"/>
      <w:bookmarkEnd w:id="697"/>
      <w:bookmarkEnd w:id="698"/>
      <w:bookmarkEnd w:id="699"/>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установление личности Заявителя (представителя Заявителя);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прием и регистрация Заявления и прилагаемых документов;</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проверка комплектности документов, необходимых для предоставления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получение сведений посредством СМЭВ;</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рассмотрение документов, необходимых для предоставления муниципальной услуги;</w:t>
      </w:r>
    </w:p>
    <w:p w:rsidR="002420BB" w:rsidRDefault="004834D9">
      <w:pPr>
        <w:pStyle w:val="ac"/>
        <w:ind w:firstLine="708"/>
        <w:jc w:val="both"/>
      </w:pPr>
      <w:r>
        <w:rPr>
          <w:rFonts w:ascii="Liberation Serif" w:hAnsi="Liberation Serif" w:cs="Liberation Serif"/>
          <w:color w:val="000000"/>
          <w:sz w:val="24"/>
          <w:szCs w:val="24"/>
        </w:rPr>
        <w:t>6) принятие решения по результатам предоставления муниципальной услуги;</w:t>
      </w:r>
    </w:p>
    <w:p w:rsidR="002420BB" w:rsidRDefault="004834D9">
      <w:pPr>
        <w:pStyle w:val="ac"/>
        <w:ind w:firstLine="708"/>
        <w:jc w:val="both"/>
      </w:pPr>
      <w:r>
        <w:rPr>
          <w:rFonts w:ascii="Liberation Serif" w:hAnsi="Liberation Serif" w:cs="Liberation Serif"/>
          <w:color w:val="000000"/>
          <w:sz w:val="24"/>
          <w:szCs w:val="24"/>
        </w:rPr>
        <w:t xml:space="preserve">7) внесение положительного результата предоставления муниципальной услуги </w:t>
      </w:r>
      <w:r>
        <w:rPr>
          <w:rFonts w:ascii="Liberation Serif" w:hAnsi="Liberation Serif" w:cs="Liberation Serif"/>
          <w:color w:val="000000"/>
          <w:sz w:val="24"/>
          <w:szCs w:val="24"/>
        </w:rPr>
        <w:br/>
        <w:t>в государственный адресный реестр, ведение которого осуществляется в электронном виде;</w:t>
      </w:r>
    </w:p>
    <w:p w:rsidR="002420BB" w:rsidRDefault="004834D9">
      <w:pPr>
        <w:pStyle w:val="ac"/>
        <w:ind w:firstLine="708"/>
        <w:jc w:val="both"/>
      </w:pPr>
      <w:r>
        <w:rPr>
          <w:rFonts w:ascii="Liberation Serif" w:hAnsi="Liberation Serif" w:cs="Liberation Serif"/>
          <w:color w:val="000000"/>
          <w:sz w:val="24"/>
          <w:szCs w:val="24"/>
        </w:rPr>
        <w:t>8) выдача результата предоставления муниципальной услуги.</w:t>
      </w:r>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rPr>
          <w:rFonts w:ascii="Liberation Serif" w:hAnsi="Liberation Serif" w:cs="Liberation Serif"/>
          <w:b/>
          <w:color w:val="000000"/>
          <w:sz w:val="24"/>
          <w:szCs w:val="24"/>
        </w:rPr>
      </w:pPr>
      <w:bookmarkStart w:id="700" w:name="_Toc100499012"/>
      <w:bookmarkStart w:id="701" w:name="_Toc100829112"/>
      <w:bookmarkStart w:id="702" w:name="_Toc100917509"/>
      <w:bookmarkStart w:id="703" w:name="_Toc101882138"/>
      <w:bookmarkStart w:id="704" w:name="_Toc101882216"/>
      <w:bookmarkStart w:id="705" w:name="_Toc104994796"/>
      <w:bookmarkStart w:id="706" w:name="_Toc108715739"/>
      <w:bookmarkStart w:id="707" w:name="_Toc113444932"/>
      <w:bookmarkStart w:id="708" w:name="_Toc122087911"/>
      <w:bookmarkStart w:id="709" w:name="_Toc151731716"/>
      <w:bookmarkStart w:id="710" w:name="_Toc156906168"/>
      <w:bookmarkStart w:id="711" w:name="_Toc161835850"/>
      <w:bookmarkStart w:id="712" w:name="_Toc161837819"/>
      <w:bookmarkStart w:id="713" w:name="_Toc161840712"/>
      <w:r>
        <w:rPr>
          <w:rFonts w:ascii="Liberation Serif" w:hAnsi="Liberation Serif" w:cs="Liberation Serif"/>
          <w:b/>
          <w:color w:val="000000"/>
          <w:sz w:val="24"/>
          <w:szCs w:val="24"/>
        </w:rPr>
        <w:lastRenderedPageBreak/>
        <w:t>3.3. Подраздел 1. Административные процедуры (действия) по предоставлению муниципальной услуги</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rsidR="002420BB" w:rsidRDefault="002420BB">
      <w:pPr>
        <w:pStyle w:val="ac"/>
        <w:jc w:val="both"/>
        <w:rPr>
          <w:rFonts w:ascii="Liberation Serif" w:hAnsi="Liberation Serif" w:cs="Liberation Serif"/>
          <w:color w:val="000000"/>
          <w:sz w:val="24"/>
          <w:szCs w:val="24"/>
        </w:rPr>
      </w:pPr>
    </w:p>
    <w:p w:rsidR="002420BB" w:rsidRDefault="004834D9">
      <w:pPr>
        <w:pStyle w:val="ac"/>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3.3.1. Установление личности Заявителя (представителя Заявителя)</w:t>
      </w:r>
    </w:p>
    <w:p w:rsidR="002420BB" w:rsidRDefault="002420BB">
      <w:pPr>
        <w:pStyle w:val="ac"/>
        <w:jc w:val="both"/>
        <w:rPr>
          <w:rFonts w:ascii="Liberation Serif" w:hAnsi="Liberation Serif" w:cs="Liberation Serif"/>
          <w:color w:val="000000"/>
          <w:sz w:val="24"/>
          <w:szCs w:val="24"/>
        </w:rPr>
      </w:pPr>
    </w:p>
    <w:p w:rsidR="002420BB" w:rsidRDefault="004834D9">
      <w:pPr>
        <w:pStyle w:val="ac"/>
        <w:jc w:val="both"/>
        <w:rPr>
          <w:rFonts w:ascii="Liberation Serif" w:hAnsi="Liberation Serif" w:cs="Liberation Serif"/>
          <w:color w:val="000000"/>
          <w:sz w:val="24"/>
          <w:szCs w:val="24"/>
        </w:rPr>
      </w:pPr>
      <w:r>
        <w:rPr>
          <w:rFonts w:ascii="Liberation Serif" w:hAnsi="Liberation Serif" w:cs="Liberation Serif"/>
          <w:color w:val="000000"/>
          <w:sz w:val="24"/>
          <w:szCs w:val="24"/>
        </w:rPr>
        <w:tab/>
        <w:t>3.3.1.1. Основанием для начала административной процедуры является обращение Заявителя (представителя Заявителя) с документами, указанными в пункте 2.7 Регламента лично или с использованием сети Интернет.</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3.3.1.2. Установление личности Заявителя в ходе личного приема осуществляется </w:t>
      </w:r>
      <w:r>
        <w:rPr>
          <w:rFonts w:ascii="Liberation Serif" w:hAnsi="Liberation Serif" w:cs="Liberation Serif"/>
          <w:color w:val="000000"/>
          <w:sz w:val="24"/>
          <w:szCs w:val="24"/>
        </w:rPr>
        <w:br/>
        <w:t>должностным лицом, работником МФЦ в соответствии с пунктом 10 статьи 7 Федерального закона от 27.07.2010 № 210–ФЗ.</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autoSpaceDE w:val="0"/>
        <w:spacing w:after="0"/>
        <w:ind w:firstLine="708"/>
        <w:jc w:val="both"/>
        <w:textAlignment w:val="auto"/>
      </w:pPr>
      <w:r>
        <w:rPr>
          <w:rFonts w:ascii="Liberation Serif" w:hAnsi="Liberation Serif" w:cs="Liberation Serif"/>
          <w:color w:val="000000"/>
          <w:sz w:val="24"/>
          <w:szCs w:val="24"/>
        </w:rPr>
        <w:t>3.3.1.3. Установление личности Заявителя (</w:t>
      </w:r>
      <w:r>
        <w:rPr>
          <w:rFonts w:ascii="Liberation Serif" w:hAnsi="Liberation Serif" w:cs="Liberation Serif"/>
          <w:sz w:val="24"/>
          <w:szCs w:val="24"/>
        </w:rPr>
        <w:t>идентификация и аутентификация</w:t>
      </w: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rPr>
        <w:br/>
        <w:t xml:space="preserve">в ходе предоставления муниципальной услуги в электронной форме осуществляется </w:t>
      </w:r>
      <w:r>
        <w:rPr>
          <w:rFonts w:ascii="Liberation Serif" w:hAnsi="Liberation Serif" w:cs="Liberation Serif"/>
          <w:color w:val="000000"/>
          <w:sz w:val="24"/>
          <w:szCs w:val="24"/>
        </w:rPr>
        <w:br/>
        <w:t>в соответствии с пунктом 11 статьи 7 Федерального закона от 27.07.2010 № 210–ФЗ.</w:t>
      </w:r>
    </w:p>
    <w:p w:rsidR="002420BB" w:rsidRDefault="002420BB">
      <w:pPr>
        <w:pStyle w:val="ac"/>
        <w:jc w:val="both"/>
        <w:rPr>
          <w:rFonts w:ascii="Liberation Serif" w:hAnsi="Liberation Serif" w:cs="Liberation Serif"/>
          <w:color w:val="000000"/>
          <w:sz w:val="24"/>
          <w:szCs w:val="24"/>
        </w:rPr>
      </w:pPr>
    </w:p>
    <w:p w:rsidR="002420BB" w:rsidRDefault="004834D9">
      <w:pPr>
        <w:pStyle w:val="ac"/>
        <w:jc w:val="both"/>
        <w:rPr>
          <w:rFonts w:ascii="Liberation Serif" w:hAnsi="Liberation Serif" w:cs="Liberation Serif"/>
          <w:color w:val="000000"/>
          <w:sz w:val="24"/>
          <w:szCs w:val="24"/>
        </w:rPr>
      </w:pPr>
      <w:r>
        <w:rPr>
          <w:rFonts w:ascii="Liberation Serif" w:hAnsi="Liberation Serif" w:cs="Liberation Serif"/>
          <w:color w:val="000000"/>
          <w:sz w:val="24"/>
          <w:szCs w:val="24"/>
        </w:rPr>
        <w:tab/>
        <w:t>3.3.1.4. Результатом административной процедуры по установлению личности Заявителя (представителя Заявителя) является:</w:t>
      </w:r>
    </w:p>
    <w:p w:rsidR="002420BB" w:rsidRDefault="004834D9">
      <w:pPr>
        <w:pStyle w:val="ac"/>
        <w:jc w:val="both"/>
        <w:rPr>
          <w:rFonts w:ascii="Liberation Serif" w:hAnsi="Liberation Serif" w:cs="Liberation Serif"/>
          <w:color w:val="000000"/>
          <w:sz w:val="24"/>
          <w:szCs w:val="24"/>
        </w:rPr>
      </w:pPr>
      <w:r>
        <w:rPr>
          <w:rFonts w:ascii="Liberation Serif" w:hAnsi="Liberation Serif" w:cs="Liberation Serif"/>
          <w:color w:val="000000"/>
          <w:sz w:val="24"/>
          <w:szCs w:val="24"/>
        </w:rPr>
        <w:tab/>
        <w:t>1) при наличии оснований, указанных в пункте 2.10 Регламента, документы возвращаются обратившемуся лицу;</w:t>
      </w:r>
    </w:p>
    <w:p w:rsidR="002420BB" w:rsidRDefault="004834D9">
      <w:pPr>
        <w:pStyle w:val="ac"/>
        <w:jc w:val="both"/>
        <w:rPr>
          <w:rFonts w:ascii="Liberation Serif" w:hAnsi="Liberation Serif" w:cs="Liberation Serif"/>
          <w:color w:val="000000"/>
          <w:sz w:val="24"/>
          <w:szCs w:val="24"/>
        </w:rPr>
      </w:pPr>
      <w:r>
        <w:rPr>
          <w:rFonts w:ascii="Liberation Serif" w:hAnsi="Liberation Serif" w:cs="Liberation Serif"/>
          <w:color w:val="000000"/>
          <w:sz w:val="24"/>
          <w:szCs w:val="24"/>
        </w:rPr>
        <w:tab/>
        <w:t>2) при отсутствии оснований, указанных в пункте 2.10 Регламента, проводится административная процедура согласно подпункту 2 пункта 3.1 Регламента.</w:t>
      </w:r>
    </w:p>
    <w:p w:rsidR="002420BB" w:rsidRDefault="002420BB">
      <w:pPr>
        <w:pStyle w:val="ac"/>
        <w:jc w:val="center"/>
        <w:rPr>
          <w:rFonts w:ascii="Liberation Serif" w:hAnsi="Liberation Serif" w:cs="Liberation Serif"/>
          <w:b/>
          <w:color w:val="000000"/>
          <w:sz w:val="24"/>
          <w:szCs w:val="24"/>
        </w:rPr>
      </w:pPr>
      <w:bookmarkStart w:id="714" w:name="_Toc100499013"/>
      <w:bookmarkStart w:id="715" w:name="_Toc100829113"/>
      <w:bookmarkStart w:id="716" w:name="_Toc101882139"/>
      <w:bookmarkStart w:id="717" w:name="_Toc101882217"/>
    </w:p>
    <w:p w:rsidR="002420BB" w:rsidRDefault="004834D9">
      <w:pPr>
        <w:pStyle w:val="ac"/>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3.3.2. Прием и регистрация Заявления и прилагаемых документов</w:t>
      </w:r>
      <w:bookmarkEnd w:id="714"/>
      <w:bookmarkEnd w:id="715"/>
      <w:bookmarkEnd w:id="716"/>
      <w:bookmarkEnd w:id="717"/>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3.3.2.1. Основанием для начала административной процедуры по приему </w:t>
      </w:r>
      <w:r>
        <w:rPr>
          <w:rFonts w:ascii="Liberation Serif" w:hAnsi="Liberation Serif" w:cs="Liberation Serif"/>
          <w:color w:val="000000"/>
          <w:spacing w:val="12"/>
          <w:sz w:val="24"/>
          <w:szCs w:val="24"/>
        </w:rPr>
        <w:t xml:space="preserve">и регистрации Заявления и прилагаемых документов является обращение </w:t>
      </w:r>
      <w:r>
        <w:rPr>
          <w:rFonts w:ascii="Liberation Serif" w:hAnsi="Liberation Serif" w:cs="Liberation Serif"/>
          <w:color w:val="000000"/>
          <w:sz w:val="24"/>
          <w:szCs w:val="24"/>
        </w:rPr>
        <w:t>Заявителя (его представителя) с Заявлением по установленной форме и приложением необходимых документов:</w:t>
      </w:r>
    </w:p>
    <w:p w:rsidR="002420BB" w:rsidRDefault="004834D9">
      <w:pPr>
        <w:pStyle w:val="ac"/>
        <w:ind w:firstLine="708"/>
        <w:jc w:val="both"/>
      </w:pPr>
      <w:r>
        <w:rPr>
          <w:rFonts w:ascii="Liberation Serif" w:hAnsi="Liberation Serif" w:cs="Liberation Serif"/>
          <w:color w:val="000000"/>
          <w:sz w:val="24"/>
          <w:szCs w:val="24"/>
        </w:rPr>
        <w:t>1) в уполномоченный орган:</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посредством личного обращения Заявителя (его представителя);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посредством технических средств Единого портала;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посредством технических средств портала ФИАС;</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посредством технических средств сайта уполномоченного органа;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МФЦ посредством личного обращения Заявителя (его представителя).</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3.3.2.2. Прием и регистрация Заявления и прилагаемых документов, представленных Заявителем, осуществляется должностным лицом (работником МФЦ), ответственным за прием и регистрацию документов в срок не позднее рабочего дня, следующего </w:t>
      </w:r>
      <w:r>
        <w:rPr>
          <w:rFonts w:ascii="Liberation Serif" w:hAnsi="Liberation Serif" w:cs="Liberation Serif"/>
          <w:color w:val="000000"/>
          <w:sz w:val="24"/>
          <w:szCs w:val="24"/>
        </w:rPr>
        <w:br/>
        <w:t>за днем поступления Заявления, а в случае его поступления в нерабочий или праздничный день, – в следующий за ним первый рабочий день:</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при отсутствии оснований, указанных в пункте 2.10 регламента проводится процедура приема и регистрации Заявления и прилагаемых документов, необходимых для предоставления муниципальной услуги, и направление Заявителю электронного сообщения о поступлении Заявления и прилагаемых к нему документов;</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при наличии оснований, указанных в пункте 2.10 регламента отказ по установленной форме (приложение № 2 регламента) в приеме и регистрации Заявления и прилагаемых к нему документов формируется и направляется Заявителю с учетом пунктов 3.3.6 и 3.3.8 регламента;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иные требования, необходимые для предоставления муниципальной услуги, в том числе указанные в пункте 2.19 регламента.</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3.3.2.3. При поступлении Заявления и прилагаемых к нему документов посредством личного обращения Заявителя (представителя Заявителя) должностное лицо (работник МФЦ), ответственный за прием и регистрацию документов, осуществляет следующую последовательность действий:</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устанавливает соответствие личности Заявителя документу, удостоверяющему личность; </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проверяет наличие документа, удостоверяющего права (полномочия) представителя Заявителя (в случае если с Заявлением обращается представитель Заявителя);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осуществляет сверку копий представленных документов с оригиналами, заверяет их подписью и печатью. В случае если представлены подлинники документов, снимает с них копии, заверяет подписью и печатью. Подлинники документов возвращает Заявителю (за исключением документов, представление которых предусмотрено только в подлинниках);</w:t>
      </w:r>
    </w:p>
    <w:p w:rsidR="002420BB" w:rsidRDefault="004834D9">
      <w:pPr>
        <w:pStyle w:val="ac"/>
        <w:ind w:firstLine="708"/>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t>4) устанавливает факт наличия всех необходимых для предоставления муниципальной услуги документов, предусмотренных пунктом 2.7.1 регламента, из числа указанных в Заявлении и приложенных к нему, а также проверяет Заявление и прилагаемые документы на их соответствие требованиям, указанным в пункте 2.7.1 регламента, а также требованиям, предусмотренным пунктом 2.7.3 регламента, кроме этого, на соответствие изложенных в них сведений документу, удостоверяющему личность Заявителя, и</w:t>
      </w:r>
      <w:proofErr w:type="gramEnd"/>
      <w:r>
        <w:rPr>
          <w:rFonts w:ascii="Liberation Serif" w:hAnsi="Liberation Serif" w:cs="Liberation Serif"/>
          <w:color w:val="000000"/>
          <w:sz w:val="24"/>
          <w:szCs w:val="24"/>
        </w:rPr>
        <w:t xml:space="preserve"> иным представленным документам;</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осуществляет прием Заявления и документов и вручает расписку в получении документов от Заявителя;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должностное лицо осуществляет регистрацию Заявления и прилагаемых к нему документов в соответствии с порядком делопроизводства, установленным в уполномоченном органе;</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7) при отсутствии у Заявителя, обратившегося лично, заполненного Заявления </w:t>
      </w:r>
      <w:r>
        <w:rPr>
          <w:rFonts w:ascii="Liberation Serif" w:hAnsi="Liberation Serif" w:cs="Liberation Serif"/>
          <w:color w:val="000000"/>
          <w:sz w:val="24"/>
          <w:szCs w:val="24"/>
        </w:rPr>
        <w:br/>
        <w:t>или неправильном его заполнении, должностное лицо (работник МФЦ), ответственный за прием документов, консультирует Заявителя по вопросам заполнения Заявления.</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3.3.2.4. Максимальный срок выполнения каждого административного действия, входящего в состав указанной административной процедуры, устанавливается в порядке, предусмотренном Федеральным законом от 27.07.2010 № 210–ФЗ.</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3.3.2</w:t>
      </w:r>
      <w:r>
        <w:rPr>
          <w:rFonts w:ascii="Liberation Serif" w:hAnsi="Liberation Serif" w:cs="Liberation Serif"/>
          <w:color w:val="000000"/>
          <w:spacing w:val="-4"/>
          <w:sz w:val="24"/>
          <w:szCs w:val="24"/>
        </w:rPr>
        <w:t xml:space="preserve">.5. Работник МФЦ, ответственный за организацию направления Заявления </w:t>
      </w:r>
      <w:r>
        <w:rPr>
          <w:rFonts w:ascii="Liberation Serif" w:hAnsi="Liberation Serif" w:cs="Liberation Serif"/>
          <w:color w:val="000000"/>
          <w:spacing w:val="-4"/>
          <w:sz w:val="24"/>
          <w:szCs w:val="24"/>
        </w:rPr>
        <w:br/>
        <w:t xml:space="preserve">и прилагаемых к нему документов в </w:t>
      </w:r>
      <w:r>
        <w:rPr>
          <w:rFonts w:ascii="Liberation Serif" w:hAnsi="Liberation Serif" w:cs="Liberation Serif"/>
          <w:color w:val="000000"/>
          <w:sz w:val="24"/>
          <w:szCs w:val="24"/>
        </w:rPr>
        <w:t>уполномоченный орган</w:t>
      </w:r>
      <w:r>
        <w:rPr>
          <w:rFonts w:ascii="Liberation Serif" w:hAnsi="Liberation Serif" w:cs="Liberation Serif"/>
          <w:color w:val="000000"/>
          <w:spacing w:val="-4"/>
          <w:sz w:val="24"/>
          <w:szCs w:val="24"/>
        </w:rPr>
        <w:t xml:space="preserve"> организует передачу Заявления и документов, представленных Заявителем, в </w:t>
      </w:r>
      <w:r>
        <w:rPr>
          <w:rFonts w:ascii="Liberation Serif" w:hAnsi="Liberation Serif" w:cs="Liberation Serif"/>
          <w:color w:val="000000"/>
          <w:sz w:val="24"/>
          <w:szCs w:val="24"/>
        </w:rPr>
        <w:t>уполномоченный орган</w:t>
      </w:r>
      <w:r>
        <w:rPr>
          <w:rFonts w:ascii="Liberation Serif" w:hAnsi="Liberation Serif" w:cs="Liberation Serif"/>
          <w:color w:val="000000"/>
          <w:spacing w:val="-4"/>
          <w:sz w:val="24"/>
          <w:szCs w:val="24"/>
        </w:rPr>
        <w:t xml:space="preserve"> в соответствии с соглашением о взаимодействии между </w:t>
      </w:r>
      <w:r>
        <w:rPr>
          <w:rFonts w:ascii="Liberation Serif" w:hAnsi="Liberation Serif" w:cs="Liberation Serif"/>
          <w:color w:val="000000"/>
          <w:sz w:val="24"/>
          <w:szCs w:val="24"/>
        </w:rPr>
        <w:t>уполномоченным органом</w:t>
      </w:r>
      <w:r>
        <w:rPr>
          <w:rFonts w:ascii="Liberation Serif" w:hAnsi="Liberation Serif" w:cs="Liberation Serif"/>
          <w:color w:val="000000"/>
          <w:spacing w:val="-4"/>
          <w:sz w:val="24"/>
          <w:szCs w:val="24"/>
        </w:rPr>
        <w:t xml:space="preserve"> и МФЦ, заключенным в установленном порядке и порядком делопроизводства в МФЦ.</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3.3.2.6.</w:t>
      </w:r>
      <w:r>
        <w:t xml:space="preserve"> </w:t>
      </w:r>
      <w:r>
        <w:rPr>
          <w:rFonts w:ascii="Liberation Serif" w:hAnsi="Liberation Serif" w:cs="Liberation Serif"/>
          <w:color w:val="000000"/>
          <w:sz w:val="24"/>
          <w:szCs w:val="24"/>
        </w:rPr>
        <w:t>Срок доставки заявления и документов, необходимых для предоставления муниципальной услуги из МФЦ в уполномоченный орган в общий срок предоставления муниципальной услуги не включается.</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3.3.2.7. Результатом административной процедуры по приему и регистрации Заявления </w:t>
      </w:r>
      <w:r>
        <w:rPr>
          <w:rFonts w:ascii="Liberation Serif" w:hAnsi="Liberation Serif" w:cs="Liberation Serif"/>
          <w:color w:val="000000"/>
          <w:sz w:val="24"/>
          <w:szCs w:val="24"/>
        </w:rPr>
        <w:br/>
        <w:t xml:space="preserve">и прилагаемых документов является: </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 уполномоченном органе – передача Заявления и прилагаемых к нему документов должностному лицу, ответственному за обработку и предварительное рассмотрение документов, необходимых для предоставления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МФЦ – передача работнику МФЦ, ответственному за осуществление межведомственного информационного взаимодействия, сформированного перечня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3) при наличии всех документов и сведений, необходимых для предоставления </w:t>
      </w:r>
      <w:r>
        <w:rPr>
          <w:rFonts w:ascii="Liberation Serif" w:hAnsi="Liberation Serif" w:cs="Liberation Serif"/>
          <w:color w:val="000000"/>
          <w:sz w:val="24"/>
          <w:szCs w:val="24"/>
        </w:rPr>
        <w:br/>
        <w:t>услуги – передача Заявления и прилагаемых к нему документов работнику МФЦ, ответственному за организацию направления Заявления и прилагаемых к нему документов в уполномоченный орган.</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3.3.2.8. Фиксация результата выполнения административной процедуры по приему </w:t>
      </w:r>
      <w:r>
        <w:rPr>
          <w:rFonts w:ascii="Liberation Serif" w:hAnsi="Liberation Serif" w:cs="Liberation Serif"/>
          <w:color w:val="000000"/>
          <w:sz w:val="24"/>
          <w:szCs w:val="24"/>
        </w:rPr>
        <w:br/>
        <w:t>и регистрации Заявления и прилагаемых документов осуществляется посредством регистрации Заявления и прилагаемых документов в журнале (при наличии – в автоматизированной системе) специалистом, ответственным за прием, регистрацию Заявления и прилагаемых документов. В случае обращения за услугой через МФЦ регистрация Заявления и прилагаемых документов осуществляется в автоматизированной системе МФЦ.</w:t>
      </w:r>
    </w:p>
    <w:p w:rsidR="002420BB" w:rsidRDefault="002420BB">
      <w:pPr>
        <w:pStyle w:val="ac"/>
        <w:rPr>
          <w:rFonts w:ascii="Liberation Serif" w:hAnsi="Liberation Serif" w:cs="Liberation Serif"/>
          <w:b/>
          <w:color w:val="000000"/>
          <w:sz w:val="24"/>
          <w:szCs w:val="24"/>
        </w:rPr>
      </w:pPr>
    </w:p>
    <w:p w:rsidR="002420BB" w:rsidRDefault="002420BB">
      <w:pPr>
        <w:pStyle w:val="ac"/>
        <w:rPr>
          <w:rFonts w:ascii="Liberation Serif" w:hAnsi="Liberation Serif" w:cs="Liberation Serif"/>
          <w:b/>
          <w:color w:val="000000"/>
          <w:sz w:val="24"/>
          <w:szCs w:val="24"/>
        </w:rPr>
      </w:pPr>
    </w:p>
    <w:p w:rsidR="002420BB" w:rsidRDefault="002420BB">
      <w:pPr>
        <w:pStyle w:val="ac"/>
        <w:rPr>
          <w:rFonts w:ascii="Liberation Serif" w:hAnsi="Liberation Serif" w:cs="Liberation Serif"/>
          <w:b/>
          <w:color w:val="000000"/>
          <w:sz w:val="24"/>
          <w:szCs w:val="24"/>
        </w:rPr>
      </w:pPr>
    </w:p>
    <w:p w:rsidR="002420BB" w:rsidRDefault="004834D9">
      <w:pPr>
        <w:pStyle w:val="ac"/>
        <w:jc w:val="center"/>
        <w:rPr>
          <w:rFonts w:ascii="Liberation Serif" w:hAnsi="Liberation Serif" w:cs="Liberation Serif"/>
          <w:b/>
          <w:color w:val="000000"/>
          <w:sz w:val="24"/>
          <w:szCs w:val="24"/>
        </w:rPr>
      </w:pPr>
      <w:r>
        <w:rPr>
          <w:rFonts w:ascii="Liberation Serif" w:hAnsi="Liberation Serif" w:cs="Liberation Serif"/>
          <w:b/>
          <w:color w:val="000000"/>
          <w:sz w:val="24"/>
          <w:szCs w:val="24"/>
        </w:rPr>
        <w:t>3.3.3. Проверка комплектности документов, необходимых для предоставления муниципальной услуги</w:t>
      </w:r>
    </w:p>
    <w:p w:rsidR="002420BB" w:rsidRDefault="002420BB">
      <w:pPr>
        <w:pStyle w:val="ac"/>
        <w:rPr>
          <w:rFonts w:ascii="Liberation Serif" w:hAnsi="Liberation Serif" w:cs="Liberation Serif"/>
          <w:b/>
          <w:color w:val="000000"/>
          <w:sz w:val="24"/>
          <w:szCs w:val="24"/>
        </w:rPr>
      </w:pP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3.3.3.1. Основанием для начала административной процедуры по проверке комплектности документов, необходимых для предоставления муниципальной услуги, является фиксация результата выполнения административной процедуры по приему и регистрации Заявления и прилагаемых документов в соответствии с пунктом 3.3.2.8 регламента;</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9"/>
        <w:jc w:val="both"/>
      </w:pPr>
      <w:r>
        <w:rPr>
          <w:rFonts w:ascii="Liberation Serif" w:hAnsi="Liberation Serif" w:cs="Liberation Serif"/>
          <w:color w:val="000000"/>
          <w:sz w:val="24"/>
          <w:szCs w:val="24"/>
        </w:rPr>
        <w:t>3.3.3.2. Должностное лицо проверяет комплектность, читаемость электронных образов документов, соблюдение условий действительности электронной подписи, посредством Единого портала, портала ФИАС или сайта уполномоченного органа (при наличии технической возможности);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9"/>
        <w:jc w:val="both"/>
      </w:pPr>
      <w:r>
        <w:rPr>
          <w:rFonts w:ascii="Liberation Serif" w:hAnsi="Liberation Serif" w:cs="Liberation Serif"/>
          <w:color w:val="000000"/>
          <w:sz w:val="24"/>
          <w:szCs w:val="24"/>
        </w:rPr>
        <w:t xml:space="preserve">3.3.3.3. Критерии принятия решений: </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 наличие оснований, предусмотренных пунктом 2.10 регламента.</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Должностное лицо в течени</w:t>
      </w:r>
      <w:proofErr w:type="gramStart"/>
      <w:r>
        <w:rPr>
          <w:rFonts w:ascii="Liberation Serif" w:hAnsi="Liberation Serif" w:cs="Liberation Serif"/>
          <w:color w:val="000000"/>
          <w:sz w:val="24"/>
          <w:szCs w:val="24"/>
        </w:rPr>
        <w:t>и</w:t>
      </w:r>
      <w:proofErr w:type="gramEnd"/>
      <w:r>
        <w:rPr>
          <w:rFonts w:ascii="Liberation Serif" w:hAnsi="Liberation Serif" w:cs="Liberation Serif"/>
          <w:color w:val="000000"/>
          <w:sz w:val="24"/>
          <w:szCs w:val="24"/>
        </w:rPr>
        <w:t xml:space="preserve"> одного рабочего дня с момента регистрации документов подготавливает проект решения об отказе в приеме документов, необходимых для предоставления муниципальной услуги с указанием причин отказа (в случае, если основания для отказа в приеме документов, необходимых для предоставления муниципальной услуги, связаны с нарушением установленных требований к таким документам, основания для отказа в приеме документов должны содержать информацию о наименовании документов (информации, сведений), которые не представлены, содержат недостоверные и (</w:t>
      </w:r>
      <w:proofErr w:type="gramStart"/>
      <w:r>
        <w:rPr>
          <w:rFonts w:ascii="Liberation Serif" w:hAnsi="Liberation Serif" w:cs="Liberation Serif"/>
          <w:color w:val="000000"/>
          <w:sz w:val="24"/>
          <w:szCs w:val="24"/>
        </w:rPr>
        <w:t xml:space="preserve">или) </w:t>
      </w:r>
      <w:proofErr w:type="gramEnd"/>
      <w:r>
        <w:rPr>
          <w:rFonts w:ascii="Liberation Serif" w:hAnsi="Liberation Serif" w:cs="Liberation Serif"/>
          <w:color w:val="000000"/>
          <w:sz w:val="24"/>
          <w:szCs w:val="24"/>
        </w:rPr>
        <w:t>противоречивые сведения, оформлены с нарушением установленных требований) оформляется по форме согласно приложению № 2 к регламенту, направляется на согласование в установленном порядке.</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В случае</w:t>
      </w:r>
      <w:proofErr w:type="gramStart"/>
      <w:r>
        <w:rPr>
          <w:rFonts w:ascii="Liberation Serif" w:hAnsi="Liberation Serif" w:cs="Liberation Serif"/>
          <w:color w:val="000000"/>
          <w:sz w:val="24"/>
          <w:szCs w:val="24"/>
        </w:rPr>
        <w:t>,</w:t>
      </w:r>
      <w:proofErr w:type="gramEnd"/>
      <w:r>
        <w:rPr>
          <w:rFonts w:ascii="Liberation Serif" w:hAnsi="Liberation Serif" w:cs="Liberation Serif"/>
          <w:color w:val="000000"/>
          <w:sz w:val="24"/>
          <w:szCs w:val="24"/>
        </w:rPr>
        <w:t xml:space="preserve"> если в результате проверки усиленной квалифицированной электронной подписи выявлено несоблюдение условий ее действительности, проект решения об отказе должен содержать пункты статьи 11 Федерального закона № 63-Ф3, которые послужили основанием для его принятия.</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отсутствие оснований, предусмотренных пунктом 2.10 регламента. </w:t>
      </w:r>
    </w:p>
    <w:p w:rsidR="002420BB" w:rsidRDefault="004834D9">
      <w:pPr>
        <w:pStyle w:val="ac"/>
        <w:ind w:firstLine="709"/>
        <w:jc w:val="both"/>
      </w:pPr>
      <w:proofErr w:type="gramStart"/>
      <w:r>
        <w:rPr>
          <w:rFonts w:ascii="Liberation Serif" w:hAnsi="Liberation Serif" w:cs="Liberation Serif"/>
          <w:color w:val="000000"/>
          <w:sz w:val="24"/>
          <w:szCs w:val="24"/>
        </w:rPr>
        <w:t>Должностное лицо в течение одного рабочего дня с момента регистрации документов уведомляет Заявителя о поступлении документов (с входящим регистрационным номером Заявления, датой получения Заявления, перечнем наименований файлов, представленных к нему документов, датой получения результата муниципальной услуги), а также формирует перечень необходимых для предоставления муниципальной услуги документов,</w:t>
      </w:r>
      <w:r>
        <w:t xml:space="preserve"> </w:t>
      </w:r>
      <w:r>
        <w:rPr>
          <w:rFonts w:ascii="Liberation Serif" w:hAnsi="Liberation Serif" w:cs="Liberation Serif"/>
          <w:color w:val="000000"/>
          <w:sz w:val="24"/>
          <w:szCs w:val="24"/>
        </w:rPr>
        <w:t>которые находятся в распоряжении государственных органов, органов местного самоуправления и иных органов, участвующих в</w:t>
      </w:r>
      <w:proofErr w:type="gramEnd"/>
      <w:r>
        <w:rPr>
          <w:rFonts w:ascii="Liberation Serif" w:hAnsi="Liberation Serif" w:cs="Liberation Serif"/>
          <w:color w:val="000000"/>
          <w:sz w:val="24"/>
          <w:szCs w:val="24"/>
        </w:rPr>
        <w:t xml:space="preserve"> </w:t>
      </w:r>
      <w:proofErr w:type="gramStart"/>
      <w:r>
        <w:rPr>
          <w:rFonts w:ascii="Liberation Serif" w:hAnsi="Liberation Serif" w:cs="Liberation Serif"/>
          <w:color w:val="000000"/>
          <w:sz w:val="24"/>
          <w:szCs w:val="24"/>
        </w:rPr>
        <w:t>предоставлении</w:t>
      </w:r>
      <w:proofErr w:type="gramEnd"/>
      <w:r>
        <w:rPr>
          <w:rFonts w:ascii="Liberation Serif" w:hAnsi="Liberation Serif" w:cs="Liberation Serif"/>
          <w:color w:val="000000"/>
          <w:sz w:val="24"/>
          <w:szCs w:val="24"/>
        </w:rPr>
        <w:t xml:space="preserve"> муниципальной услуги (в соответствии с пунктом 2.8 регламента).</w:t>
      </w:r>
    </w:p>
    <w:p w:rsidR="002420BB" w:rsidRDefault="002420BB">
      <w:pPr>
        <w:pStyle w:val="ac"/>
        <w:ind w:firstLine="709"/>
        <w:jc w:val="both"/>
        <w:rPr>
          <w:rFonts w:ascii="Liberation Serif" w:hAnsi="Liberation Serif" w:cs="Liberation Serif"/>
          <w:color w:val="000000"/>
          <w:sz w:val="24"/>
          <w:szCs w:val="24"/>
        </w:rPr>
      </w:pPr>
    </w:p>
    <w:p w:rsidR="002420BB" w:rsidRDefault="004834D9">
      <w:pPr>
        <w:pStyle w:val="ac"/>
        <w:ind w:firstLine="709"/>
        <w:jc w:val="both"/>
      </w:pPr>
      <w:r>
        <w:rPr>
          <w:rFonts w:ascii="Liberation Serif" w:hAnsi="Liberation Serif" w:cs="Liberation Serif"/>
          <w:color w:val="000000"/>
          <w:sz w:val="24"/>
          <w:szCs w:val="24"/>
        </w:rPr>
        <w:t>3.3.3.4. Результат административной процедуры по проверке комплектности документов, необходимых для предоставления муниципальной услуги:</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проект решения об отказе в приеме документов, подготовленный и направленный для согласования и утверждения в соответствии с пунктом 3.3.6 регламента;</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2) уведомление Заявителя о поступлении заявления (содержит входящий регистрационный номер заявления, дату получения заявления, перечень наименований файлов, представленных к нему документов, дату получения результата муниципальной услуги);</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 направление перечня необходимых для предоставления муниципальной услуги документов должностному лицу, ответственному за СМЭВ.</w:t>
      </w:r>
    </w:p>
    <w:p w:rsidR="002420BB" w:rsidRDefault="002420BB">
      <w:pPr>
        <w:pStyle w:val="ac"/>
        <w:ind w:firstLine="709"/>
        <w:jc w:val="both"/>
        <w:rPr>
          <w:rFonts w:ascii="Liberation Serif" w:hAnsi="Liberation Serif" w:cs="Liberation Serif"/>
          <w:color w:val="000000"/>
          <w:sz w:val="24"/>
          <w:szCs w:val="24"/>
        </w:rPr>
      </w:pPr>
    </w:p>
    <w:p w:rsidR="002420BB" w:rsidRDefault="004834D9">
      <w:pPr>
        <w:pStyle w:val="ac"/>
        <w:ind w:firstLine="709"/>
        <w:jc w:val="both"/>
      </w:pPr>
      <w:r>
        <w:rPr>
          <w:rFonts w:ascii="Liberation Serif" w:hAnsi="Liberation Serif" w:cs="Liberation Serif"/>
          <w:color w:val="000000"/>
          <w:sz w:val="24"/>
          <w:szCs w:val="24"/>
        </w:rPr>
        <w:t>3.3.3.5. Фиксации результата выполнения административной процедуры по проверке комплектности документов, необходимых для предоставления муниципальной услуги,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w:t>
      </w:r>
    </w:p>
    <w:p w:rsidR="002420BB" w:rsidRDefault="002420BB">
      <w:pPr>
        <w:pStyle w:val="ac"/>
        <w:jc w:val="both"/>
        <w:rPr>
          <w:rFonts w:ascii="Liberation Serif" w:hAnsi="Liberation Serif" w:cs="Liberation Serif"/>
          <w:color w:val="000000"/>
          <w:sz w:val="24"/>
          <w:szCs w:val="24"/>
        </w:rPr>
      </w:pPr>
    </w:p>
    <w:p w:rsidR="002420BB" w:rsidRDefault="004834D9">
      <w:pPr>
        <w:pStyle w:val="ac"/>
        <w:jc w:val="center"/>
        <w:rPr>
          <w:rFonts w:ascii="Liberation Serif" w:hAnsi="Liberation Serif" w:cs="Liberation Serif"/>
          <w:b/>
          <w:color w:val="000000"/>
          <w:sz w:val="24"/>
          <w:szCs w:val="24"/>
        </w:rPr>
      </w:pPr>
      <w:bookmarkStart w:id="718" w:name="_Toc100499014"/>
      <w:bookmarkStart w:id="719" w:name="_Toc100829114"/>
      <w:bookmarkStart w:id="720" w:name="_Toc101882140"/>
      <w:bookmarkStart w:id="721" w:name="_Toc101882218"/>
      <w:r>
        <w:rPr>
          <w:rFonts w:ascii="Liberation Serif" w:hAnsi="Liberation Serif" w:cs="Liberation Serif"/>
          <w:b/>
          <w:color w:val="000000"/>
          <w:sz w:val="24"/>
          <w:szCs w:val="24"/>
        </w:rPr>
        <w:t xml:space="preserve">3.3.4. </w:t>
      </w:r>
      <w:bookmarkEnd w:id="718"/>
      <w:bookmarkEnd w:id="719"/>
      <w:bookmarkEnd w:id="720"/>
      <w:bookmarkEnd w:id="721"/>
      <w:r>
        <w:rPr>
          <w:rFonts w:ascii="Liberation Serif" w:hAnsi="Liberation Serif" w:cs="Liberation Serif"/>
          <w:b/>
          <w:color w:val="000000"/>
          <w:sz w:val="24"/>
          <w:szCs w:val="24"/>
        </w:rPr>
        <w:t>Получение сведений посредством СМЭВ</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3.3.4.1. Основанием для начала административной процедуры по формированию </w:t>
      </w:r>
      <w:r>
        <w:rPr>
          <w:rFonts w:ascii="Liberation Serif" w:hAnsi="Liberation Serif" w:cs="Liberation Serif"/>
          <w:color w:val="000000"/>
          <w:sz w:val="24"/>
          <w:szCs w:val="24"/>
        </w:rPr>
        <w:br/>
        <w:t>и направлению межведомственных запросов в уполномоченный орган, участвующий в предоставлении муниципальной услуги, и получение ответов на запросы, является непредставление Заявителем одного или нескольких документов, указанных в пункте 2.8 регламента.</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3.3.4.2. Формирование и направление межведомственных запросов осуществляют должностные лица, ответственные за выполнение административной процедуры </w:t>
      </w:r>
      <w:r>
        <w:rPr>
          <w:rFonts w:ascii="Liberation Serif" w:hAnsi="Liberation Serif" w:cs="Liberation Serif"/>
          <w:color w:val="000000"/>
          <w:sz w:val="24"/>
          <w:szCs w:val="24"/>
        </w:rPr>
        <w:br/>
        <w:t>по формированию и направлению межведомственных запросов и получение ответов на запросы.</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3.3.4.3. Если Заявителем не представлены документы, предусмотренные пунктом 2.8 регламента, должностное лицо, ответственное за прием и регистрацию документов, </w:t>
      </w:r>
      <w:r>
        <w:rPr>
          <w:rFonts w:ascii="Liberation Serif" w:hAnsi="Liberation Serif" w:cs="Liberation Serif"/>
          <w:color w:val="000000"/>
          <w:sz w:val="24"/>
          <w:szCs w:val="24"/>
        </w:rPr>
        <w:br/>
        <w:t>в установленном порядке направляет межведомственные запросы в форме электронного документа.</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3.3.4.4. При отсутствии технической возможности формирования и направления межведомственных запросов в форме электронного документа межведомственные запросы направляются на бумажном носителе.</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3.3.4.5. Межведомственный запрос в бумажном виде должен содержать следующие сведения: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наименование органа власти или организации, направляющего межведомственный запрос;</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наименование органа власти или организации, в адрес которых направляется межведомственный запрос;</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и муниципальных услуг;</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 указание на положения нормативного правового акта, которым установлено представление документа и (или) информации, </w:t>
      </w:r>
      <w:proofErr w:type="gramStart"/>
      <w:r>
        <w:rPr>
          <w:rFonts w:ascii="Liberation Serif" w:hAnsi="Liberation Serif" w:cs="Liberation Serif"/>
          <w:color w:val="000000"/>
          <w:sz w:val="24"/>
          <w:szCs w:val="24"/>
        </w:rPr>
        <w:t>необходимых</w:t>
      </w:r>
      <w:proofErr w:type="gramEnd"/>
      <w:r>
        <w:rPr>
          <w:rFonts w:ascii="Liberation Serif" w:hAnsi="Liberation Serif" w:cs="Liberation Serif"/>
          <w:color w:val="000000"/>
          <w:sz w:val="24"/>
          <w:szCs w:val="24"/>
        </w:rPr>
        <w:t xml:space="preserve"> для предоставления муниципальной услуги, и указание на реквизиты данного нормативного правового акта;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5) сведения, необходимые для представления документа и (или) информации, установленные регламентом предоставления муниципальной услуги, а также сведения, предусмотренные нормативно-правовыми актами как необходимые для представления таких документов и (или) информации;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контактную информацию для направления ответа на межведомственный запрос;</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7) дату направления межведомственного запроса;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8) фамилию,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9) информацию о факте получения согласия, предусмотренного частью 5 статьи 7 Федерального закона от 27.07.2010 № 210–ФЗ.</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3.3.4.6. Для предоставления муниципальной услуги должностное лицо направляет межведомственные запросы:</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в Федеральную службу государственной регистрации, кадастра и картографии;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в территориальное структурное отделение ФНС России.</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3.3.4.7. </w:t>
      </w:r>
      <w:proofErr w:type="gramStart"/>
      <w:r>
        <w:rPr>
          <w:rFonts w:ascii="Liberation Serif" w:hAnsi="Liberation Serif" w:cs="Liberation Serif"/>
          <w:color w:val="000000"/>
          <w:sz w:val="24"/>
          <w:szCs w:val="24"/>
        </w:rPr>
        <w:t xml:space="preserve">Срок подготовки и направления ответа на межведомственные запросы </w:t>
      </w:r>
      <w:r>
        <w:rPr>
          <w:rFonts w:ascii="Liberation Serif" w:hAnsi="Liberation Serif" w:cs="Liberation Serif"/>
          <w:color w:val="000000"/>
          <w:sz w:val="24"/>
          <w:szCs w:val="24"/>
        </w:rPr>
        <w:br/>
        <w:t xml:space="preserve">о представлении документов и информации, для предоставления муниципальной услуги </w:t>
      </w:r>
      <w:r>
        <w:rPr>
          <w:rFonts w:ascii="Liberation Serif" w:hAnsi="Liberation Serif" w:cs="Liberation Serif"/>
          <w:color w:val="000000"/>
          <w:sz w:val="24"/>
          <w:szCs w:val="24"/>
        </w:rPr>
        <w:br/>
        <w:t xml:space="preserve">с использованием межведомственного информационного взаимодействия не может </w:t>
      </w:r>
      <w:r>
        <w:rPr>
          <w:rFonts w:ascii="Liberation Serif" w:hAnsi="Liberation Serif" w:cs="Liberation Serif"/>
          <w:color w:val="000000"/>
          <w:sz w:val="24"/>
          <w:szCs w:val="24"/>
        </w:rPr>
        <w:br/>
        <w:t xml:space="preserve">превышать 48 часов со дня поступления межведомственных запросов в орган </w:t>
      </w:r>
      <w:r>
        <w:rPr>
          <w:rFonts w:ascii="Liberation Serif" w:hAnsi="Liberation Serif" w:cs="Liberation Serif"/>
          <w:color w:val="000000"/>
          <w:sz w:val="24"/>
          <w:szCs w:val="24"/>
        </w:rPr>
        <w:br/>
        <w:t xml:space="preserve">или организацию, представляющие документ и информацию, если иные сроки подготовки </w:t>
      </w:r>
      <w:r>
        <w:rPr>
          <w:rFonts w:ascii="Liberation Serif" w:hAnsi="Liberation Serif" w:cs="Liberation Serif"/>
          <w:color w:val="000000"/>
          <w:sz w:val="24"/>
          <w:szCs w:val="24"/>
        </w:rPr>
        <w:br/>
        <w:t>и направления ответа на межведомственный запрос не установлены законодательством Российской Федерации и законодательством Свердловской области.</w:t>
      </w:r>
      <w:proofErr w:type="gramEnd"/>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3.3.4.8. Должностное лицо, ответственное за осуществление межведомственного информационного взаимодействия, обязано принять необходимые меры по получению ответа </w:t>
      </w:r>
      <w:r>
        <w:rPr>
          <w:rFonts w:ascii="Liberation Serif" w:hAnsi="Liberation Serif" w:cs="Liberation Serif"/>
          <w:color w:val="000000"/>
          <w:sz w:val="24"/>
          <w:szCs w:val="24"/>
        </w:rPr>
        <w:br/>
        <w:t>на межведомственные запросы.</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3.3.4.9. Максимальный срок выполнения административной процедуры по формированию и направлению межведомственных запросов в органы власти (организации), участвующие в предоставлении муниципальной услуги, и получения ответов на запросы не может превышать 48 часов с момента направления межведомственного запроса.</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3.3.4.10. В случаях, установленных законодательством Российской Федерации, законодательством Свердловской области представление сведений может осуществляться </w:t>
      </w:r>
      <w:r>
        <w:rPr>
          <w:rFonts w:ascii="Liberation Serif" w:hAnsi="Liberation Serif" w:cs="Liberation Serif"/>
          <w:color w:val="000000"/>
          <w:sz w:val="24"/>
          <w:szCs w:val="24"/>
        </w:rPr>
        <w:br/>
        <w:t>в режиме реального времени, при котором время с момента отправления межведомственного запроса до момента получения ответа на этот запрос не превышает 2 секунд.</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3.3.4.11. Превышение срока исполнения административной процедуры по формированию и направлению межведомственного запроса, и получению ответов на запросы не является основанием для продления общего срока предоставления муниципальной услуги.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3.3.4.12. Результатом исполнения административной процедуры по обработке </w:t>
      </w:r>
      <w:r>
        <w:rPr>
          <w:rFonts w:ascii="Liberation Serif" w:hAnsi="Liberation Serif" w:cs="Liberation Serif"/>
          <w:color w:val="000000"/>
          <w:sz w:val="24"/>
          <w:szCs w:val="24"/>
        </w:rPr>
        <w:br/>
        <w:t>и предварительному рассмотрению документов, необходимых для предоставления муниципальной услуги, являются: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передача должностным лицом, ответственным за осуществление межведомственного информационного взаимодействия, сформированного перечня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2) подготовка проекта решения </w:t>
      </w:r>
      <w:proofErr w:type="gramStart"/>
      <w:r>
        <w:rPr>
          <w:rFonts w:ascii="Liberation Serif" w:hAnsi="Liberation Serif" w:cs="Liberation Serif"/>
          <w:color w:val="000000"/>
          <w:sz w:val="24"/>
          <w:szCs w:val="24"/>
        </w:rPr>
        <w:t>решения</w:t>
      </w:r>
      <w:proofErr w:type="gramEnd"/>
      <w:r>
        <w:rPr>
          <w:rFonts w:ascii="Liberation Serif" w:hAnsi="Liberation Serif" w:cs="Liberation Serif"/>
          <w:color w:val="000000"/>
          <w:sz w:val="24"/>
          <w:szCs w:val="24"/>
        </w:rPr>
        <w:t xml:space="preserve"> об отказе в предоставлении и направление его руководителю отдела архитектуры и градостроительства Администрации;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 при наличии всех документов и сведений, необходимых для предоставления муниципальной услуги – переход к осуществлению административной процедуры </w:t>
      </w:r>
      <w:r>
        <w:rPr>
          <w:rFonts w:ascii="Liberation Serif" w:hAnsi="Liberation Serif" w:cs="Liberation Serif"/>
          <w:color w:val="000000"/>
          <w:sz w:val="24"/>
          <w:szCs w:val="24"/>
        </w:rPr>
        <w:br/>
        <w:t>по определению возможности присвоения объекту адресации адреса или изменения его адреса.</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3.3.4.13. Фиксация результата выполнения административной процедуры </w:t>
      </w:r>
      <w:r>
        <w:rPr>
          <w:rFonts w:ascii="Liberation Serif" w:hAnsi="Liberation Serif" w:cs="Liberation Serif"/>
          <w:color w:val="000000"/>
          <w:sz w:val="24"/>
          <w:szCs w:val="24"/>
        </w:rPr>
        <w:br/>
        <w:t>по формированию и направлению межведомственных запросов осуществляется специалистом, ответственным за прием, регистрацию Заявления и прилагаемых документов, путем регистрации информации, полученной в рамках межведомственного информационного взаимодействия.</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3.3.4.14. В случае предоставления муниципальной услуги в упреждающем (проактивном) режиме посредством Единого портала, портала ФИАС или сайта уполномоченного органа (при наличии технической возможности) направление межведомственных запросов не осуществляется. Сведения, необходимые для предоставления муниципальной услуги, получаются с использованием автоматизированной информационной системы, предназначенной для оказания государственных и муниципальных услуг, в порядке, предусмотренном пунктом 2.8.3 регламента.</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jc w:val="center"/>
        <w:rPr>
          <w:rFonts w:ascii="Liberation Serif" w:hAnsi="Liberation Serif" w:cs="Liberation Serif"/>
          <w:b/>
          <w:color w:val="000000"/>
          <w:sz w:val="24"/>
          <w:szCs w:val="24"/>
        </w:rPr>
      </w:pPr>
      <w:bookmarkStart w:id="722" w:name="_Toc100499015"/>
      <w:bookmarkStart w:id="723" w:name="_Toc100829115"/>
      <w:bookmarkStart w:id="724" w:name="_Toc101882141"/>
      <w:bookmarkStart w:id="725" w:name="_Toc101882219"/>
      <w:r>
        <w:rPr>
          <w:rFonts w:ascii="Liberation Serif" w:hAnsi="Liberation Serif" w:cs="Liberation Serif"/>
          <w:b/>
          <w:color w:val="000000"/>
          <w:sz w:val="24"/>
          <w:szCs w:val="24"/>
        </w:rPr>
        <w:t>3.3.5. Рассмотрение документов, необходимых для предоставления муниципальной услуги</w:t>
      </w:r>
      <w:bookmarkEnd w:id="722"/>
      <w:bookmarkEnd w:id="723"/>
      <w:bookmarkEnd w:id="724"/>
      <w:bookmarkEnd w:id="725"/>
    </w:p>
    <w:p w:rsidR="002420BB" w:rsidRDefault="002420BB">
      <w:pPr>
        <w:pStyle w:val="ac"/>
        <w:jc w:val="both"/>
        <w:rPr>
          <w:rFonts w:ascii="Liberation Serif" w:hAnsi="Liberation Serif" w:cs="Liberation Serif"/>
          <w:b/>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3.3.5.1. Основанием для начала административной процедуры проведения экспертизы Заявления и прилагаемых документов является получение специалистом, ответственным за экспертизу, личного дела Заявителя и информации, полученной в рамках межведомственного информационного взаимодействия.</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3.3.5.2. Экспертиза Заявления и прилагаемых документов, представленных Заявителем, осуществляется должностным лицом, ответственным за экспертизу.</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3.3.5.3. Специалист, ответственный за экспертизу:</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проверяет соответствие подлежащих представлению документов по форме </w:t>
      </w:r>
      <w:r>
        <w:rPr>
          <w:rFonts w:ascii="Liberation Serif" w:hAnsi="Liberation Serif" w:cs="Liberation Serif"/>
          <w:color w:val="000000"/>
          <w:sz w:val="24"/>
          <w:szCs w:val="24"/>
        </w:rPr>
        <w:br/>
        <w:t>или содержанию требованиям законодательству Российской Федерации и законодательству Свердловской области;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устанавливает наличие или отсутствие оснований для отказа Заявителю </w:t>
      </w:r>
      <w:r>
        <w:rPr>
          <w:rFonts w:ascii="Liberation Serif" w:hAnsi="Liberation Serif" w:cs="Liberation Serif"/>
          <w:color w:val="000000"/>
          <w:sz w:val="24"/>
          <w:szCs w:val="24"/>
        </w:rPr>
        <w:br/>
        <w:t>в предоставлении муниципальной услуги в соответствии с пунктом 2.11.2 регламента;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при наличии неполного комплекта документов, необходимого для предоставления муниципальной услуги, формирует перечень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направляет должностному лицу,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при подтверждении права Заявителя на получение муниципальной услуги готовит проект решения уполномоченного органа о присвоении или изменении адреса объекта адресации (далее – проект решения), визирует и представляет его вместе с личным делом Заявителя руководителю (наименование структурного подразделения уполномоченного органа, предоставляющего муниципальную услугу);</w:t>
      </w:r>
    </w:p>
    <w:p w:rsidR="002420BB" w:rsidRDefault="004834D9">
      <w:pPr>
        <w:pStyle w:val="ac"/>
        <w:ind w:firstLine="708"/>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t xml:space="preserve">6) при установлении оснований для отказа Заявителю в присвоении или изменении адреса объекта адресации, предусмотренных пунктом 2.11.2 регламента, готовит проект решения уполномоченного органа об отказе в присвоении или изменении адреса объекта </w:t>
      </w:r>
      <w:r>
        <w:rPr>
          <w:rFonts w:ascii="Liberation Serif" w:hAnsi="Liberation Serif" w:cs="Liberation Serif"/>
          <w:color w:val="000000"/>
          <w:sz w:val="24"/>
          <w:szCs w:val="24"/>
        </w:rPr>
        <w:lastRenderedPageBreak/>
        <w:t>адресации (далее – проект решения об отказе), визирует и представляет его вместе с личным делом Заявителя руководителю отдела архитектуры и градостроительства Администрации  (наименование структурного подразделения Администрации, предоставляющего муниципальную услугу).</w:t>
      </w:r>
      <w:proofErr w:type="gramEnd"/>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3.3.5.4. Результатом административной процедуры проведения экспертизы Заявления </w:t>
      </w:r>
      <w:r>
        <w:rPr>
          <w:rFonts w:ascii="Liberation Serif" w:hAnsi="Liberation Serif" w:cs="Liberation Serif"/>
          <w:color w:val="000000"/>
          <w:sz w:val="24"/>
          <w:szCs w:val="24"/>
        </w:rPr>
        <w:br/>
        <w:t>и прилагаемых документов являются подготовка специалистом, ответственным за экспертизу, проектов документов, предусмотренных пунктом 3.3.5.3 регламента, и их представление руководителю структурного подразделения уполномоченного органа, ответственному за предоставление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3.3.5.5. Фиксация результата выполнения административной процедуры по проведению экспертизы Заявления и прилагаемых документов осуществляется посредством визирования проектов документов, предусмотренных пунктом 3.3.5.3 регламента, специалистом, ответственным за экспертизу.</w:t>
      </w:r>
    </w:p>
    <w:p w:rsidR="002420BB" w:rsidRDefault="002420BB">
      <w:pPr>
        <w:pStyle w:val="ac"/>
        <w:jc w:val="both"/>
        <w:rPr>
          <w:rFonts w:ascii="Liberation Serif" w:hAnsi="Liberation Serif" w:cs="Liberation Serif"/>
          <w:color w:val="000000"/>
          <w:sz w:val="24"/>
          <w:szCs w:val="24"/>
        </w:rPr>
      </w:pPr>
    </w:p>
    <w:p w:rsidR="002420BB" w:rsidRDefault="004834D9">
      <w:pPr>
        <w:pStyle w:val="ac"/>
        <w:jc w:val="center"/>
      </w:pPr>
      <w:bookmarkStart w:id="726" w:name="_Toc100499016"/>
      <w:bookmarkStart w:id="727" w:name="_Toc100829116"/>
      <w:bookmarkStart w:id="728" w:name="_Toc101882142"/>
      <w:bookmarkStart w:id="729" w:name="_Toc101882220"/>
      <w:r>
        <w:rPr>
          <w:rFonts w:ascii="Liberation Serif" w:hAnsi="Liberation Serif" w:cs="Liberation Serif"/>
          <w:b/>
          <w:color w:val="000000"/>
          <w:sz w:val="24"/>
          <w:szCs w:val="24"/>
        </w:rPr>
        <w:t xml:space="preserve">3.3.6. </w:t>
      </w:r>
      <w:bookmarkEnd w:id="726"/>
      <w:bookmarkEnd w:id="727"/>
      <w:bookmarkEnd w:id="728"/>
      <w:bookmarkEnd w:id="729"/>
      <w:r>
        <w:rPr>
          <w:rFonts w:ascii="Liberation Serif" w:hAnsi="Liberation Serif" w:cs="Liberation Serif"/>
          <w:b/>
          <w:color w:val="000000"/>
          <w:sz w:val="24"/>
          <w:szCs w:val="24"/>
        </w:rPr>
        <w:t>Принятие решения по результатам предоставления муниципальной услуги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3.3.6.1. Основанием для начала административной процедуры принятия решения </w:t>
      </w:r>
      <w:r>
        <w:rPr>
          <w:rFonts w:ascii="Liberation Serif" w:hAnsi="Liberation Serif" w:cs="Liberation Serif"/>
          <w:color w:val="000000"/>
          <w:sz w:val="24"/>
          <w:szCs w:val="24"/>
        </w:rPr>
        <w:br/>
        <w:t>о предоставлении муниципальной услуги является получение руководителем отдела архитектуры и градостроительства Администрации, ответственным за предоставление муниципальной услуги проектов документов, предусмотренных пунктом 3.3.5.3 регламента.</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3.3.6.2. Подготовленный проект о предоставлении (об отказе в предоставлении) муниципальной </w:t>
      </w:r>
      <w:r>
        <w:rPr>
          <w:rFonts w:ascii="Liberation Serif" w:hAnsi="Liberation Serif" w:cs="Liberation Serif"/>
          <w:color w:val="000000"/>
          <w:sz w:val="26"/>
          <w:szCs w:val="26"/>
        </w:rPr>
        <w:t>услуги в течение 3 рабочих дней проходит стадию согласования:</w:t>
      </w:r>
    </w:p>
    <w:p w:rsidR="002420BB" w:rsidRDefault="004834D9">
      <w:pPr>
        <w:pStyle w:val="ac"/>
        <w:ind w:firstLine="708"/>
        <w:jc w:val="both"/>
        <w:rPr>
          <w:rFonts w:ascii="Liberation Serif" w:hAnsi="Liberation Serif" w:cs="Liberation Serif"/>
          <w:color w:val="000000"/>
          <w:sz w:val="26"/>
          <w:szCs w:val="26"/>
        </w:rPr>
      </w:pPr>
      <w:r>
        <w:rPr>
          <w:rFonts w:ascii="Liberation Serif" w:hAnsi="Liberation Serif" w:cs="Liberation Serif"/>
          <w:color w:val="000000"/>
          <w:sz w:val="26"/>
          <w:szCs w:val="26"/>
        </w:rPr>
        <w:t>1) с руководителем отдела архитектуры и градостроительства Администрации;</w:t>
      </w:r>
    </w:p>
    <w:p w:rsidR="002420BB" w:rsidRDefault="004834D9">
      <w:pPr>
        <w:pStyle w:val="ac"/>
        <w:ind w:firstLine="708"/>
        <w:jc w:val="both"/>
        <w:rPr>
          <w:rFonts w:ascii="Liberation Serif" w:hAnsi="Liberation Serif" w:cs="Liberation Serif"/>
          <w:color w:val="000000"/>
          <w:sz w:val="26"/>
          <w:szCs w:val="26"/>
        </w:rPr>
      </w:pPr>
      <w:r>
        <w:rPr>
          <w:rFonts w:ascii="Liberation Serif" w:hAnsi="Liberation Serif" w:cs="Liberation Serif"/>
          <w:color w:val="000000"/>
          <w:sz w:val="26"/>
          <w:szCs w:val="26"/>
        </w:rPr>
        <w:t>2) с начальником правового отдела Администрации Ирбитского муниципального образования (наименование структурного подразделения Администрации, предоставляющего муниципальную услугу).</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3.3.6.3. После согласования с вышеуказанными лицами для принятия решения проект решения направляется руководителю с вышеуказанными лицами для принятия решения проект постановления или проект постановления об отказе направляется Главе администрации Ирбитского муниципального образования.</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3.3.6.4. Критерии принятия решения: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принадлежность Заявителя (представителя Заявителя) к числу лиц, указанных в пункте 1.2.2 регламента;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наличие необходимых документов, указанных в пунктах 2.7, 2.8 регламента, содержащих достоверные сведения.</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3.3.6.5. Решение о предоставлении (об отказе в предоставлении) муниципальной услуги принимается и утверждается руководителем уполномоченного органа.</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3.3.6.6. Максимальный срок выполнения административной процедуры – в течение одного рабочего дня.</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3.3.6.7. Результатом административной процедуры принятия решения о предоставлении муниципальной услуги является решение уполномоченного органа о присвоении или изменении адреса объекта адресации или об отказе в присвоении или изменении адреса объекта адресации.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3.3.6.8. Фиксация результата принятия решения о предоставлении муниципальной услуги осуществляется специалистом, ответственным за делопроизводство, посредством </w:t>
      </w:r>
      <w:r>
        <w:rPr>
          <w:rFonts w:ascii="Liberation Serif" w:hAnsi="Liberation Serif" w:cs="Liberation Serif"/>
          <w:color w:val="000000"/>
          <w:sz w:val="24"/>
          <w:szCs w:val="24"/>
        </w:rPr>
        <w:lastRenderedPageBreak/>
        <w:t>регистрации решения уполномоченного органа о присвоении или изменении адреса объекта адресации или об отказе в присвоении или изменении адреса объекта адресации.</w:t>
      </w:r>
    </w:p>
    <w:p w:rsidR="002420BB" w:rsidRDefault="002420BB">
      <w:pPr>
        <w:pStyle w:val="ac"/>
        <w:jc w:val="both"/>
        <w:rPr>
          <w:rFonts w:ascii="Liberation Serif" w:hAnsi="Liberation Serif" w:cs="Liberation Serif"/>
          <w:color w:val="000000"/>
          <w:sz w:val="24"/>
          <w:szCs w:val="24"/>
        </w:rPr>
      </w:pPr>
    </w:p>
    <w:p w:rsidR="002420BB" w:rsidRDefault="004834D9">
      <w:pPr>
        <w:pStyle w:val="ac"/>
        <w:jc w:val="center"/>
      </w:pPr>
      <w:r>
        <w:rPr>
          <w:rFonts w:ascii="Liberation Serif" w:hAnsi="Liberation Serif" w:cs="Liberation Serif"/>
          <w:b/>
          <w:color w:val="000000"/>
          <w:sz w:val="24"/>
          <w:szCs w:val="24"/>
        </w:rPr>
        <w:t xml:space="preserve">3.3.7. Внесение результата предоставления муниципальной услуги </w:t>
      </w:r>
      <w:r>
        <w:rPr>
          <w:rFonts w:ascii="Liberation Serif" w:hAnsi="Liberation Serif" w:cs="Liberation Serif"/>
          <w:b/>
          <w:color w:val="000000"/>
          <w:sz w:val="24"/>
          <w:szCs w:val="24"/>
        </w:rPr>
        <w:br/>
        <w:t>в государственные и муниципальные информационные системы, ведение которых осуществляется в электронном виде</w:t>
      </w:r>
    </w:p>
    <w:p w:rsidR="002420BB" w:rsidRDefault="002420BB">
      <w:pPr>
        <w:pStyle w:val="ac"/>
        <w:jc w:val="center"/>
        <w:rPr>
          <w:rFonts w:ascii="Liberation Serif" w:hAnsi="Liberation Serif" w:cs="Liberation Serif"/>
          <w:b/>
          <w:color w:val="000000"/>
          <w:sz w:val="24"/>
          <w:szCs w:val="24"/>
        </w:rPr>
      </w:pPr>
    </w:p>
    <w:p w:rsidR="002420BB" w:rsidRDefault="004834D9">
      <w:pPr>
        <w:autoSpaceDE w:val="0"/>
        <w:spacing w:after="0"/>
        <w:ind w:firstLine="708"/>
        <w:jc w:val="both"/>
        <w:textAlignment w:val="auto"/>
      </w:pPr>
      <w:r>
        <w:rPr>
          <w:rFonts w:ascii="Liberation Serif" w:hAnsi="Liberation Serif" w:cs="Liberation Serif"/>
          <w:sz w:val="24"/>
          <w:szCs w:val="24"/>
        </w:rPr>
        <w:t>В соответствии с действующим законодательством и муниципальными правовыми актами информация о результате предоставления муниципальной услуги учитывается и подтверждается путем внесения должностным лицом соответствующих сведений в государственный адресный реестр (по средствам портала ФИАС) и в муниципальный реестр результатов предоставления муниципальной услуги (при наличии технической возможности)</w:t>
      </w:r>
      <w:r>
        <w:rPr>
          <w:rFonts w:ascii="Liberation Serif" w:hAnsi="Liberation Serif" w:cs="Liberation Serif"/>
          <w:color w:val="000000"/>
          <w:sz w:val="24"/>
          <w:szCs w:val="24"/>
        </w:rPr>
        <w:t>.</w:t>
      </w:r>
    </w:p>
    <w:p w:rsidR="002420BB" w:rsidRDefault="002420BB">
      <w:pPr>
        <w:pStyle w:val="ac"/>
        <w:jc w:val="both"/>
        <w:rPr>
          <w:rFonts w:ascii="Liberation Serif" w:hAnsi="Liberation Serif" w:cs="Liberation Serif"/>
          <w:color w:val="000000"/>
          <w:sz w:val="24"/>
          <w:szCs w:val="24"/>
        </w:rPr>
      </w:pPr>
    </w:p>
    <w:p w:rsidR="002420BB" w:rsidRDefault="004834D9">
      <w:pPr>
        <w:pStyle w:val="ac"/>
        <w:jc w:val="center"/>
      </w:pPr>
      <w:bookmarkStart w:id="730" w:name="_Toc100499017"/>
      <w:bookmarkStart w:id="731" w:name="_Toc100829117"/>
      <w:bookmarkStart w:id="732" w:name="_Toc101882143"/>
      <w:bookmarkStart w:id="733" w:name="_Toc101882221"/>
      <w:r>
        <w:rPr>
          <w:rFonts w:ascii="Liberation Serif" w:hAnsi="Liberation Serif" w:cs="Liberation Serif"/>
          <w:b/>
          <w:color w:val="000000"/>
          <w:spacing w:val="-8"/>
          <w:sz w:val="24"/>
          <w:szCs w:val="24"/>
        </w:rPr>
        <w:t>3.3.8. Выдача результата предоставления муниципальной услуги</w:t>
      </w:r>
      <w:bookmarkEnd w:id="730"/>
      <w:bookmarkEnd w:id="731"/>
      <w:bookmarkEnd w:id="732"/>
      <w:bookmarkEnd w:id="733"/>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3.3.8.1. Основанием для начала административной процедуры по выдаче результата предоставления муниципальной услуги Заявителю, является наличие утвержденного решения уполномоченного органа о предоставлении муниципальной услуги Заявителю или решение об отказе.</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3.3.8.2. Специалист, ответственный за делопроизводство, направляет Заявителю </w:t>
      </w:r>
      <w:r>
        <w:rPr>
          <w:rFonts w:ascii="Liberation Serif" w:hAnsi="Liberation Serif" w:cs="Liberation Serif"/>
          <w:color w:val="000000"/>
          <w:sz w:val="24"/>
          <w:szCs w:val="24"/>
        </w:rPr>
        <w:br/>
        <w:t xml:space="preserve">(представителю Заявителя) решение о присвоении или изменении адреса объекта адресации </w:t>
      </w:r>
      <w:r>
        <w:rPr>
          <w:rFonts w:ascii="Liberation Serif" w:hAnsi="Liberation Serif" w:cs="Liberation Serif"/>
          <w:color w:val="000000"/>
          <w:sz w:val="24"/>
          <w:szCs w:val="24"/>
        </w:rPr>
        <w:br/>
        <w:t xml:space="preserve">или решение об отказе в присвоении или изменении адреса объекта адресации одним </w:t>
      </w:r>
      <w:r>
        <w:rPr>
          <w:rFonts w:ascii="Liberation Serif" w:hAnsi="Liberation Serif" w:cs="Liberation Serif"/>
          <w:color w:val="000000"/>
          <w:sz w:val="24"/>
          <w:szCs w:val="24"/>
        </w:rPr>
        <w:br/>
        <w:t>из способов, указанным в Заявлении: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на бумажном носителе:</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а) при личном обращении в уполномоченный орган или МФЦ;</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б) посредством почтового отправления на адрес Заявителя, указанный в Заявлении;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форме электронного документа:</w:t>
      </w:r>
    </w:p>
    <w:p w:rsidR="002420BB" w:rsidRDefault="004834D9">
      <w:pPr>
        <w:pStyle w:val="ac"/>
        <w:ind w:firstLine="708"/>
        <w:jc w:val="both"/>
      </w:pPr>
      <w:r>
        <w:rPr>
          <w:rFonts w:ascii="Liberation Serif" w:hAnsi="Liberation Serif" w:cs="Liberation Serif"/>
          <w:color w:val="000000"/>
          <w:sz w:val="24"/>
          <w:szCs w:val="24"/>
        </w:rPr>
        <w:t>а) в личном кабинете Единого портала или портала ФИАС;</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б) на электронную почту, указанную Заявителем;</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3.3.8.3. После устранения обстоятельств, послуживших основанием для отказа </w:t>
      </w:r>
      <w:r>
        <w:rPr>
          <w:rFonts w:ascii="Liberation Serif" w:hAnsi="Liberation Serif" w:cs="Liberation Serif"/>
          <w:color w:val="000000"/>
          <w:sz w:val="24"/>
          <w:szCs w:val="24"/>
        </w:rPr>
        <w:br/>
        <w:t xml:space="preserve">в предоставлении муниципальной услуги, Заявитель имеет право повторно обратиться </w:t>
      </w:r>
      <w:r>
        <w:rPr>
          <w:rFonts w:ascii="Liberation Serif" w:hAnsi="Liberation Serif" w:cs="Liberation Serif"/>
          <w:color w:val="000000"/>
          <w:sz w:val="24"/>
          <w:szCs w:val="24"/>
        </w:rPr>
        <w:br/>
        <w:t>за получением муниципальной услуги.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3.3.8.4. При наличии указания Заявителем на получение результата в МФЦ, должностное лицо направляет результат предоставления муниципальной услуги в МФЦ в срок, установленный в соглашении, заключенным между уполномоченным органом и МФЦ, но не позднее срока, указанного в пункте 2.5 регламента.</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3.3.8.5. Решение об отказе в присвоении или изменении адреса объекта адресации должно быть составлено по форме, утвержденной приказом Министерства Финансов Российской Федерации от 11 декабря 2014 года № 146н (приложение № 4 к регламенту). </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3.3.8.6. Результатом административной процедуры по выдаче результата предоставления муниципальной слуги Заявителю, является соответствующий документ, указанный в пункте 3.3.6.7 регламента.</w:t>
      </w:r>
    </w:p>
    <w:p w:rsidR="002420BB" w:rsidRDefault="002420BB">
      <w:pPr>
        <w:pStyle w:val="ac"/>
        <w:jc w:val="both"/>
      </w:pPr>
    </w:p>
    <w:p w:rsidR="002420BB" w:rsidRDefault="004834D9">
      <w:pPr>
        <w:pStyle w:val="2"/>
        <w:jc w:val="center"/>
        <w:rPr>
          <w:rFonts w:ascii="Liberation Serif" w:hAnsi="Liberation Serif" w:cs="Liberation Serif"/>
          <w:b/>
          <w:color w:val="000000"/>
          <w:sz w:val="24"/>
          <w:szCs w:val="24"/>
        </w:rPr>
      </w:pPr>
      <w:bookmarkStart w:id="734" w:name="_Toc98519613"/>
      <w:bookmarkStart w:id="735" w:name="_Toc98749748"/>
      <w:bookmarkStart w:id="736" w:name="_Toc98756387"/>
      <w:bookmarkStart w:id="737" w:name="_Toc98768143"/>
      <w:bookmarkStart w:id="738" w:name="_Toc98771037"/>
      <w:bookmarkStart w:id="739" w:name="_Toc98773829"/>
      <w:bookmarkStart w:id="740" w:name="_Toc100499032"/>
      <w:bookmarkStart w:id="741" w:name="_Toc100829132"/>
      <w:bookmarkStart w:id="742" w:name="_Toc100917512"/>
      <w:bookmarkStart w:id="743" w:name="_Toc101882158"/>
      <w:bookmarkStart w:id="744" w:name="_Toc101882236"/>
      <w:bookmarkStart w:id="745" w:name="_Toc104994798"/>
      <w:bookmarkStart w:id="746" w:name="_Toc108715741"/>
      <w:bookmarkStart w:id="747" w:name="_Toc113444934"/>
      <w:bookmarkStart w:id="748" w:name="_Toc122087913"/>
      <w:bookmarkStart w:id="749" w:name="_Toc151731718"/>
      <w:bookmarkStart w:id="750" w:name="_Toc156906169"/>
      <w:bookmarkStart w:id="751" w:name="_Toc161835851"/>
      <w:bookmarkStart w:id="752" w:name="_Toc161837820"/>
      <w:bookmarkStart w:id="753" w:name="_Toc161840713"/>
      <w:r>
        <w:rPr>
          <w:rFonts w:ascii="Liberation Serif" w:hAnsi="Liberation Serif" w:cs="Liberation Serif"/>
          <w:b/>
          <w:color w:val="000000"/>
          <w:sz w:val="24"/>
          <w:szCs w:val="24"/>
        </w:rPr>
        <w:t xml:space="preserve">3.4. Перечень административных процедур (действий) </w:t>
      </w:r>
      <w:r>
        <w:rPr>
          <w:rFonts w:ascii="Liberation Serif" w:hAnsi="Liberation Serif" w:cs="Liberation Serif"/>
          <w:b/>
          <w:color w:val="000000"/>
          <w:sz w:val="24"/>
          <w:szCs w:val="24"/>
        </w:rPr>
        <w:br/>
        <w:t>при предоставлении муниципальной услуги в электронной форме</w:t>
      </w:r>
      <w:bookmarkEnd w:id="734"/>
      <w:bookmarkEnd w:id="735"/>
      <w:bookmarkEnd w:id="736"/>
      <w:bookmarkEnd w:id="737"/>
      <w:bookmarkEnd w:id="738"/>
      <w:bookmarkEnd w:id="739"/>
      <w:bookmarkEnd w:id="740"/>
      <w:bookmarkEnd w:id="741"/>
      <w:bookmarkEnd w:id="742"/>
      <w:r>
        <w:rPr>
          <w:rFonts w:ascii="Liberation Serif" w:hAnsi="Liberation Serif" w:cs="Liberation Serif"/>
          <w:b/>
          <w:color w:val="000000"/>
          <w:sz w:val="24"/>
          <w:szCs w:val="24"/>
        </w:rPr>
        <w:t xml:space="preserve">, </w:t>
      </w:r>
      <w:r>
        <w:rPr>
          <w:rFonts w:ascii="Liberation Serif" w:hAnsi="Liberation Serif" w:cs="Liberation Serif"/>
          <w:b/>
          <w:color w:val="000000"/>
          <w:sz w:val="24"/>
          <w:szCs w:val="24"/>
        </w:rPr>
        <w:br/>
        <w:t>в том числе с использованием Единого портала</w:t>
      </w:r>
      <w:bookmarkEnd w:id="743"/>
      <w:bookmarkEnd w:id="744"/>
      <w:bookmarkEnd w:id="745"/>
      <w:bookmarkEnd w:id="746"/>
      <w:bookmarkEnd w:id="747"/>
      <w:bookmarkEnd w:id="748"/>
      <w:bookmarkEnd w:id="749"/>
      <w:bookmarkEnd w:id="750"/>
      <w:bookmarkEnd w:id="751"/>
      <w:bookmarkEnd w:id="752"/>
      <w:bookmarkEnd w:id="753"/>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754" w:name="_Toc98749749"/>
      <w:bookmarkStart w:id="755" w:name="_Toc98756388"/>
      <w:bookmarkStart w:id="756" w:name="_Toc98768144"/>
      <w:bookmarkStart w:id="757" w:name="_Toc98771038"/>
      <w:bookmarkStart w:id="758" w:name="_Toc98773830"/>
      <w:r>
        <w:rPr>
          <w:rFonts w:ascii="Liberation Serif" w:hAnsi="Liberation Serif" w:cs="Liberation Serif"/>
          <w:color w:val="000000"/>
          <w:sz w:val="24"/>
          <w:szCs w:val="24"/>
        </w:rPr>
        <w:lastRenderedPageBreak/>
        <w:t>При предоставлении муниципальной услуги в электронной форме Заявителю обеспечивается возможность:</w:t>
      </w:r>
      <w:bookmarkEnd w:id="754"/>
      <w:bookmarkEnd w:id="755"/>
      <w:bookmarkEnd w:id="756"/>
      <w:bookmarkEnd w:id="757"/>
      <w:bookmarkEnd w:id="758"/>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получения информации о порядке и сроках предоставления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запись на прием в уполномоченный орган для подачи Заявления о предоставлении муниципальной услуги;</w:t>
      </w:r>
    </w:p>
    <w:p w:rsidR="002420BB" w:rsidRDefault="004834D9">
      <w:pPr>
        <w:pStyle w:val="ac"/>
        <w:ind w:firstLine="708"/>
        <w:jc w:val="both"/>
      </w:pPr>
      <w:r>
        <w:rPr>
          <w:rFonts w:ascii="Liberation Serif" w:hAnsi="Liberation Serif" w:cs="Liberation Serif"/>
          <w:color w:val="000000"/>
          <w:sz w:val="24"/>
          <w:szCs w:val="24"/>
        </w:rPr>
        <w:t>3) формирования Заявления в форме электронного документа с использованием интерактивных форм Единого портала, портала ФИАС и официального сайта уполномоченного органа (при наличии технической возможности), с приложением к нему документов, необходимых для предоставления муниципальной услуги в электронной форме (в форме электронных документов);</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приема и регистрации уполномоченным органом Заявления и прилагаемых к нему документов;</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 взаимодействия уполномоченного органа с иными органами власти,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получения сведений о ходе рассмотрения Заявления;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7) оплаты государственной пошлины за предоставление муниципальной услуги </w:t>
      </w:r>
      <w:r>
        <w:rPr>
          <w:rFonts w:ascii="Liberation Serif" w:hAnsi="Liberation Serif" w:cs="Liberation Serif"/>
          <w:color w:val="000000"/>
          <w:sz w:val="24"/>
          <w:szCs w:val="24"/>
        </w:rPr>
        <w:br/>
        <w:t xml:space="preserve">(в соответствии с пунктом 2.13 регламента – не </w:t>
      </w:r>
      <w:proofErr w:type="gramStart"/>
      <w:r>
        <w:rPr>
          <w:rFonts w:ascii="Liberation Serif" w:hAnsi="Liberation Serif" w:cs="Liberation Serif"/>
          <w:color w:val="000000"/>
          <w:sz w:val="24"/>
          <w:szCs w:val="24"/>
        </w:rPr>
        <w:t>предусмотрена</w:t>
      </w:r>
      <w:proofErr w:type="gramEnd"/>
      <w:r>
        <w:rPr>
          <w:rFonts w:ascii="Liberation Serif" w:hAnsi="Liberation Serif" w:cs="Liberation Serif"/>
          <w:color w:val="000000"/>
          <w:sz w:val="24"/>
          <w:szCs w:val="24"/>
        </w:rPr>
        <w:t xml:space="preserve">) и иных платежей, взимаемых </w:t>
      </w:r>
      <w:r>
        <w:rPr>
          <w:rFonts w:ascii="Liberation Serif" w:hAnsi="Liberation Serif" w:cs="Liberation Serif"/>
          <w:color w:val="000000"/>
          <w:sz w:val="24"/>
          <w:szCs w:val="24"/>
        </w:rPr>
        <w:br/>
        <w:t>в соответствии с законодательством Российской Федерации;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8) получения Заявителем (представителем Заявителя) результата предоставления муниципальной услуги в форме электронного документа;</w:t>
      </w:r>
    </w:p>
    <w:p w:rsidR="002420BB" w:rsidRDefault="004834D9">
      <w:pPr>
        <w:pStyle w:val="ac"/>
        <w:ind w:firstLine="708"/>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t xml:space="preserve">9) иные действия, необходимые для предоставления муниципальной услуги, </w:t>
      </w:r>
      <w:r>
        <w:rPr>
          <w:rFonts w:ascii="Liberation Serif" w:hAnsi="Liberation Serif" w:cs="Liberation Serif"/>
          <w:color w:val="000000"/>
          <w:sz w:val="24"/>
          <w:szCs w:val="24"/>
        </w:rPr>
        <w:br/>
        <w:t>в том числе связанные с проверкой действительности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w:t>
      </w:r>
      <w:proofErr w:type="gramEnd"/>
      <w:r>
        <w:rPr>
          <w:rFonts w:ascii="Liberation Serif" w:hAnsi="Liberation Serif" w:cs="Liberation Serif"/>
          <w:color w:val="000000"/>
          <w:sz w:val="24"/>
          <w:szCs w:val="24"/>
        </w:rPr>
        <w:t xml:space="preserve"> модели угроз безопасности информации </w:t>
      </w:r>
      <w:r>
        <w:rPr>
          <w:rFonts w:ascii="Liberation Serif" w:hAnsi="Liberation Serif" w:cs="Liberation Serif"/>
          <w:color w:val="000000"/>
          <w:sz w:val="24"/>
          <w:szCs w:val="24"/>
        </w:rPr>
        <w:br/>
        <w:t>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10) осуществления оценки качества предоставления муниципальной услуги.</w:t>
      </w:r>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rPr>
          <w:rFonts w:ascii="Liberation Serif" w:hAnsi="Liberation Serif" w:cs="Liberation Serif"/>
          <w:b/>
          <w:color w:val="000000"/>
          <w:sz w:val="24"/>
          <w:szCs w:val="24"/>
        </w:rPr>
      </w:pPr>
      <w:bookmarkStart w:id="759" w:name="_Toc98519614"/>
      <w:bookmarkStart w:id="760" w:name="_Toc98749750"/>
      <w:bookmarkStart w:id="761" w:name="_Toc98756389"/>
      <w:bookmarkStart w:id="762" w:name="_Toc98768145"/>
      <w:bookmarkStart w:id="763" w:name="_Toc98771039"/>
      <w:bookmarkStart w:id="764" w:name="_Toc98773831"/>
      <w:bookmarkStart w:id="765" w:name="_Toc100499033"/>
      <w:bookmarkStart w:id="766" w:name="_Toc100829133"/>
      <w:bookmarkStart w:id="767" w:name="_Toc100917513"/>
      <w:bookmarkStart w:id="768" w:name="_Toc101882159"/>
      <w:bookmarkStart w:id="769" w:name="_Toc101882237"/>
      <w:bookmarkStart w:id="770" w:name="_Toc104994799"/>
      <w:bookmarkStart w:id="771" w:name="_Toc108715742"/>
      <w:bookmarkStart w:id="772" w:name="_Toc113444935"/>
      <w:bookmarkStart w:id="773" w:name="_Toc122087914"/>
      <w:bookmarkStart w:id="774" w:name="_Toc151731719"/>
      <w:bookmarkStart w:id="775" w:name="_Toc156906170"/>
      <w:bookmarkStart w:id="776" w:name="_Toc161835852"/>
      <w:bookmarkStart w:id="777" w:name="_Toc161837821"/>
      <w:bookmarkStart w:id="778" w:name="_Toc161840714"/>
      <w:r>
        <w:rPr>
          <w:rFonts w:ascii="Liberation Serif" w:hAnsi="Liberation Serif" w:cs="Liberation Serif"/>
          <w:b/>
          <w:color w:val="000000"/>
          <w:sz w:val="24"/>
          <w:szCs w:val="24"/>
        </w:rPr>
        <w:t xml:space="preserve">3.5. Порядок выполнения административных процедур (действий) </w:t>
      </w:r>
      <w:r>
        <w:rPr>
          <w:rFonts w:ascii="Liberation Serif" w:hAnsi="Liberation Serif" w:cs="Liberation Serif"/>
          <w:b/>
          <w:color w:val="000000"/>
          <w:sz w:val="24"/>
          <w:szCs w:val="24"/>
        </w:rPr>
        <w:br/>
        <w:t>в электронной форме</w:t>
      </w:r>
      <w:bookmarkEnd w:id="759"/>
      <w:bookmarkEnd w:id="760"/>
      <w:bookmarkEnd w:id="761"/>
      <w:bookmarkEnd w:id="762"/>
      <w:bookmarkEnd w:id="763"/>
      <w:bookmarkEnd w:id="764"/>
      <w:r>
        <w:rPr>
          <w:rFonts w:ascii="Liberation Serif" w:hAnsi="Liberation Serif" w:cs="Liberation Serif"/>
          <w:b/>
          <w:color w:val="000000"/>
          <w:sz w:val="24"/>
          <w:szCs w:val="24"/>
        </w:rPr>
        <w:t>, в том числе с использованием Единого портала</w:t>
      </w:r>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3.5.1. Муниципальная услуга в электронной форме с использованием Единого портала, портала ФИАС и официального сайта уполномоченного органа (при наличии технической возможности) предоставляется только зарегистрированным на Едином портале, портале ФИАС, на сайте уполномоченного органа (при наличии технической возможности) лицам. Регистрация на Едином портале, портале ФИАС, на официальном сайте уполномоченного органа осуществляется в соответствии с инструкцией, размещённой на официальном сайте Единого портала </w:t>
      </w:r>
      <w:hyperlink r:id="rId10" w:history="1">
        <w:r>
          <w:rPr>
            <w:rStyle w:val="a5"/>
            <w:rFonts w:ascii="Liberation Serif" w:hAnsi="Liberation Serif" w:cs="Liberation Serif"/>
            <w:sz w:val="24"/>
            <w:szCs w:val="24"/>
          </w:rPr>
          <w:t>https://esia.gosuslugi.ru/login/registration</w:t>
        </w:r>
      </w:hyperlink>
      <w:r>
        <w:rPr>
          <w:rFonts w:ascii="Liberation Serif" w:hAnsi="Liberation Serif" w:cs="Liberation Serif"/>
          <w:color w:val="000000"/>
          <w:sz w:val="24"/>
          <w:szCs w:val="24"/>
        </w:rPr>
        <w:t xml:space="preserve">, на официальном </w:t>
      </w:r>
      <w:proofErr w:type="gramStart"/>
      <w:r>
        <w:rPr>
          <w:rFonts w:ascii="Liberation Serif" w:hAnsi="Liberation Serif" w:cs="Liberation Serif"/>
          <w:color w:val="000000"/>
          <w:sz w:val="24"/>
          <w:szCs w:val="24"/>
        </w:rPr>
        <w:t>сайте</w:t>
      </w:r>
      <w:proofErr w:type="gramEnd"/>
      <w:r>
        <w:rPr>
          <w:rFonts w:ascii="Liberation Serif" w:hAnsi="Liberation Serif" w:cs="Liberation Serif"/>
          <w:color w:val="000000"/>
          <w:sz w:val="24"/>
          <w:szCs w:val="24"/>
        </w:rPr>
        <w:t xml:space="preserve"> на официальном сайте портала ФИАС – https://fias.nalog.ru, на официальном сайте уполномоченного органа (при наличии технической возможности) </w:t>
      </w:r>
      <w:r>
        <w:rPr>
          <w:rFonts w:ascii="Liberation Serif" w:hAnsi="Liberation Serif"/>
          <w:sz w:val="24"/>
          <w:szCs w:val="24"/>
        </w:rPr>
        <w:t>www.gosuslugi.ru</w:t>
      </w:r>
      <w:r>
        <w:rPr>
          <w:rFonts w:ascii="Liberation Serif" w:hAnsi="Liberation Serif" w:cs="Liberation Serif"/>
          <w:color w:val="000000"/>
          <w:sz w:val="27"/>
          <w:szCs w:val="27"/>
        </w:rPr>
        <w:t xml:space="preserve"> </w:t>
      </w:r>
      <w:r>
        <w:rPr>
          <w:rFonts w:ascii="Liberation Serif" w:hAnsi="Liberation Serif" w:cs="Liberation Serif"/>
          <w:color w:val="000000"/>
          <w:sz w:val="24"/>
          <w:szCs w:val="24"/>
        </w:rPr>
        <w:t>(прямая ссылка на страницу регистрации).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3.5.1.1. Заявитель при регистрации вводит в информационную систему Единого портала, портала ФИАС или официального сайта уполномоченного органа (при наличии технической возможности): фамилию, имя, отчество Заявителя, страховой номер индивидуального лицевого счета застрахованного лица в системе персонифицированного учета Фонда пенсионного и социального страхования Российской Федерации (СНИЛС), адрес электронной почты и номер контактного телефона.</w:t>
      </w:r>
    </w:p>
    <w:p w:rsidR="002420BB" w:rsidRDefault="002420BB">
      <w:pPr>
        <w:pStyle w:val="ac"/>
        <w:jc w:val="both"/>
        <w:rPr>
          <w:rFonts w:ascii="Liberation Serif" w:hAnsi="Liberation Serif" w:cs="Liberation Serif"/>
          <w:color w:val="000000"/>
          <w:sz w:val="24"/>
          <w:szCs w:val="24"/>
        </w:rPr>
      </w:pPr>
    </w:p>
    <w:p w:rsidR="002420BB" w:rsidRDefault="002420BB">
      <w:pPr>
        <w:pStyle w:val="ac"/>
        <w:jc w:val="both"/>
        <w:rPr>
          <w:rFonts w:ascii="Liberation Serif" w:hAnsi="Liberation Serif" w:cs="Liberation Serif"/>
          <w:color w:val="000000"/>
          <w:sz w:val="24"/>
          <w:szCs w:val="24"/>
        </w:rPr>
      </w:pP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9"/>
        <w:jc w:val="both"/>
      </w:pPr>
      <w:r>
        <w:rPr>
          <w:rFonts w:ascii="Liberation Serif" w:hAnsi="Liberation Serif" w:cs="Liberation Serif"/>
          <w:color w:val="000000"/>
          <w:sz w:val="24"/>
          <w:szCs w:val="24"/>
        </w:rPr>
        <w:t>3.5.1.2. На Едином портале, портале ФИАС и сайте уполномоченного органа (при наличии технической возможности) размещается следующая информация:</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2) круг Заявителей;</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3) срок предоставления муниципальной услуги;</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5) размер государственной пошлины, взимаемой за предоставление муниципальной услуги;</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6) исчерпывающий перечень оснований для приостановления или отказа </w:t>
      </w:r>
      <w:r>
        <w:rPr>
          <w:rFonts w:ascii="Liberation Serif" w:hAnsi="Liberation Serif" w:cs="Liberation Serif"/>
          <w:color w:val="000000"/>
          <w:sz w:val="24"/>
          <w:szCs w:val="24"/>
        </w:rPr>
        <w:br/>
        <w:t>в предоставлении муниципальной услуги;</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7) о праве Заявителя на досудебное (внесудебное) обжалование действий (бездействия) </w:t>
      </w:r>
      <w:r>
        <w:rPr>
          <w:rFonts w:ascii="Liberation Serif" w:hAnsi="Liberation Serif" w:cs="Liberation Serif"/>
          <w:color w:val="000000"/>
          <w:sz w:val="24"/>
          <w:szCs w:val="24"/>
        </w:rPr>
        <w:br/>
        <w:t>и решений, принятых (осуществляемых) в ходе предоставления муниципальной услуги;</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8) формы Заявлений (уведомлений, сообщений), используемые при предоставлении муниципальной услуги.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9"/>
        <w:jc w:val="both"/>
      </w:pPr>
      <w:r>
        <w:rPr>
          <w:rFonts w:ascii="Liberation Serif" w:hAnsi="Liberation Serif" w:cs="Liberation Serif"/>
          <w:color w:val="000000"/>
          <w:sz w:val="24"/>
          <w:szCs w:val="24"/>
        </w:rPr>
        <w:t>3.5.1.3. Информация на Едином портале, портале ФИАС и официальном сайте уполномоченного органа (при наличии технической возможности)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3.5.1.4. </w:t>
      </w:r>
      <w:proofErr w:type="gramStart"/>
      <w:r>
        <w:rPr>
          <w:rFonts w:ascii="Liberation Serif" w:hAnsi="Liberation Serif" w:cs="Liberation Serif"/>
          <w:color w:val="000000"/>
          <w:sz w:val="24"/>
          <w:szCs w:val="24"/>
        </w:rPr>
        <w:t xml:space="preserve">Доступ к информации и сроках и порядке предоставления муниципальной услуги осуществляется без выполнения Заявителем каких-либо требований, в том числе </w:t>
      </w:r>
      <w:r>
        <w:rPr>
          <w:rFonts w:ascii="Liberation Serif" w:hAnsi="Liberation Serif" w:cs="Liberation Serif"/>
          <w:color w:val="000000"/>
          <w:sz w:val="24"/>
          <w:szCs w:val="24"/>
        </w:rPr>
        <w:br/>
        <w:t xml:space="preserve">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w:t>
      </w:r>
      <w:r>
        <w:rPr>
          <w:rFonts w:ascii="Liberation Serif" w:hAnsi="Liberation Serif" w:cs="Liberation Serif"/>
          <w:color w:val="000000"/>
          <w:sz w:val="24"/>
          <w:szCs w:val="24"/>
        </w:rPr>
        <w:br/>
        <w:t>или авторизацию Заявителя, или предоставление им персональных данных.</w:t>
      </w:r>
      <w:proofErr w:type="gramEnd"/>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9"/>
        <w:jc w:val="both"/>
      </w:pPr>
      <w:r>
        <w:rPr>
          <w:rFonts w:ascii="Liberation Serif" w:hAnsi="Liberation Serif" w:cs="Liberation Serif"/>
          <w:color w:val="000000"/>
          <w:sz w:val="24"/>
          <w:szCs w:val="24"/>
        </w:rPr>
        <w:t xml:space="preserve">3.5.2. Запись на прием в уполномоченный орган для подачи запроса осуществляется </w:t>
      </w:r>
      <w:r>
        <w:rPr>
          <w:rFonts w:ascii="Liberation Serif" w:hAnsi="Liberation Serif" w:cs="Liberation Serif"/>
          <w:color w:val="000000"/>
          <w:sz w:val="24"/>
          <w:szCs w:val="24"/>
        </w:rPr>
        <w:br/>
        <w:t>с использованием Единого портала, портала ФИАС или официального сайта уполномоченного органа (при наличии технической возможности).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9"/>
        <w:jc w:val="both"/>
      </w:pPr>
      <w:r>
        <w:rPr>
          <w:rFonts w:ascii="Liberation Serif" w:hAnsi="Liberation Serif" w:cs="Liberation Serif"/>
          <w:color w:val="000000"/>
          <w:sz w:val="24"/>
          <w:szCs w:val="24"/>
        </w:rPr>
        <w:t>3.5.3. Формирование Заявления осуществляется Заявителем посредством заполнения электронной формы Заявления на Едином портале, портале ФИАС или официальном сайте уполномоченного органа (при наличии технической возможности) без необходимости дополнительной подачи Заявления в какой-либо форме (при наличии технической возможности).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9"/>
        <w:jc w:val="both"/>
      </w:pPr>
      <w:r>
        <w:rPr>
          <w:rFonts w:ascii="Liberation Serif" w:hAnsi="Liberation Serif" w:cs="Liberation Serif"/>
          <w:color w:val="000000"/>
          <w:sz w:val="24"/>
          <w:szCs w:val="24"/>
        </w:rPr>
        <w:t>3.5.3.1. На Едином портале, портале ФИАС и сайте уполномоченного органа (при наличии технической возможности) размещаются образцы заполнения электронной формы Заявления.</w:t>
      </w:r>
    </w:p>
    <w:p w:rsidR="002420BB" w:rsidRDefault="004834D9">
      <w:pPr>
        <w:pStyle w:val="ac"/>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Заявления в электронной форме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3.5.3.2. При формировании Заявления Заявителю обеспечивается: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возможность копирования и сохранения Заявления и иных документов, указанных </w:t>
      </w:r>
      <w:r>
        <w:rPr>
          <w:rFonts w:ascii="Liberation Serif" w:hAnsi="Liberation Serif" w:cs="Liberation Serif"/>
          <w:color w:val="000000"/>
          <w:sz w:val="24"/>
          <w:szCs w:val="24"/>
        </w:rPr>
        <w:br/>
        <w:t>в пункте 2.7 регламента, необходимых для предоставления муниципальной услуги;</w:t>
      </w:r>
    </w:p>
    <w:p w:rsidR="002420BB" w:rsidRDefault="004834D9">
      <w:pPr>
        <w:pStyle w:val="ac"/>
        <w:ind w:firstLine="708"/>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t xml:space="preserve">2) возможность печати на бумажном носителе копии электронной формы Заявления </w:t>
      </w:r>
      <w:r>
        <w:rPr>
          <w:rFonts w:ascii="Liberation Serif" w:hAnsi="Liberation Serif" w:cs="Liberation Serif"/>
          <w:color w:val="000000"/>
          <w:sz w:val="24"/>
          <w:szCs w:val="24"/>
        </w:rPr>
        <w:br/>
        <w:t>и иных документов, указанных в пунктах 2.7 регламента, необходимых для предоставления муниципальной услуги;</w:t>
      </w:r>
      <w:proofErr w:type="gramEnd"/>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2420BB" w:rsidRDefault="004834D9">
      <w:pPr>
        <w:pStyle w:val="ac"/>
        <w:ind w:firstLine="708"/>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t>4) заполнение полей электронной формы Заявления до начала ввода сведений Заявителем с использованием сведений, размещенных в ЕСИА или ЕБС и сведений, опубликованных на Едином портале, в части, касающейся сведений, отсутствующих в ЕСИА или ЕБС (при заполнении формы Заявления посредством Единого портала, портала ФИАС или официального сайта уполномоченного органа (при наличии технической возможности));</w:t>
      </w:r>
      <w:proofErr w:type="gramEnd"/>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5) возможность вернуться на любой из этапов заполнения электронной формы Заявления без </w:t>
      </w:r>
      <w:proofErr w:type="gramStart"/>
      <w:r>
        <w:rPr>
          <w:rFonts w:ascii="Liberation Serif" w:hAnsi="Liberation Serif" w:cs="Liberation Serif"/>
          <w:color w:val="000000"/>
          <w:sz w:val="24"/>
          <w:szCs w:val="24"/>
        </w:rPr>
        <w:t>потери</w:t>
      </w:r>
      <w:proofErr w:type="gramEnd"/>
      <w:r>
        <w:rPr>
          <w:rFonts w:ascii="Liberation Serif" w:hAnsi="Liberation Serif" w:cs="Liberation Serif"/>
          <w:color w:val="000000"/>
          <w:sz w:val="24"/>
          <w:szCs w:val="24"/>
        </w:rPr>
        <w:t xml:space="preserve"> ранее введенной информации;</w:t>
      </w:r>
    </w:p>
    <w:p w:rsidR="002420BB" w:rsidRDefault="004834D9">
      <w:pPr>
        <w:pStyle w:val="ac"/>
        <w:ind w:firstLine="708"/>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t xml:space="preserve">6) возможность доступа Заявителя к Заявлениям, поданным им ранее в течение </w:t>
      </w:r>
      <w:r>
        <w:rPr>
          <w:rFonts w:ascii="Liberation Serif" w:hAnsi="Liberation Serif" w:cs="Liberation Serif"/>
          <w:color w:val="000000"/>
          <w:sz w:val="24"/>
          <w:szCs w:val="24"/>
        </w:rPr>
        <w:br/>
        <w:t xml:space="preserve">не менее чем одного года, а также Заявлениям, частично сформированным в течение </w:t>
      </w:r>
      <w:r>
        <w:rPr>
          <w:rFonts w:ascii="Liberation Serif" w:hAnsi="Liberation Serif" w:cs="Liberation Serif"/>
          <w:color w:val="000000"/>
          <w:sz w:val="24"/>
          <w:szCs w:val="24"/>
        </w:rPr>
        <w:br/>
        <w:t>не менее чем 3 месяца на момент формирования текущего Заявления (черновикам Заявлений) (при заполнении формы Заявления посредством Единого портала, портала ФИАС или официального сайта уполномоченного органа (при наличии технической возможности)).</w:t>
      </w:r>
      <w:proofErr w:type="gramEnd"/>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3.5.4. Сформированное и подписанное </w:t>
      </w:r>
      <w:proofErr w:type="gramStart"/>
      <w:r>
        <w:rPr>
          <w:rFonts w:ascii="Liberation Serif" w:hAnsi="Liberation Serif" w:cs="Liberation Serif"/>
          <w:color w:val="000000"/>
          <w:sz w:val="24"/>
          <w:szCs w:val="24"/>
        </w:rPr>
        <w:t>Заявление</w:t>
      </w:r>
      <w:proofErr w:type="gramEnd"/>
      <w:r>
        <w:rPr>
          <w:rFonts w:ascii="Liberation Serif" w:hAnsi="Liberation Serif" w:cs="Liberation Serif"/>
          <w:color w:val="000000"/>
          <w:sz w:val="24"/>
          <w:szCs w:val="24"/>
        </w:rPr>
        <w:t xml:space="preserve"> и иные документы, необходимые </w:t>
      </w:r>
      <w:r>
        <w:rPr>
          <w:rFonts w:ascii="Liberation Serif" w:hAnsi="Liberation Serif" w:cs="Liberation Serif"/>
          <w:color w:val="000000"/>
          <w:sz w:val="24"/>
          <w:szCs w:val="24"/>
        </w:rPr>
        <w:br/>
        <w:t>для предоставления муниципальной услуги, направляются в уполномоченный орган в электронной форме посредством Единого портала, портала ФИАС или сайта уполномоченного органа (при наличии технической возможности).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3.5.4.1. Предоставление муниципальной услуги начинается с момента приема </w:t>
      </w:r>
      <w:r>
        <w:rPr>
          <w:rFonts w:ascii="Liberation Serif" w:hAnsi="Liberation Serif" w:cs="Liberation Serif"/>
          <w:color w:val="000000"/>
          <w:sz w:val="24"/>
          <w:szCs w:val="24"/>
        </w:rPr>
        <w:br/>
        <w:t>и регистрации уполномоченным органом электронных документов, необходимых для предоставления муниципальной услуги.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3.5.4.2. Прием и регистрация Заявления осуществляется специалистом уполномоченного органа, ответственным за прием и регистрацию входящих документов не позднее срока, указанного в пункте 3.3.2.2.</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3.5.4.3. После регистрации Заявление направляется в структурное подразделение уполномоченного органа, ответственное за предоставление муниципальной услуги. После принятия Заявления статус Заявления в личном кабинете на Едином портале, портале ФИАС или официальном сайте уполномоченного органа (при наличии технической возможности) обновляется до статуса «принято».</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3.5.6. Взаимодействие уполномоченного органа с органами власти местного самоуправления, исполнительными органами государственной власти Свердловской области органами государственной власти Российской Федерации, и иными организациями, участвующими в предоставлении муниципальной услуги, осуществляется с помощью СМЭВ.</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9"/>
        <w:jc w:val="both"/>
      </w:pPr>
      <w:r>
        <w:rPr>
          <w:rFonts w:ascii="Liberation Serif" w:hAnsi="Liberation Serif" w:cs="Liberation Serif"/>
          <w:color w:val="000000"/>
          <w:sz w:val="24"/>
          <w:szCs w:val="24"/>
        </w:rPr>
        <w:t>3.5.7. Заявитель имеет возможность получения информации о ходе предоставления муниципальной услуги.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3.5.7.1. Информация о ходе предоставления муниципальной услуги направляется Заявителю уполномоченным органом в срок, не превышающий одного рабочего дня после </w:t>
      </w:r>
      <w:r>
        <w:rPr>
          <w:rFonts w:ascii="Liberation Serif" w:hAnsi="Liberation Serif" w:cs="Liberation Serif"/>
          <w:color w:val="000000"/>
          <w:sz w:val="24"/>
          <w:szCs w:val="24"/>
        </w:rPr>
        <w:lastRenderedPageBreak/>
        <w:t>завершения выполнения соответствующего действия, на адрес электронной почты или с использованием средств Единого портала, портала ФИАС или официального сайта уполномоченного органа (при наличии технической возможности) по выбору Заявителя.</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3.5.7.2. При предоставлении муниципальной услуги в электронной форме Заявителю направляется: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уведомление о приеме и регистрации запроса и иных документов, необходимых </w:t>
      </w:r>
      <w:r>
        <w:rPr>
          <w:rFonts w:ascii="Liberation Serif" w:hAnsi="Liberation Serif" w:cs="Liberation Serif"/>
          <w:color w:val="000000"/>
          <w:sz w:val="24"/>
          <w:szCs w:val="24"/>
        </w:rPr>
        <w:br/>
        <w:t>для предоставления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уведомление о результатах рассмотрения документов, необходимых </w:t>
      </w:r>
      <w:r>
        <w:rPr>
          <w:rFonts w:ascii="Liberation Serif" w:hAnsi="Liberation Serif" w:cs="Liberation Serif"/>
          <w:color w:val="000000"/>
          <w:sz w:val="24"/>
          <w:szCs w:val="24"/>
        </w:rPr>
        <w:br/>
        <w:t>для предоставления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уведомление о возможности получить результат предоставления муниципальной услуги.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3.5.8. Оплата государственной пошлины за предоставление муниципальной услуги </w:t>
      </w:r>
      <w:r>
        <w:rPr>
          <w:rFonts w:ascii="Liberation Serif" w:hAnsi="Liberation Serif" w:cs="Liberation Serif"/>
          <w:color w:val="000000"/>
          <w:sz w:val="24"/>
          <w:szCs w:val="24"/>
        </w:rPr>
        <w:br/>
        <w:t xml:space="preserve">и уплата </w:t>
      </w:r>
      <w:proofErr w:type="gramStart"/>
      <w:r>
        <w:rPr>
          <w:rFonts w:ascii="Liberation Serif" w:hAnsi="Liberation Serif" w:cs="Liberation Serif"/>
          <w:color w:val="000000"/>
          <w:sz w:val="24"/>
          <w:szCs w:val="24"/>
        </w:rPr>
        <w:t>иных платежей, взимаемых в соответствии с законодательством Российской Федерации с использованием Единого портала не осуществляется</w:t>
      </w:r>
      <w:proofErr w:type="gramEnd"/>
      <w:r>
        <w:rPr>
          <w:rFonts w:ascii="Liberation Serif" w:hAnsi="Liberation Serif" w:cs="Liberation Serif"/>
          <w:color w:val="000000"/>
          <w:sz w:val="24"/>
          <w:szCs w:val="24"/>
        </w:rPr>
        <w:t>.</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779" w:name="_Toc98749753"/>
      <w:bookmarkStart w:id="780" w:name="_Toc98756392"/>
      <w:bookmarkStart w:id="781" w:name="_Toc98768148"/>
      <w:bookmarkStart w:id="782" w:name="_Toc98771042"/>
      <w:bookmarkStart w:id="783" w:name="_Toc98773834"/>
      <w:r>
        <w:rPr>
          <w:rFonts w:ascii="Liberation Serif" w:hAnsi="Liberation Serif" w:cs="Liberation Serif"/>
          <w:color w:val="000000"/>
          <w:sz w:val="24"/>
          <w:szCs w:val="24"/>
        </w:rPr>
        <w:t>3.5.9. Заявителю в качестве результата предоставления муниципальной услуги обеспечивается возможность получения документа по выбору Заявителя:</w:t>
      </w:r>
      <w:bookmarkEnd w:id="779"/>
      <w:bookmarkEnd w:id="780"/>
      <w:bookmarkEnd w:id="781"/>
      <w:bookmarkEnd w:id="782"/>
      <w:bookmarkEnd w:id="783"/>
    </w:p>
    <w:p w:rsidR="002420BB" w:rsidRDefault="004834D9">
      <w:pPr>
        <w:pStyle w:val="ac"/>
        <w:ind w:firstLine="708"/>
        <w:jc w:val="both"/>
      </w:pPr>
      <w:r>
        <w:rPr>
          <w:rFonts w:ascii="Liberation Serif" w:hAnsi="Liberation Serif" w:cs="Liberation Serif"/>
          <w:color w:val="000000"/>
          <w:sz w:val="24"/>
          <w:szCs w:val="24"/>
        </w:rPr>
        <w:t>1) в форме электронного документа, подписанного усиленной квалифицированной электронной подписью должностного лица, направленного Заявителю посредством Единого портала, портала ФИАС или сайта уполномоченного органа (при наличии технической возможности);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виде бумажного документа, подтверждающего содержание электронного документа, который Заявитель получает при личном обращении.</w:t>
      </w:r>
    </w:p>
    <w:p w:rsidR="002420BB" w:rsidRDefault="002420BB">
      <w:pPr>
        <w:pStyle w:val="ac"/>
        <w:jc w:val="both"/>
        <w:rPr>
          <w:rFonts w:ascii="Liberation Serif" w:hAnsi="Liberation Serif" w:cs="Liberation Serif"/>
          <w:color w:val="000000"/>
          <w:sz w:val="24"/>
          <w:szCs w:val="24"/>
        </w:rPr>
      </w:pPr>
      <w:bookmarkStart w:id="784" w:name="_Toc98749754"/>
      <w:bookmarkStart w:id="785" w:name="_Toc98756393"/>
      <w:bookmarkStart w:id="786" w:name="_Toc98768149"/>
      <w:bookmarkStart w:id="787" w:name="_Toc98771043"/>
      <w:bookmarkStart w:id="788" w:name="_Toc98773835"/>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3.5.10. </w:t>
      </w:r>
      <w:proofErr w:type="gramStart"/>
      <w:r>
        <w:rPr>
          <w:rFonts w:ascii="Liberation Serif" w:hAnsi="Liberation Serif" w:cs="Liberation Serif"/>
          <w:color w:val="000000"/>
          <w:sz w:val="24"/>
          <w:szCs w:val="24"/>
        </w:rPr>
        <w:t xml:space="preserve">Оценка качества предоставления муниципальной услуги осуществляется </w:t>
      </w:r>
      <w:r>
        <w:rPr>
          <w:rFonts w:ascii="Liberation Serif" w:hAnsi="Liberation Serif" w:cs="Liberation Serif"/>
          <w:color w:val="000000"/>
          <w:sz w:val="24"/>
          <w:szCs w:val="24"/>
        </w:rPr>
        <w:br/>
        <w:t xml:space="preserve">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w:t>
      </w:r>
      <w:r>
        <w:rPr>
          <w:rFonts w:ascii="Liberation Serif" w:hAnsi="Liberation Serif" w:cs="Liberation Serif"/>
          <w:color w:val="000000"/>
          <w:sz w:val="24"/>
          <w:szCs w:val="24"/>
        </w:rPr>
        <w:br/>
        <w:t xml:space="preserve">(их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w:t>
      </w:r>
      <w:r>
        <w:rPr>
          <w:rFonts w:ascii="Liberation Serif" w:hAnsi="Liberation Serif" w:cs="Liberation Serif"/>
          <w:color w:val="000000"/>
          <w:sz w:val="24"/>
          <w:szCs w:val="24"/>
        </w:rPr>
        <w:br/>
        <w:t xml:space="preserve">и муниципальных услуг с учетом качества организации предоставления государственных </w:t>
      </w:r>
      <w:r>
        <w:rPr>
          <w:rFonts w:ascii="Liberation Serif" w:hAnsi="Liberation Serif" w:cs="Liberation Serif"/>
          <w:color w:val="000000"/>
          <w:sz w:val="24"/>
          <w:szCs w:val="24"/>
        </w:rPr>
        <w:br/>
        <w:t>и муниципальных услуг, а также применения результатов</w:t>
      </w:r>
      <w:proofErr w:type="gramEnd"/>
      <w:r>
        <w:rPr>
          <w:rFonts w:ascii="Liberation Serif" w:hAnsi="Liberation Serif" w:cs="Liberation Serif"/>
          <w:color w:val="000000"/>
          <w:sz w:val="24"/>
          <w:szCs w:val="24"/>
        </w:rPr>
        <w:t xml:space="preserve"> указанной оценки как основания </w:t>
      </w:r>
      <w:r>
        <w:rPr>
          <w:rFonts w:ascii="Liberation Serif" w:hAnsi="Liberation Serif" w:cs="Liberation Serif"/>
          <w:color w:val="000000"/>
          <w:sz w:val="24"/>
          <w:szCs w:val="24"/>
        </w:rPr>
        <w:br/>
        <w:t>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w:t>
      </w:r>
      <w:bookmarkEnd w:id="784"/>
      <w:bookmarkEnd w:id="785"/>
      <w:bookmarkEnd w:id="786"/>
      <w:bookmarkEnd w:id="787"/>
      <w:bookmarkEnd w:id="788"/>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Результаты оценки качества предоставления муниципальной услуги передаются </w:t>
      </w:r>
      <w:r>
        <w:rPr>
          <w:rFonts w:ascii="Liberation Serif" w:hAnsi="Liberation Serif" w:cs="Liberation Serif"/>
          <w:color w:val="000000"/>
          <w:sz w:val="24"/>
          <w:szCs w:val="24"/>
        </w:rPr>
        <w:br/>
        <w:t>в автоматизированную информационную систему «Информационно–аналитическая система мониторинга качества государственных услуг».</w:t>
      </w:r>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rPr>
          <w:rFonts w:ascii="Liberation Serif" w:hAnsi="Liberation Serif" w:cs="Liberation Serif"/>
          <w:b/>
          <w:color w:val="000000"/>
          <w:sz w:val="24"/>
          <w:szCs w:val="24"/>
        </w:rPr>
      </w:pPr>
      <w:bookmarkStart w:id="789" w:name="_Toc101882114"/>
      <w:bookmarkStart w:id="790" w:name="_Toc101882192"/>
      <w:bookmarkStart w:id="791" w:name="_Toc104994800"/>
      <w:bookmarkStart w:id="792" w:name="_Toc108715743"/>
      <w:bookmarkStart w:id="793" w:name="_Toc113444936"/>
      <w:bookmarkStart w:id="794" w:name="_Toc122087915"/>
      <w:bookmarkStart w:id="795" w:name="_Toc151731720"/>
      <w:bookmarkStart w:id="796" w:name="_Toc156906171"/>
      <w:bookmarkStart w:id="797" w:name="_Toc161835853"/>
      <w:bookmarkStart w:id="798" w:name="_Toc161837822"/>
      <w:bookmarkStart w:id="799" w:name="_Toc161840715"/>
      <w:r>
        <w:rPr>
          <w:rFonts w:ascii="Liberation Serif" w:hAnsi="Liberation Serif" w:cs="Liberation Serif"/>
          <w:b/>
          <w:color w:val="000000"/>
          <w:sz w:val="24"/>
          <w:szCs w:val="24"/>
        </w:rPr>
        <w:t>3.6. Случаи и порядок предоставления муниципальной услуги в упреждающем (проактивном) режиме</w:t>
      </w:r>
      <w:bookmarkEnd w:id="789"/>
      <w:bookmarkEnd w:id="790"/>
      <w:bookmarkEnd w:id="791"/>
      <w:bookmarkEnd w:id="792"/>
      <w:bookmarkEnd w:id="793"/>
      <w:bookmarkEnd w:id="794"/>
      <w:bookmarkEnd w:id="795"/>
      <w:bookmarkEnd w:id="796"/>
      <w:bookmarkEnd w:id="797"/>
      <w:bookmarkEnd w:id="798"/>
      <w:bookmarkEnd w:id="799"/>
    </w:p>
    <w:p w:rsidR="002420BB" w:rsidRDefault="002420BB">
      <w:pPr>
        <w:pStyle w:val="ac"/>
        <w:jc w:val="center"/>
        <w:rPr>
          <w:rFonts w:ascii="Liberation Serif" w:hAnsi="Liberation Serif" w:cs="Liberation Serif"/>
          <w:b/>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3.6.1. При наступлении событий, являющихся основанием для предоставления муниципальной услуги, уполномоченный орган, предоставляющий муниципальную услугу, вправе:</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проводить мероприятия, направленные на подготовку результатов предоставления государственных и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Pr>
          <w:rFonts w:ascii="Liberation Serif" w:hAnsi="Liberation Serif" w:cs="Liberation Serif"/>
          <w:color w:val="000000"/>
          <w:sz w:val="24"/>
          <w:szCs w:val="24"/>
        </w:rPr>
        <w:t>Заявление</w:t>
      </w:r>
      <w:proofErr w:type="gramEnd"/>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rPr>
        <w:br/>
        <w:t xml:space="preserve">о предоставлении муниципальной услуги для немедленного получения результата предоставления муниципальной услуги; </w:t>
      </w:r>
    </w:p>
    <w:p w:rsidR="002420BB" w:rsidRDefault="004834D9">
      <w:pPr>
        <w:pStyle w:val="ac"/>
        <w:ind w:firstLine="708"/>
        <w:jc w:val="both"/>
      </w:pPr>
      <w:proofErr w:type="gramStart"/>
      <w:r>
        <w:rPr>
          <w:rFonts w:ascii="Liberation Serif" w:hAnsi="Liberation Serif" w:cs="Liberation Serif"/>
          <w:color w:val="000000"/>
          <w:sz w:val="24"/>
          <w:szCs w:val="24"/>
        </w:rPr>
        <w:lastRenderedPageBreak/>
        <w:t xml:space="preserve">2) при условии наличия Заявления от Заявителя о предоставлении государственных </w:t>
      </w:r>
      <w:r>
        <w:rPr>
          <w:rFonts w:ascii="Liberation Serif" w:hAnsi="Liberation Serif" w:cs="Liberation Serif"/>
          <w:color w:val="000000"/>
          <w:sz w:val="24"/>
          <w:szCs w:val="24"/>
        </w:rPr>
        <w:br/>
        <w:t xml:space="preserve">или муниципальных услуг, в отношении которых у заявителя могут появиться основания </w:t>
      </w:r>
      <w:r>
        <w:rPr>
          <w:rFonts w:ascii="Liberation Serif" w:hAnsi="Liberation Serif" w:cs="Liberation Serif"/>
          <w:color w:val="000000"/>
          <w:sz w:val="24"/>
          <w:szCs w:val="24"/>
        </w:rPr>
        <w:br/>
        <w:t>для их предоставления ему в будущем, проводить мероприятия, направленные на формирование результата предоставления муниципальной услуги, в том числе направлять межведомственные запросы, получать на них ответы, формировать результат предоставления муниципальной услуги, а также предоставлять его Заявителю с использованием Единого портала</w:t>
      </w:r>
      <w:proofErr w:type="gramEnd"/>
      <w:r>
        <w:rPr>
          <w:rFonts w:ascii="Liberation Serif" w:hAnsi="Liberation Serif" w:cs="Liberation Serif"/>
          <w:color w:val="000000"/>
          <w:sz w:val="24"/>
          <w:szCs w:val="24"/>
        </w:rPr>
        <w:t xml:space="preserve"> или портала ФИАС и уведомлять Заявителя о проведенных мероприятиях. </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3.6.2. При согласии (наличии Заявления) Заявителя муниципальная услуга предоставляется в упреждающем (проактивном) режиме посредством Единого портала, портала ФИАС или сайта уполномоченного органа (при наличии технической возможности) в следующих случаях:</w:t>
      </w:r>
    </w:p>
    <w:p w:rsidR="002420BB" w:rsidRDefault="004834D9">
      <w:pPr>
        <w:pStyle w:val="ac"/>
        <w:ind w:firstLine="708"/>
        <w:jc w:val="both"/>
        <w:rPr>
          <w:rFonts w:ascii="Liberation Serif" w:hAnsi="Liberation Serif" w:cs="Liberation Serif"/>
          <w:color w:val="000000"/>
          <w:spacing w:val="-4"/>
          <w:sz w:val="24"/>
          <w:szCs w:val="24"/>
        </w:rPr>
      </w:pPr>
      <w:r>
        <w:rPr>
          <w:rFonts w:ascii="Liberation Serif" w:hAnsi="Liberation Serif" w:cs="Liberation Serif"/>
          <w:color w:val="000000"/>
          <w:spacing w:val="-4"/>
          <w:sz w:val="24"/>
          <w:szCs w:val="24"/>
        </w:rPr>
        <w:t>1) утверждение схемы расположения земельного участка на кадастровом плане территории;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предварительное согласование предоставления земельного участка;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выдача (получение) разрешения на строительство;</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2420BB" w:rsidRDefault="004834D9">
      <w:pPr>
        <w:pStyle w:val="ac"/>
        <w:ind w:firstLine="708"/>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t xml:space="preserve">5) оформление приемочной комиссией акта о завершенном переустройстве </w:t>
      </w:r>
      <w:r>
        <w:rPr>
          <w:rFonts w:ascii="Liberation Serif" w:hAnsi="Liberation Serif" w:cs="Liberation Serif"/>
          <w:color w:val="000000"/>
          <w:sz w:val="24"/>
          <w:szCs w:val="24"/>
        </w:rPr>
        <w:br/>
        <w:t xml:space="preserve">и (или) перепланировке помещений в многоквартирном доме после подготовки и оформления </w:t>
      </w:r>
      <w:r>
        <w:rPr>
          <w:rFonts w:ascii="Liberation Serif" w:hAnsi="Liberation Serif" w:cs="Liberation Serif"/>
          <w:color w:val="000000"/>
          <w:sz w:val="24"/>
          <w:szCs w:val="24"/>
        </w:rPr>
        <w:br/>
        <w:t>в установленном Жилищным кодексом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roofErr w:type="gramEnd"/>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иные государственные и (или) муниципальные услуги.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3.6.3. Порядок предоставления муниципальной услуги в упреждающем (проактивном) режиме устанавливается в соответствии с пунктами 2.5.2, 2.7.2, 2.8.3, 2.10.2, 3.3.4.14 регламента.</w:t>
      </w:r>
    </w:p>
    <w:p w:rsidR="002420BB" w:rsidRDefault="002420BB">
      <w:pPr>
        <w:pStyle w:val="ac"/>
        <w:jc w:val="center"/>
        <w:rPr>
          <w:rFonts w:ascii="Liberation Serif" w:hAnsi="Liberation Serif" w:cs="Liberation Serif"/>
          <w:b/>
          <w:color w:val="000000"/>
          <w:sz w:val="24"/>
          <w:szCs w:val="24"/>
        </w:rPr>
      </w:pPr>
      <w:bookmarkStart w:id="800" w:name="_Toc100499034"/>
      <w:bookmarkStart w:id="801" w:name="_Toc100829134"/>
      <w:bookmarkStart w:id="802" w:name="_Toc100917514"/>
      <w:bookmarkStart w:id="803" w:name="_Toc101882160"/>
      <w:bookmarkStart w:id="804" w:name="_Toc101882238"/>
    </w:p>
    <w:p w:rsidR="002420BB" w:rsidRDefault="004834D9">
      <w:pPr>
        <w:pStyle w:val="2"/>
        <w:spacing w:before="0"/>
        <w:jc w:val="center"/>
        <w:rPr>
          <w:rFonts w:ascii="Liberation Serif" w:hAnsi="Liberation Serif" w:cs="Liberation Serif"/>
          <w:b/>
          <w:color w:val="000000"/>
          <w:sz w:val="24"/>
          <w:szCs w:val="24"/>
        </w:rPr>
      </w:pPr>
      <w:bookmarkStart w:id="805" w:name="_Toc104994801"/>
      <w:bookmarkStart w:id="806" w:name="_Toc108715744"/>
      <w:bookmarkStart w:id="807" w:name="_Toc113444937"/>
      <w:bookmarkStart w:id="808" w:name="_Toc122087916"/>
      <w:bookmarkStart w:id="809" w:name="_Toc151731721"/>
      <w:bookmarkStart w:id="810" w:name="_Toc156906172"/>
      <w:bookmarkStart w:id="811" w:name="_Toc161835854"/>
      <w:bookmarkStart w:id="812" w:name="_Toc161837823"/>
      <w:bookmarkStart w:id="813" w:name="_Toc161840716"/>
      <w:r>
        <w:rPr>
          <w:rFonts w:ascii="Liberation Serif" w:hAnsi="Liberation Serif" w:cs="Liberation Serif"/>
          <w:b/>
          <w:color w:val="000000"/>
          <w:sz w:val="24"/>
          <w:szCs w:val="24"/>
        </w:rPr>
        <w:t xml:space="preserve">3.7. Порядок выполнения административных процедур (действий) МФЦ, </w:t>
      </w:r>
      <w:r>
        <w:rPr>
          <w:rFonts w:ascii="Liberation Serif" w:hAnsi="Liberation Serif" w:cs="Liberation Serif"/>
          <w:b/>
          <w:color w:val="000000"/>
          <w:sz w:val="24"/>
          <w:szCs w:val="24"/>
        </w:rPr>
        <w:br/>
        <w:t xml:space="preserve">в том числе административных процедур (действий), выполняемых МФЦ </w:t>
      </w:r>
      <w:r>
        <w:rPr>
          <w:rFonts w:ascii="Liberation Serif" w:hAnsi="Liberation Serif" w:cs="Liberation Serif"/>
          <w:b/>
          <w:color w:val="000000"/>
          <w:sz w:val="24"/>
          <w:szCs w:val="24"/>
        </w:rPr>
        <w:br/>
        <w:t>при предоставлении муниципальной услуги в полном объеме и при предоставлении муниципальной услуги по средствам комплексного запроса</w:t>
      </w:r>
      <w:bookmarkStart w:id="814" w:name="_Toc98519626"/>
      <w:bookmarkStart w:id="815" w:name="_Toc98749778"/>
      <w:bookmarkStart w:id="816" w:name="_Toc98756417"/>
      <w:bookmarkStart w:id="817" w:name="_Toc98768173"/>
      <w:bookmarkStart w:id="818" w:name="_Toc98771067"/>
      <w:bookmarkStart w:id="819" w:name="_Toc98773859"/>
      <w:bookmarkStart w:id="820" w:name="_Toc100499035"/>
      <w:bookmarkStart w:id="821" w:name="_Toc100829135"/>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rsidR="002420BB" w:rsidRDefault="002420BB">
      <w:pPr>
        <w:pStyle w:val="ac"/>
        <w:jc w:val="center"/>
        <w:rPr>
          <w:rFonts w:ascii="Liberation Serif" w:hAnsi="Liberation Serif" w:cs="Liberation Serif"/>
          <w:b/>
          <w:color w:val="000000"/>
          <w:sz w:val="24"/>
          <w:szCs w:val="24"/>
        </w:rPr>
      </w:pPr>
    </w:p>
    <w:p w:rsidR="002420BB" w:rsidRDefault="004834D9">
      <w:pPr>
        <w:pStyle w:val="ac"/>
        <w:jc w:val="center"/>
        <w:rPr>
          <w:rFonts w:ascii="Liberation Serif" w:hAnsi="Liberation Serif" w:cs="Liberation Serif"/>
          <w:b/>
          <w:color w:val="000000"/>
          <w:sz w:val="24"/>
          <w:szCs w:val="24"/>
        </w:rPr>
      </w:pPr>
      <w:bookmarkStart w:id="822" w:name="_Toc101882161"/>
      <w:bookmarkStart w:id="823" w:name="_Toc101882239"/>
      <w:r>
        <w:rPr>
          <w:rFonts w:ascii="Liberation Serif" w:hAnsi="Liberation Serif" w:cs="Liberation Serif"/>
          <w:b/>
          <w:color w:val="000000"/>
          <w:sz w:val="24"/>
          <w:szCs w:val="24"/>
        </w:rPr>
        <w:t xml:space="preserve">3.7.1. Исчерпывающий перечень административных процедур (действий) </w:t>
      </w:r>
      <w:r>
        <w:rPr>
          <w:rFonts w:ascii="Liberation Serif" w:hAnsi="Liberation Serif" w:cs="Liberation Serif"/>
          <w:b/>
          <w:color w:val="000000"/>
          <w:sz w:val="24"/>
          <w:szCs w:val="24"/>
        </w:rPr>
        <w:br/>
        <w:t xml:space="preserve">при предоставлении муниципальной услуги, выполняемых </w:t>
      </w:r>
      <w:bookmarkEnd w:id="814"/>
      <w:bookmarkEnd w:id="815"/>
      <w:bookmarkEnd w:id="816"/>
      <w:bookmarkEnd w:id="817"/>
      <w:r>
        <w:rPr>
          <w:rFonts w:ascii="Liberation Serif" w:hAnsi="Liberation Serif" w:cs="Liberation Serif"/>
          <w:b/>
          <w:color w:val="000000"/>
          <w:sz w:val="24"/>
          <w:szCs w:val="24"/>
        </w:rPr>
        <w:t>МФЦ</w:t>
      </w:r>
      <w:bookmarkEnd w:id="818"/>
      <w:bookmarkEnd w:id="819"/>
      <w:bookmarkEnd w:id="820"/>
      <w:bookmarkEnd w:id="821"/>
      <w:bookmarkEnd w:id="822"/>
      <w:bookmarkEnd w:id="823"/>
    </w:p>
    <w:p w:rsidR="002420BB" w:rsidRDefault="002420BB">
      <w:pPr>
        <w:pStyle w:val="ac"/>
        <w:jc w:val="center"/>
        <w:rPr>
          <w:rFonts w:ascii="Liberation Serif" w:hAnsi="Liberation Serif" w:cs="Liberation Serif"/>
          <w:b/>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824" w:name="_Toc98749779"/>
      <w:bookmarkStart w:id="825" w:name="_Toc98756418"/>
      <w:bookmarkStart w:id="826" w:name="_Toc98768174"/>
      <w:bookmarkStart w:id="827" w:name="_Toc98771068"/>
      <w:bookmarkStart w:id="828" w:name="_Toc98773860"/>
      <w:r>
        <w:rPr>
          <w:rFonts w:ascii="Liberation Serif" w:hAnsi="Liberation Serif" w:cs="Liberation Serif"/>
          <w:color w:val="000000"/>
          <w:sz w:val="24"/>
          <w:szCs w:val="24"/>
        </w:rPr>
        <w:t>МФЦ осуществляет:</w:t>
      </w:r>
      <w:bookmarkEnd w:id="824"/>
      <w:bookmarkEnd w:id="825"/>
      <w:bookmarkEnd w:id="826"/>
      <w:bookmarkEnd w:id="827"/>
      <w:bookmarkEnd w:id="828"/>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1) информирование Заявителей о порядке предоставления муниципальной услуги </w:t>
      </w:r>
      <w:r>
        <w:rPr>
          <w:rFonts w:ascii="Liberation Serif" w:hAnsi="Liberation Serif" w:cs="Liberation Serif"/>
          <w:color w:val="000000"/>
          <w:sz w:val="24"/>
          <w:szCs w:val="24"/>
        </w:rPr>
        <w:br/>
        <w:t>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прием Заявлений и выдачу Заявителю результата предоставления муниципальной услуги, в том числе на бумажном носителе, подтверждающем содержание электронных документов, направленных в МФЦ по результатам предоставления муниципальной услуги, </w:t>
      </w:r>
      <w:r>
        <w:rPr>
          <w:rFonts w:ascii="Liberation Serif" w:hAnsi="Liberation Serif" w:cs="Liberation Serif"/>
          <w:color w:val="000000"/>
          <w:sz w:val="24"/>
          <w:szCs w:val="24"/>
        </w:rPr>
        <w:br/>
        <w:t xml:space="preserve">а также выдачу документов, включая составление на бумажном носителе и </w:t>
      </w:r>
      <w:proofErr w:type="gramStart"/>
      <w:r>
        <w:rPr>
          <w:rFonts w:ascii="Liberation Serif" w:hAnsi="Liberation Serif" w:cs="Liberation Serif"/>
          <w:color w:val="000000"/>
          <w:sz w:val="24"/>
          <w:szCs w:val="24"/>
        </w:rPr>
        <w:t>заверение выписок</w:t>
      </w:r>
      <w:proofErr w:type="gramEnd"/>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rPr>
        <w:br/>
        <w:t>из информационных систем органов, участвующих в предоставлении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предоставление муниципальной услуги в МФЦ посредством комплексного запроса;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 иные процедуры и действия, предусмотренные Федеральным законом от 27.07.2010 № 210–ФЗ.</w:t>
      </w:r>
    </w:p>
    <w:p w:rsidR="002420BB" w:rsidRDefault="002420BB">
      <w:pPr>
        <w:pStyle w:val="ac"/>
        <w:jc w:val="both"/>
        <w:rPr>
          <w:rFonts w:ascii="Liberation Serif" w:hAnsi="Liberation Serif" w:cs="Liberation Serif"/>
          <w:color w:val="000000"/>
          <w:sz w:val="24"/>
          <w:szCs w:val="24"/>
        </w:rPr>
      </w:pPr>
    </w:p>
    <w:p w:rsidR="002420BB" w:rsidRDefault="004834D9">
      <w:pPr>
        <w:pStyle w:val="ac"/>
        <w:jc w:val="center"/>
        <w:rPr>
          <w:rFonts w:ascii="Liberation Serif" w:hAnsi="Liberation Serif" w:cs="Liberation Serif"/>
          <w:b/>
          <w:color w:val="000000"/>
          <w:sz w:val="24"/>
          <w:szCs w:val="24"/>
        </w:rPr>
      </w:pPr>
      <w:bookmarkStart w:id="829" w:name="_Toc98519627"/>
      <w:bookmarkStart w:id="830" w:name="_Toc98749780"/>
      <w:bookmarkStart w:id="831" w:name="_Toc98756419"/>
      <w:bookmarkStart w:id="832" w:name="_Toc98768175"/>
      <w:bookmarkStart w:id="833" w:name="_Toc98771069"/>
      <w:bookmarkStart w:id="834" w:name="_Toc98773861"/>
      <w:bookmarkStart w:id="835" w:name="_Toc100499036"/>
      <w:bookmarkStart w:id="836" w:name="_Toc100829136"/>
      <w:bookmarkStart w:id="837" w:name="_Toc101882162"/>
      <w:bookmarkStart w:id="838" w:name="_Toc101882240"/>
      <w:r>
        <w:rPr>
          <w:rFonts w:ascii="Liberation Serif" w:hAnsi="Liberation Serif" w:cs="Liberation Serif"/>
          <w:b/>
          <w:color w:val="000000"/>
          <w:sz w:val="24"/>
          <w:szCs w:val="24"/>
        </w:rPr>
        <w:t>3.7.2. Информирование Заявителей</w:t>
      </w:r>
      <w:bookmarkEnd w:id="829"/>
      <w:bookmarkEnd w:id="830"/>
      <w:bookmarkEnd w:id="831"/>
      <w:bookmarkEnd w:id="832"/>
      <w:bookmarkEnd w:id="833"/>
      <w:bookmarkEnd w:id="834"/>
      <w:bookmarkEnd w:id="835"/>
      <w:bookmarkEnd w:id="836"/>
      <w:bookmarkEnd w:id="837"/>
      <w:bookmarkEnd w:id="838"/>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839" w:name="_Toc98749781"/>
      <w:bookmarkStart w:id="840" w:name="_Toc98756420"/>
      <w:bookmarkStart w:id="841" w:name="_Toc98768176"/>
      <w:bookmarkStart w:id="842" w:name="_Toc98771070"/>
      <w:bookmarkStart w:id="843" w:name="_Toc98773862"/>
      <w:r>
        <w:rPr>
          <w:rFonts w:ascii="Liberation Serif" w:hAnsi="Liberation Serif" w:cs="Liberation Serif"/>
          <w:color w:val="000000"/>
          <w:sz w:val="24"/>
          <w:szCs w:val="24"/>
        </w:rPr>
        <w:t>3.7.2.1. Информирование Заявителя осуществляется следующими способами:</w:t>
      </w:r>
      <w:bookmarkEnd w:id="839"/>
      <w:bookmarkEnd w:id="840"/>
      <w:bookmarkEnd w:id="841"/>
      <w:bookmarkEnd w:id="842"/>
      <w:bookmarkEnd w:id="843"/>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при обращении Заявителя в МФЦ лично, по телефону, посредством почтовых отправлений либо по электронной почте.</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3.7.2.2. При личном обращении работник МФЦ подробно информирует Заявителей </w:t>
      </w:r>
      <w:r>
        <w:rPr>
          <w:rFonts w:ascii="Liberation Serif" w:hAnsi="Liberation Serif" w:cs="Liberation Serif"/>
          <w:color w:val="000000"/>
          <w:sz w:val="24"/>
          <w:szCs w:val="24"/>
        </w:rPr>
        <w:br/>
        <w:t xml:space="preserve">по интересующим их вопросам в вежливой и корректной форме с использованием </w:t>
      </w:r>
      <w:r>
        <w:rPr>
          <w:rFonts w:ascii="Liberation Serif" w:hAnsi="Liberation Serif" w:cs="Liberation Serif"/>
          <w:color w:val="000000"/>
          <w:sz w:val="24"/>
          <w:szCs w:val="24"/>
        </w:rPr>
        <w:br/>
        <w:t>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муниципальной услуге не может превышать 15 минут.</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3.7.2.3. Ответ на телефонный звонок должен начинаться с информации о наименовании организации. Индивидуальное устное консультирование при обращении Заявителя по телефону работник МФЦ осуществляет не более 10 минут.</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3.7.2.4. </w:t>
      </w:r>
      <w:proofErr w:type="gramStart"/>
      <w:r>
        <w:rPr>
          <w:rFonts w:ascii="Liberation Serif" w:hAnsi="Liberation Serif" w:cs="Liberation Serif"/>
          <w:color w:val="000000"/>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roofErr w:type="gramEnd"/>
    </w:p>
    <w:p w:rsidR="002420BB" w:rsidRDefault="002420BB">
      <w:pPr>
        <w:pStyle w:val="ac"/>
        <w:jc w:val="both"/>
        <w:rPr>
          <w:rFonts w:ascii="Liberation Serif" w:hAnsi="Liberation Serif" w:cs="Liberation Serif"/>
          <w:color w:val="000000"/>
          <w:sz w:val="24"/>
          <w:szCs w:val="24"/>
        </w:rPr>
      </w:pPr>
    </w:p>
    <w:p w:rsidR="002420BB" w:rsidRDefault="004834D9">
      <w:pPr>
        <w:pStyle w:val="ac"/>
        <w:jc w:val="center"/>
        <w:rPr>
          <w:rFonts w:ascii="Liberation Serif" w:hAnsi="Liberation Serif" w:cs="Liberation Serif"/>
          <w:b/>
          <w:color w:val="000000"/>
          <w:sz w:val="24"/>
          <w:szCs w:val="24"/>
        </w:rPr>
      </w:pPr>
      <w:bookmarkStart w:id="844" w:name="_Toc98519628"/>
      <w:bookmarkStart w:id="845" w:name="_Toc98749782"/>
      <w:bookmarkStart w:id="846" w:name="_Toc98756421"/>
      <w:bookmarkStart w:id="847" w:name="_Toc98768177"/>
      <w:bookmarkStart w:id="848" w:name="_Toc98771071"/>
      <w:bookmarkStart w:id="849" w:name="_Toc98773863"/>
      <w:bookmarkStart w:id="850" w:name="_Toc100499037"/>
      <w:bookmarkStart w:id="851" w:name="_Toc100829137"/>
      <w:bookmarkStart w:id="852" w:name="_Toc101882163"/>
      <w:bookmarkStart w:id="853" w:name="_Toc101882241"/>
      <w:r>
        <w:rPr>
          <w:rFonts w:ascii="Liberation Serif" w:hAnsi="Liberation Serif" w:cs="Liberation Serif"/>
          <w:b/>
          <w:color w:val="000000"/>
          <w:sz w:val="24"/>
          <w:szCs w:val="24"/>
        </w:rPr>
        <w:t>3.7.3. Выдача Заявителю результата предоставления муниципальной услуги</w:t>
      </w:r>
      <w:bookmarkEnd w:id="844"/>
      <w:bookmarkEnd w:id="845"/>
      <w:bookmarkEnd w:id="846"/>
      <w:bookmarkEnd w:id="847"/>
      <w:bookmarkEnd w:id="848"/>
      <w:bookmarkEnd w:id="849"/>
      <w:bookmarkEnd w:id="850"/>
      <w:bookmarkEnd w:id="851"/>
      <w:bookmarkEnd w:id="852"/>
      <w:bookmarkEnd w:id="853"/>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854" w:name="_Toc98749783"/>
      <w:bookmarkStart w:id="855" w:name="_Toc98756422"/>
      <w:bookmarkStart w:id="856" w:name="_Toc98768178"/>
      <w:bookmarkStart w:id="857" w:name="_Toc98771072"/>
      <w:bookmarkStart w:id="858" w:name="_Toc98773864"/>
      <w:r>
        <w:rPr>
          <w:rFonts w:ascii="Liberation Serif" w:hAnsi="Liberation Serif" w:cs="Liberation Serif"/>
          <w:color w:val="000000"/>
          <w:sz w:val="24"/>
          <w:szCs w:val="24"/>
        </w:rPr>
        <w:t>3.7.3.1. При наличии в Заявлении указания о выдаче результатов предоставления муниципальной услуги через МФЦ уполномоченный орган передает документы в МФЦ для последующей выдачи Заявителю (представителю Заявителя) способом, согласно соглашениям о взаимодействии, заключенным между уполномоченным органом и МФЦ.</w:t>
      </w:r>
      <w:bookmarkEnd w:id="854"/>
      <w:bookmarkEnd w:id="855"/>
      <w:bookmarkEnd w:id="856"/>
      <w:bookmarkEnd w:id="857"/>
      <w:bookmarkEnd w:id="858"/>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3.7.3.2. </w:t>
      </w:r>
      <w:proofErr w:type="gramStart"/>
      <w:r>
        <w:rPr>
          <w:rFonts w:ascii="Liberation Serif" w:hAnsi="Liberation Serif" w:cs="Liberation Serif"/>
          <w:color w:val="000000"/>
          <w:sz w:val="24"/>
          <w:szCs w:val="24"/>
        </w:rPr>
        <w:t xml:space="preserve">Порядок и сроки передачи уполномоченным органом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года № 797 </w:t>
      </w:r>
      <w:r>
        <w:rPr>
          <w:rFonts w:ascii="Liberation Serif" w:hAnsi="Liberation Serif" w:cs="Liberation Serif"/>
          <w:color w:val="000000"/>
          <w:sz w:val="24"/>
          <w:szCs w:val="24"/>
        </w:rPr>
        <w:b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859" w:name="_Toc98749784"/>
      <w:bookmarkStart w:id="860" w:name="_Toc98756423"/>
      <w:bookmarkStart w:id="861" w:name="_Toc98768179"/>
      <w:bookmarkStart w:id="862" w:name="_Toc98771073"/>
      <w:bookmarkStart w:id="863" w:name="_Toc98773865"/>
      <w:r>
        <w:rPr>
          <w:rFonts w:ascii="Liberation Serif" w:hAnsi="Liberation Serif" w:cs="Liberation Serif"/>
          <w:color w:val="000000"/>
          <w:sz w:val="24"/>
          <w:szCs w:val="24"/>
        </w:rPr>
        <w:t xml:space="preserve">3.7.3.3. Прием Заявителей для выдачи документов, являющихся результатом предоставления муниципальной услуги, осуществляется в порядке электронной очереди, </w:t>
      </w:r>
      <w:r>
        <w:rPr>
          <w:rFonts w:ascii="Liberation Serif" w:hAnsi="Liberation Serif" w:cs="Liberation Serif"/>
          <w:color w:val="000000"/>
          <w:sz w:val="24"/>
          <w:szCs w:val="24"/>
        </w:rPr>
        <w:br/>
        <w:t>либо по предварительной записи.</w:t>
      </w:r>
      <w:bookmarkEnd w:id="859"/>
      <w:bookmarkEnd w:id="860"/>
      <w:bookmarkEnd w:id="861"/>
      <w:bookmarkEnd w:id="862"/>
      <w:bookmarkEnd w:id="863"/>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3.7.3.4. Работник МФЦ осуществляет следующие действия: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проверяет полномочия представителя Заявителя (в случае обращения представителя Заявителя);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определяет статус исполнения Заявления;</w:t>
      </w:r>
    </w:p>
    <w:p w:rsidR="002420BB" w:rsidRDefault="004834D9">
      <w:pPr>
        <w:pStyle w:val="ac"/>
        <w:ind w:firstLine="708"/>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t xml:space="preserve">4)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w:t>
      </w:r>
      <w:r>
        <w:rPr>
          <w:rFonts w:ascii="Liberation Serif" w:hAnsi="Liberation Serif" w:cs="Liberation Serif"/>
          <w:color w:val="000000"/>
          <w:sz w:val="24"/>
          <w:szCs w:val="24"/>
        </w:rPr>
        <w:br/>
        <w:t xml:space="preserve">(в предусмотренных законодательством Российской Федерации случаях – печати </w:t>
      </w:r>
      <w:r>
        <w:rPr>
          <w:rFonts w:ascii="Liberation Serif" w:hAnsi="Liberation Serif" w:cs="Liberation Serif"/>
          <w:color w:val="000000"/>
          <w:sz w:val="24"/>
          <w:szCs w:val="24"/>
        </w:rPr>
        <w:br/>
        <w:t>с изображением Государственного герба Российской Федерации);</w:t>
      </w:r>
      <w:proofErr w:type="gramEnd"/>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5) выдает документы Заявителю, при необходимости запрашивает у Заявителя подписи </w:t>
      </w:r>
      <w:r>
        <w:rPr>
          <w:rFonts w:ascii="Liberation Serif" w:hAnsi="Liberation Serif" w:cs="Liberation Serif"/>
          <w:color w:val="000000"/>
          <w:sz w:val="24"/>
          <w:szCs w:val="24"/>
        </w:rPr>
        <w:br/>
        <w:t>за каждый выданный документ;</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6) запрашивает согласие Заявителя на участие в смс–опросе для оценки качества предоставленной муниципальной услуги МФЦ.</w:t>
      </w:r>
      <w:bookmarkStart w:id="864" w:name="_Toc98519615"/>
      <w:bookmarkStart w:id="865" w:name="_Toc98749756"/>
      <w:bookmarkStart w:id="866" w:name="_Toc98756395"/>
      <w:bookmarkStart w:id="867" w:name="_Toc98768151"/>
      <w:bookmarkStart w:id="868" w:name="_Toc98771045"/>
      <w:bookmarkStart w:id="869" w:name="_Toc98773837"/>
    </w:p>
    <w:p w:rsidR="002420BB" w:rsidRDefault="004834D9">
      <w:pPr>
        <w:pStyle w:val="ac"/>
        <w:jc w:val="center"/>
        <w:rPr>
          <w:rFonts w:ascii="Liberation Serif" w:hAnsi="Liberation Serif" w:cs="Liberation Serif"/>
          <w:b/>
          <w:color w:val="000000"/>
          <w:sz w:val="24"/>
          <w:szCs w:val="24"/>
        </w:rPr>
      </w:pPr>
      <w:bookmarkStart w:id="870" w:name="_Toc101882164"/>
      <w:bookmarkStart w:id="871" w:name="_Toc101882242"/>
      <w:r>
        <w:rPr>
          <w:rFonts w:ascii="Liberation Serif" w:hAnsi="Liberation Serif" w:cs="Liberation Serif"/>
          <w:b/>
          <w:color w:val="000000"/>
          <w:sz w:val="24"/>
          <w:szCs w:val="24"/>
        </w:rPr>
        <w:t>3.7.4. Иные процедуры и действия</w:t>
      </w:r>
      <w:bookmarkEnd w:id="870"/>
      <w:bookmarkEnd w:id="871"/>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3.7.4.1. При обращении Заявителя за предоставлением муниципальной услуги в МФЦ сотрудник МФЦ осуществляет действия, предусмотренные регламентом и соглашением </w:t>
      </w:r>
      <w:r>
        <w:rPr>
          <w:rFonts w:ascii="Liberation Serif" w:hAnsi="Liberation Serif" w:cs="Liberation Serif"/>
          <w:color w:val="000000"/>
          <w:sz w:val="24"/>
          <w:szCs w:val="24"/>
        </w:rPr>
        <w:br/>
        <w:t>о взаимодействии, заключенным между МФЦ и уполномоченным органом.</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3.7.4.2. МФЦ обеспечивает передачу принятых от Заявителя Заявления и документов, необходимых для предоставления муниципальной услуги уполномоченным органом в порядке и сроках, установленных соглашением о взаимодействии, но не позднее следующего рабочего дня после принятия Заявления.</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3.7.4.3. Заявитель имеет право получения муниципальной услуги по экстерриториальному принципу посредством обращения в МФЦ и его филиалы по выбору Заявителя (при наличии технической возможности информационного обмена в электронной форме между МФЦ и уполномоченным органом).</w:t>
      </w:r>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pPr>
      <w:bookmarkStart w:id="872" w:name="_Toc100499038"/>
      <w:bookmarkStart w:id="873" w:name="_Toc100829138"/>
      <w:bookmarkStart w:id="874" w:name="_Toc100917515"/>
      <w:bookmarkStart w:id="875" w:name="_Toc101882165"/>
      <w:bookmarkStart w:id="876" w:name="_Toc101882243"/>
      <w:bookmarkStart w:id="877" w:name="_Toc104994802"/>
      <w:bookmarkStart w:id="878" w:name="_Toc108715745"/>
      <w:bookmarkStart w:id="879" w:name="_Toc113444938"/>
      <w:bookmarkStart w:id="880" w:name="_Toc122087917"/>
      <w:bookmarkStart w:id="881" w:name="_Toc151731722"/>
      <w:bookmarkStart w:id="882" w:name="_Toc156906173"/>
      <w:bookmarkStart w:id="883" w:name="_Toc161835855"/>
      <w:bookmarkStart w:id="884" w:name="_Toc161837824"/>
      <w:bookmarkStart w:id="885" w:name="_Toc161840717"/>
      <w:r>
        <w:rPr>
          <w:rFonts w:ascii="Liberation Serif" w:hAnsi="Liberation Serif" w:cs="Liberation Serif"/>
          <w:b/>
          <w:color w:val="000000"/>
          <w:sz w:val="24"/>
          <w:szCs w:val="24"/>
        </w:rPr>
        <w:t>3.8. Порядок исправления допущенных опечаток и ошибок в выданных в результате предоставления муниципальной услуги документах</w:t>
      </w:r>
      <w:bookmarkStart w:id="886" w:name="_Toc98749757"/>
      <w:bookmarkStart w:id="887" w:name="_Toc98756396"/>
      <w:bookmarkStart w:id="888" w:name="_Toc98768152"/>
      <w:bookmarkStart w:id="889" w:name="_Toc98771046"/>
      <w:bookmarkStart w:id="890" w:name="_Toc98773838"/>
      <w:bookmarkEnd w:id="864"/>
      <w:bookmarkEnd w:id="865"/>
      <w:bookmarkEnd w:id="866"/>
      <w:bookmarkEnd w:id="867"/>
      <w:bookmarkEnd w:id="868"/>
      <w:bookmarkEnd w:id="869"/>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2420BB" w:rsidRDefault="002420BB">
      <w:pPr>
        <w:pStyle w:val="ac"/>
        <w:jc w:val="both"/>
        <w:rPr>
          <w:rFonts w:ascii="Liberation Serif" w:hAnsi="Liberation Serif" w:cs="Liberation Serif"/>
          <w:color w:val="000000"/>
          <w:sz w:val="24"/>
          <w:szCs w:val="24"/>
        </w:rPr>
      </w:pPr>
    </w:p>
    <w:bookmarkEnd w:id="886"/>
    <w:bookmarkEnd w:id="887"/>
    <w:bookmarkEnd w:id="888"/>
    <w:bookmarkEnd w:id="889"/>
    <w:bookmarkEnd w:id="890"/>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3.8.1. </w:t>
      </w:r>
      <w:proofErr w:type="gramStart"/>
      <w:r>
        <w:rPr>
          <w:rFonts w:ascii="Liberation Serif" w:hAnsi="Liberation Serif" w:cs="Liberation Serif"/>
          <w:color w:val="000000"/>
          <w:sz w:val="24"/>
          <w:szCs w:val="24"/>
        </w:rPr>
        <w:t xml:space="preserve">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Администрацию с заявлением в произвольной форме об исправлении допущенных опечаток и ошибок в выданных в результате предоставления муниципальной услуги документах </w:t>
      </w:r>
      <w:r>
        <w:rPr>
          <w:rFonts w:ascii="Liberation Serif" w:hAnsi="Liberation Serif" w:cs="Liberation Serif"/>
          <w:color w:val="000000"/>
          <w:sz w:val="24"/>
          <w:szCs w:val="24"/>
        </w:rPr>
        <w:br/>
        <w:t xml:space="preserve">(далее – Заявление об исправлении опечаток и (или) ошибок). </w:t>
      </w:r>
      <w:proofErr w:type="gramEnd"/>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3.8.2.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Администрацию Заявления об исправлении опечаток и (или) ошибок в документах, выданных в результате предоставления муниципальной услуги.</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3.8.3.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2420BB" w:rsidRDefault="004834D9">
      <w:pPr>
        <w:pStyle w:val="ac"/>
        <w:ind w:firstLine="708"/>
        <w:jc w:val="both"/>
      </w:pPr>
      <w:r>
        <w:rPr>
          <w:rFonts w:ascii="Liberation Serif" w:hAnsi="Liberation Serif" w:cs="Liberation Serif"/>
          <w:color w:val="000000"/>
          <w:sz w:val="24"/>
          <w:szCs w:val="24"/>
        </w:rPr>
        <w:t xml:space="preserve">1) лично (заявителем представляются оригиналы документов с опечатками и (или) ошибками, специалистом </w:t>
      </w:r>
      <w:r>
        <w:rPr>
          <w:rStyle w:val="afb"/>
          <w:rFonts w:ascii="Liberation Serif" w:hAnsi="Liberation Serif"/>
          <w:i w:val="0"/>
          <w:color w:val="auto"/>
          <w:sz w:val="24"/>
          <w:szCs w:val="24"/>
        </w:rPr>
        <w:t>отдела архитектуры и градостроительства Администрации делаются копии этих документов);</w:t>
      </w:r>
    </w:p>
    <w:p w:rsidR="002420BB" w:rsidRDefault="004834D9">
      <w:pPr>
        <w:pStyle w:val="ac"/>
        <w:ind w:firstLine="708"/>
        <w:jc w:val="both"/>
      </w:pPr>
      <w:r>
        <w:rPr>
          <w:rStyle w:val="afb"/>
          <w:rFonts w:ascii="Liberation Serif" w:hAnsi="Liberation Serif"/>
          <w:i w:val="0"/>
          <w:color w:val="auto"/>
          <w:sz w:val="24"/>
          <w:szCs w:val="24"/>
        </w:rPr>
        <w:t>2) через организацию почтовой связи (заявителем направляются копии документов с опечатками и (или) ошибками).</w:t>
      </w:r>
    </w:p>
    <w:p w:rsidR="002420BB" w:rsidRDefault="002420BB">
      <w:pPr>
        <w:pStyle w:val="ac"/>
        <w:ind w:firstLine="708"/>
        <w:jc w:val="both"/>
      </w:pPr>
    </w:p>
    <w:p w:rsidR="002420BB" w:rsidRDefault="004834D9">
      <w:pPr>
        <w:pStyle w:val="ac"/>
        <w:ind w:firstLine="708"/>
        <w:jc w:val="both"/>
      </w:pPr>
      <w:r>
        <w:rPr>
          <w:rStyle w:val="afb"/>
          <w:rFonts w:ascii="Liberation Serif" w:hAnsi="Liberation Serif"/>
          <w:i w:val="0"/>
          <w:color w:val="auto"/>
          <w:sz w:val="24"/>
          <w:szCs w:val="24"/>
        </w:rPr>
        <w:t>3.8.4. Прием и регистрация Заявления об исправлении опечаток и (или) ошибок подлежит регистрации в день его поступления в Администрацию.</w:t>
      </w:r>
    </w:p>
    <w:p w:rsidR="002420BB" w:rsidRDefault="004834D9">
      <w:pPr>
        <w:pStyle w:val="ac"/>
        <w:tabs>
          <w:tab w:val="left" w:pos="3057"/>
        </w:tabs>
        <w:ind w:firstLine="708"/>
        <w:jc w:val="both"/>
      </w:pPr>
      <w:r>
        <w:rPr>
          <w:rStyle w:val="afb"/>
          <w:rFonts w:ascii="Liberation Serif" w:hAnsi="Liberation Serif"/>
          <w:i w:val="0"/>
          <w:color w:val="auto"/>
          <w:sz w:val="24"/>
          <w:szCs w:val="24"/>
        </w:rPr>
        <w:tab/>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3.8.5. По результатам рассмотрения заявления об исправлении опечаток и (или) ошибок рассматривается специалистом отдела архитектуры и градостроительства Администрации в срок, установленный законодательством Российской Федерации.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1)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3.8.6. Исправление опечаток и (или) ошибок, допущенных в документах, выданных в результате предоставления муниципальной услуги, осуществляется в </w:t>
      </w:r>
      <w:r>
        <w:rPr>
          <w:rStyle w:val="afb"/>
          <w:rFonts w:ascii="Liberation Serif" w:hAnsi="Liberation Serif"/>
          <w:i w:val="0"/>
          <w:color w:val="auto"/>
        </w:rPr>
        <w:t>течение ______ дней</w:t>
      </w:r>
      <w:r>
        <w:rPr>
          <w:rFonts w:ascii="Liberation Serif" w:hAnsi="Liberation Serif" w:cs="Liberation Serif"/>
          <w:sz w:val="24"/>
          <w:szCs w:val="24"/>
        </w:rPr>
        <w:t xml:space="preserve"> </w:t>
      </w:r>
      <w:r>
        <w:rPr>
          <w:rFonts w:ascii="Liberation Serif" w:hAnsi="Liberation Serif" w:cs="Liberation Serif"/>
          <w:color w:val="000000"/>
          <w:sz w:val="24"/>
          <w:szCs w:val="24"/>
        </w:rPr>
        <w:t>(указать специалиста, предоставляющего муниципальную услугу).</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3.8.7. При исправлении опечаток и (или) ошибок, допущенных в документах, выданных в результате предоставления муниципальной услуги, не допускается: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изменение содержания документов, являющихся результатом предоставления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3.8.8.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 xml:space="preserve">3.8.9. </w:t>
      </w:r>
      <w:r>
        <w:rPr>
          <w:rStyle w:val="afb"/>
          <w:rFonts w:ascii="Liberation Serif" w:hAnsi="Liberation Serif"/>
          <w:i w:val="0"/>
          <w:color w:val="auto"/>
          <w:sz w:val="24"/>
          <w:szCs w:val="24"/>
        </w:rPr>
        <w:t>Максимальный срок исполнения административной процедуры составляет не более _______ дней со дня поступления в</w:t>
      </w:r>
      <w:r>
        <w:rPr>
          <w:rStyle w:val="afb"/>
          <w:color w:val="auto"/>
          <w:sz w:val="24"/>
          <w:szCs w:val="24"/>
        </w:rPr>
        <w:t xml:space="preserve"> </w:t>
      </w:r>
      <w:r>
        <w:rPr>
          <w:rFonts w:ascii="Liberation Serif" w:hAnsi="Liberation Serif" w:cs="Liberation Serif"/>
          <w:color w:val="000000"/>
          <w:sz w:val="24"/>
          <w:szCs w:val="24"/>
        </w:rPr>
        <w:t>Администрацию заявления об исправлении опечаток и (или) ошибок.</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3.8.10. Результатом процедуры является: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исправленные документы, являющиеся результатом предоставления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3.8.11.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3.8.12. 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2420BB" w:rsidRDefault="002420BB">
      <w:pPr>
        <w:pStyle w:val="ac"/>
        <w:jc w:val="both"/>
        <w:rPr>
          <w:rFonts w:ascii="Liberation Serif" w:hAnsi="Liberation Serif" w:cs="Liberation Serif"/>
          <w:color w:val="000000"/>
          <w:sz w:val="24"/>
          <w:szCs w:val="24"/>
        </w:rPr>
      </w:pPr>
    </w:p>
    <w:p w:rsidR="002420BB" w:rsidRDefault="004834D9">
      <w:pPr>
        <w:pStyle w:val="1"/>
        <w:spacing w:before="0"/>
        <w:jc w:val="center"/>
      </w:pPr>
      <w:bookmarkStart w:id="891" w:name="_Toc98519616"/>
      <w:bookmarkStart w:id="892" w:name="_Toc98749758"/>
      <w:bookmarkStart w:id="893" w:name="_Toc98756397"/>
      <w:bookmarkStart w:id="894" w:name="_Toc98768153"/>
      <w:bookmarkStart w:id="895" w:name="_Toc98771047"/>
      <w:bookmarkStart w:id="896" w:name="_Toc98773839"/>
      <w:bookmarkStart w:id="897" w:name="_Toc100499039"/>
      <w:bookmarkStart w:id="898" w:name="_Toc100578352"/>
      <w:bookmarkStart w:id="899" w:name="_Toc100829139"/>
      <w:bookmarkStart w:id="900" w:name="_Toc100917516"/>
      <w:bookmarkStart w:id="901" w:name="_Toc101882166"/>
      <w:bookmarkStart w:id="902" w:name="_Toc101882244"/>
      <w:bookmarkStart w:id="903" w:name="_Toc104994803"/>
      <w:bookmarkStart w:id="904" w:name="_Toc108715746"/>
      <w:bookmarkStart w:id="905" w:name="_Toc113444939"/>
      <w:bookmarkStart w:id="906" w:name="_Toc122087918"/>
      <w:bookmarkStart w:id="907" w:name="_Toc151731723"/>
      <w:bookmarkStart w:id="908" w:name="_Toc156906174"/>
      <w:bookmarkStart w:id="909" w:name="_Toc161835856"/>
      <w:bookmarkStart w:id="910" w:name="_Toc161837825"/>
      <w:bookmarkStart w:id="911" w:name="_Toc161840718"/>
      <w:r>
        <w:rPr>
          <w:rFonts w:ascii="Liberation Serif" w:hAnsi="Liberation Serif" w:cs="Liberation Serif"/>
          <w:b/>
          <w:color w:val="000000"/>
          <w:sz w:val="24"/>
          <w:szCs w:val="24"/>
        </w:rPr>
        <w:t xml:space="preserve">Раздел 4. Формы </w:t>
      </w:r>
      <w:proofErr w:type="gramStart"/>
      <w:r>
        <w:rPr>
          <w:rFonts w:ascii="Liberation Serif" w:hAnsi="Liberation Serif" w:cs="Liberation Serif"/>
          <w:b/>
          <w:color w:val="000000"/>
          <w:sz w:val="24"/>
          <w:szCs w:val="24"/>
        </w:rPr>
        <w:t>контроля за</w:t>
      </w:r>
      <w:proofErr w:type="gramEnd"/>
      <w:r>
        <w:rPr>
          <w:rFonts w:ascii="Liberation Serif" w:hAnsi="Liberation Serif" w:cs="Liberation Serif"/>
          <w:b/>
          <w:color w:val="000000"/>
          <w:sz w:val="24"/>
          <w:szCs w:val="24"/>
        </w:rPr>
        <w:t xml:space="preserve"> исполнением административного регламента</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rPr>
          <w:rFonts w:ascii="Liberation Serif" w:hAnsi="Liberation Serif" w:cs="Liberation Serif"/>
          <w:b/>
          <w:color w:val="000000"/>
          <w:sz w:val="24"/>
          <w:szCs w:val="24"/>
        </w:rPr>
      </w:pPr>
      <w:bookmarkStart w:id="912" w:name="_Toc98519617"/>
      <w:bookmarkStart w:id="913" w:name="_Toc98749759"/>
      <w:bookmarkStart w:id="914" w:name="_Toc98756398"/>
      <w:bookmarkStart w:id="915" w:name="_Toc98768154"/>
      <w:bookmarkStart w:id="916" w:name="_Toc98771048"/>
      <w:bookmarkStart w:id="917" w:name="_Toc98773840"/>
      <w:bookmarkStart w:id="918" w:name="_Toc100499040"/>
      <w:bookmarkStart w:id="919" w:name="_Toc100829140"/>
      <w:bookmarkStart w:id="920" w:name="_Toc100917517"/>
      <w:bookmarkStart w:id="921" w:name="_Toc101882167"/>
      <w:bookmarkStart w:id="922" w:name="_Toc101882245"/>
      <w:bookmarkStart w:id="923" w:name="_Toc104994804"/>
      <w:bookmarkStart w:id="924" w:name="_Toc108715747"/>
      <w:bookmarkStart w:id="925" w:name="_Toc113444940"/>
      <w:bookmarkStart w:id="926" w:name="_Toc122087919"/>
      <w:bookmarkStart w:id="927" w:name="_Toc151731724"/>
      <w:bookmarkStart w:id="928" w:name="_Toc156906175"/>
      <w:bookmarkStart w:id="929" w:name="_Toc161835857"/>
      <w:bookmarkStart w:id="930" w:name="_Toc161837826"/>
      <w:bookmarkStart w:id="931" w:name="_Toc161840719"/>
      <w:r>
        <w:rPr>
          <w:rFonts w:ascii="Liberation Serif" w:hAnsi="Liberation Serif" w:cs="Liberation Serif"/>
          <w:b/>
          <w:color w:val="000000"/>
          <w:sz w:val="24"/>
          <w:szCs w:val="24"/>
        </w:rPr>
        <w:t xml:space="preserve">4.1. Порядок осуществления текущего </w:t>
      </w:r>
      <w:proofErr w:type="gramStart"/>
      <w:r>
        <w:rPr>
          <w:rFonts w:ascii="Liberation Serif" w:hAnsi="Liberation Serif" w:cs="Liberation Serif"/>
          <w:b/>
          <w:color w:val="000000"/>
          <w:sz w:val="24"/>
          <w:szCs w:val="24"/>
        </w:rPr>
        <w:t>контроля за</w:t>
      </w:r>
      <w:proofErr w:type="gramEnd"/>
      <w:r>
        <w:rPr>
          <w:rFonts w:ascii="Liberation Serif" w:hAnsi="Liberation Serif" w:cs="Liberation Serif"/>
          <w:b/>
          <w:color w:val="000000"/>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932" w:name="_Toc98749760"/>
      <w:bookmarkStart w:id="933" w:name="_Toc98756399"/>
      <w:bookmarkStart w:id="934" w:name="_Toc98768155"/>
      <w:bookmarkStart w:id="935" w:name="_Toc98771049"/>
      <w:bookmarkStart w:id="936" w:name="_Toc98773841"/>
      <w:r>
        <w:rPr>
          <w:rFonts w:ascii="Liberation Serif" w:hAnsi="Liberation Serif" w:cs="Liberation Serif"/>
          <w:color w:val="000000"/>
          <w:sz w:val="24"/>
          <w:szCs w:val="24"/>
        </w:rPr>
        <w:t xml:space="preserve">4.1.1. Текущий </w:t>
      </w:r>
      <w:proofErr w:type="gramStart"/>
      <w:r>
        <w:rPr>
          <w:rFonts w:ascii="Liberation Serif" w:hAnsi="Liberation Serif" w:cs="Liberation Serif"/>
          <w:color w:val="000000"/>
          <w:sz w:val="24"/>
          <w:szCs w:val="24"/>
        </w:rPr>
        <w:t>контроль за</w:t>
      </w:r>
      <w:proofErr w:type="gramEnd"/>
      <w:r>
        <w:rPr>
          <w:rFonts w:ascii="Liberation Serif" w:hAnsi="Liberation Serif" w:cs="Liberation Serif"/>
          <w:color w:val="000000"/>
          <w:sz w:val="24"/>
          <w:szCs w:val="24"/>
        </w:rPr>
        <w:t xml:space="preserve"> соблюдением и исполнением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или работниками МФЦ, уполномоченными на осуществление контроля за предоставлением муниципальной услуги.</w:t>
      </w:r>
      <w:bookmarkEnd w:id="932"/>
      <w:bookmarkEnd w:id="933"/>
      <w:bookmarkEnd w:id="934"/>
      <w:bookmarkEnd w:id="935"/>
      <w:bookmarkEnd w:id="936"/>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4.1.2. Для текущего контроля используются сведения служебной корреспонденции, </w:t>
      </w:r>
      <w:r>
        <w:rPr>
          <w:rFonts w:ascii="Liberation Serif" w:hAnsi="Liberation Serif" w:cs="Liberation Serif"/>
          <w:color w:val="000000"/>
          <w:sz w:val="24"/>
          <w:szCs w:val="24"/>
        </w:rPr>
        <w:br/>
        <w:t>устная и письменная информация должностных лиц или работников МФЦ.</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4.1.3. Текущий контроль осуществляется путем проведения плановых и внеплановых проверок с учетом действующего законодательства Российской Федерации: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решений о предоставлении (об отказе в предоставлении)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выявления и устранения нарушений прав граждан;</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рассмотрения, принятия решений и подготовки ответов на обращения граждан, содержащие жалобы на решения, действия (бездействие) должностных лиц.</w:t>
      </w:r>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rPr>
          <w:rFonts w:ascii="Liberation Serif" w:hAnsi="Liberation Serif" w:cs="Liberation Serif"/>
          <w:b/>
          <w:color w:val="000000"/>
          <w:sz w:val="24"/>
          <w:szCs w:val="24"/>
        </w:rPr>
      </w:pPr>
      <w:bookmarkStart w:id="937" w:name="_Toc98519618"/>
      <w:bookmarkStart w:id="938" w:name="_Toc98749761"/>
      <w:bookmarkStart w:id="939" w:name="_Toc98756400"/>
      <w:bookmarkStart w:id="940" w:name="_Toc98768156"/>
      <w:bookmarkStart w:id="941" w:name="_Toc98771050"/>
      <w:bookmarkStart w:id="942" w:name="_Toc98773842"/>
      <w:bookmarkStart w:id="943" w:name="_Toc100499041"/>
      <w:bookmarkStart w:id="944" w:name="_Toc100829141"/>
      <w:bookmarkStart w:id="945" w:name="_Toc100917518"/>
      <w:bookmarkStart w:id="946" w:name="_Toc101882168"/>
      <w:bookmarkStart w:id="947" w:name="_Toc101882246"/>
      <w:bookmarkStart w:id="948" w:name="_Toc104994805"/>
      <w:bookmarkStart w:id="949" w:name="_Toc108715748"/>
      <w:bookmarkStart w:id="950" w:name="_Toc113444941"/>
      <w:bookmarkStart w:id="951" w:name="_Toc122087920"/>
      <w:bookmarkStart w:id="952" w:name="_Toc151731725"/>
      <w:bookmarkStart w:id="953" w:name="_Toc156906176"/>
      <w:bookmarkStart w:id="954" w:name="_Toc161835858"/>
      <w:bookmarkStart w:id="955" w:name="_Toc161837827"/>
      <w:bookmarkStart w:id="956" w:name="_Toc161840720"/>
      <w:r>
        <w:rPr>
          <w:rFonts w:ascii="Liberation Serif" w:hAnsi="Liberation Serif" w:cs="Liberation Serif"/>
          <w:b/>
          <w:color w:val="000000"/>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w:t>
      </w:r>
      <w:r>
        <w:rPr>
          <w:rFonts w:ascii="Liberation Serif" w:hAnsi="Liberation Serif" w:cs="Liberation Serif"/>
          <w:b/>
          <w:color w:val="000000"/>
          <w:sz w:val="24"/>
          <w:szCs w:val="24"/>
        </w:rPr>
        <w:br/>
        <w:t xml:space="preserve">и формы </w:t>
      </w:r>
      <w:proofErr w:type="gramStart"/>
      <w:r>
        <w:rPr>
          <w:rFonts w:ascii="Liberation Serif" w:hAnsi="Liberation Serif" w:cs="Liberation Serif"/>
          <w:b/>
          <w:color w:val="000000"/>
          <w:sz w:val="24"/>
          <w:szCs w:val="24"/>
        </w:rPr>
        <w:t>контроля за</w:t>
      </w:r>
      <w:proofErr w:type="gramEnd"/>
      <w:r>
        <w:rPr>
          <w:rFonts w:ascii="Liberation Serif" w:hAnsi="Liberation Serif" w:cs="Liberation Serif"/>
          <w:b/>
          <w:color w:val="000000"/>
          <w:sz w:val="24"/>
          <w:szCs w:val="24"/>
        </w:rPr>
        <w:t xml:space="preserve"> полнотой и качеством предоставления муниципальной услуги</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957" w:name="_Toc98749762"/>
      <w:bookmarkStart w:id="958" w:name="_Toc98756401"/>
      <w:bookmarkStart w:id="959" w:name="_Toc98768157"/>
      <w:bookmarkStart w:id="960" w:name="_Toc98771051"/>
      <w:bookmarkStart w:id="961" w:name="_Toc98773843"/>
      <w:r>
        <w:rPr>
          <w:rFonts w:ascii="Liberation Serif" w:hAnsi="Liberation Serif" w:cs="Liberation Serif"/>
          <w:color w:val="000000"/>
          <w:sz w:val="24"/>
          <w:szCs w:val="24"/>
        </w:rPr>
        <w:t xml:space="preserve">4.2.1. </w:t>
      </w:r>
      <w:proofErr w:type="gramStart"/>
      <w:r>
        <w:rPr>
          <w:rFonts w:ascii="Liberation Serif" w:hAnsi="Liberation Serif" w:cs="Liberation Serif"/>
          <w:color w:val="000000"/>
          <w:sz w:val="24"/>
          <w:szCs w:val="24"/>
        </w:rPr>
        <w:t>Контроль за</w:t>
      </w:r>
      <w:proofErr w:type="gramEnd"/>
      <w:r>
        <w:rPr>
          <w:rFonts w:ascii="Liberation Serif" w:hAnsi="Liberation Serif" w:cs="Liberation Serif"/>
          <w:color w:val="000000"/>
          <w:sz w:val="24"/>
          <w:szCs w:val="24"/>
        </w:rPr>
        <w:t xml:space="preserve"> полнотой и качеством предоставления муниципальной услуги включает в себя проведение плановых и внеплановых проверок.</w:t>
      </w:r>
      <w:bookmarkEnd w:id="957"/>
      <w:bookmarkEnd w:id="958"/>
      <w:bookmarkEnd w:id="959"/>
      <w:bookmarkEnd w:id="960"/>
      <w:bookmarkEnd w:id="961"/>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962" w:name="_Toc98749763"/>
      <w:bookmarkStart w:id="963" w:name="_Toc98756402"/>
      <w:bookmarkStart w:id="964" w:name="_Toc98768158"/>
      <w:bookmarkStart w:id="965" w:name="_Toc98771052"/>
      <w:bookmarkStart w:id="966" w:name="_Toc98773844"/>
      <w:r>
        <w:rPr>
          <w:rFonts w:ascii="Liberation Serif" w:hAnsi="Liberation Serif" w:cs="Liberation Serif"/>
          <w:color w:val="000000"/>
          <w:sz w:val="24"/>
          <w:szCs w:val="24"/>
        </w:rPr>
        <w:t>4.2.2. Плановые проверки осуществляются на основании годовых планов работы уполномоченного органа, утверждаемых руководителем уполномоченного органа.</w:t>
      </w:r>
      <w:bookmarkEnd w:id="962"/>
      <w:bookmarkEnd w:id="963"/>
      <w:bookmarkEnd w:id="964"/>
      <w:bookmarkEnd w:id="965"/>
      <w:bookmarkEnd w:id="966"/>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4.2.3. При плановой проверке полноты и качества предоставления муниципальной услуги контролю подлежат:</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соблюдение сроков предоставления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соблюдение положений регламента и иных нормативных правовых актов, устанавливающих требования к предоставлению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правильность и обоснованность принятого решения об отказе в предоставлении муниципальной услуги.</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4.2.4. Основанием для проведения внеплановых проверок являются:</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2) обращения граждан и юридических лиц на нарушения законодательства, в том числе </w:t>
      </w:r>
      <w:r>
        <w:rPr>
          <w:rFonts w:ascii="Liberation Serif" w:hAnsi="Liberation Serif" w:cs="Liberation Serif"/>
          <w:color w:val="000000"/>
          <w:sz w:val="24"/>
          <w:szCs w:val="24"/>
        </w:rPr>
        <w:br/>
        <w:t>на качество предоставления муниципальной услуги.</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2"/>
        <w:jc w:val="center"/>
      </w:pPr>
      <w:bookmarkStart w:id="967" w:name="_Toc98519619"/>
      <w:bookmarkStart w:id="968" w:name="_Toc98749764"/>
      <w:bookmarkStart w:id="969" w:name="_Toc98756403"/>
      <w:bookmarkStart w:id="970" w:name="_Toc98768159"/>
      <w:bookmarkStart w:id="971" w:name="_Toc98771053"/>
      <w:bookmarkStart w:id="972" w:name="_Toc98773845"/>
      <w:bookmarkStart w:id="973" w:name="_Toc100499042"/>
      <w:bookmarkStart w:id="974" w:name="_Toc100829142"/>
      <w:bookmarkStart w:id="975" w:name="_Toc100917519"/>
      <w:bookmarkStart w:id="976" w:name="_Toc101882169"/>
      <w:bookmarkStart w:id="977" w:name="_Toc101882247"/>
      <w:bookmarkStart w:id="978" w:name="_Toc104994806"/>
      <w:bookmarkStart w:id="979" w:name="_Toc108715749"/>
      <w:bookmarkStart w:id="980" w:name="_Toc113444942"/>
      <w:bookmarkStart w:id="981" w:name="_Toc122087921"/>
      <w:bookmarkStart w:id="982" w:name="_Toc151731726"/>
      <w:bookmarkStart w:id="983" w:name="_Toc156906177"/>
      <w:bookmarkStart w:id="984" w:name="_Toc161835859"/>
      <w:bookmarkStart w:id="985" w:name="_Toc161837828"/>
      <w:bookmarkStart w:id="986" w:name="_Toc161840721"/>
      <w:r>
        <w:rPr>
          <w:rFonts w:ascii="Liberation Serif" w:hAnsi="Liberation Serif" w:cs="Liberation Serif"/>
          <w:b/>
          <w:color w:val="000000"/>
          <w:sz w:val="24"/>
          <w:szCs w:val="24"/>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987" w:name="_Toc98749765"/>
      <w:bookmarkStart w:id="988" w:name="_Toc98756404"/>
      <w:bookmarkStart w:id="989" w:name="_Toc98768160"/>
      <w:bookmarkStart w:id="990" w:name="_Toc98771054"/>
      <w:bookmarkStart w:id="991" w:name="_Toc98773846"/>
      <w:r>
        <w:rPr>
          <w:rFonts w:ascii="Liberation Serif" w:hAnsi="Liberation Serif" w:cs="Liberation Serif"/>
          <w:color w:val="000000"/>
          <w:sz w:val="24"/>
          <w:szCs w:val="24"/>
        </w:rPr>
        <w:t xml:space="preserve">4.3.1. По результатам проведенных проверок в случае выявления нарушений положений регламента, нормативных правовых актов, устанавливающих требования к предоставлению муниципальной услуги, осуществляется привлечение виновных лиц к ответственности </w:t>
      </w:r>
      <w:r>
        <w:rPr>
          <w:rFonts w:ascii="Liberation Serif" w:hAnsi="Liberation Serif" w:cs="Liberation Serif"/>
          <w:color w:val="000000"/>
          <w:sz w:val="24"/>
          <w:szCs w:val="24"/>
        </w:rPr>
        <w:br/>
        <w:t>в соответствии с законодательством Российской Федерации.</w:t>
      </w:r>
      <w:bookmarkEnd w:id="987"/>
      <w:bookmarkEnd w:id="988"/>
      <w:bookmarkEnd w:id="989"/>
      <w:bookmarkEnd w:id="990"/>
      <w:bookmarkEnd w:id="991"/>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4.3.2. Персональная ответственность должностных лиц за правильность </w:t>
      </w:r>
      <w:r>
        <w:rPr>
          <w:rFonts w:ascii="Liberation Serif" w:hAnsi="Liberation Serif" w:cs="Liberation Serif"/>
          <w:color w:val="000000"/>
          <w:sz w:val="24"/>
          <w:szCs w:val="24"/>
        </w:rPr>
        <w:br/>
        <w:t xml:space="preserve">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w:t>
      </w:r>
      <w:r>
        <w:rPr>
          <w:rFonts w:ascii="Liberation Serif" w:hAnsi="Liberation Serif" w:cs="Liberation Serif"/>
          <w:color w:val="000000"/>
          <w:sz w:val="24"/>
          <w:szCs w:val="24"/>
        </w:rPr>
        <w:br/>
        <w:t>с требованиями законодательства.</w:t>
      </w:r>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rPr>
          <w:rFonts w:ascii="Liberation Serif" w:hAnsi="Liberation Serif" w:cs="Liberation Serif"/>
          <w:b/>
          <w:color w:val="000000"/>
          <w:sz w:val="24"/>
          <w:szCs w:val="24"/>
        </w:rPr>
      </w:pPr>
      <w:bookmarkStart w:id="992" w:name="_Toc98519620"/>
      <w:bookmarkStart w:id="993" w:name="_Toc98749766"/>
      <w:bookmarkStart w:id="994" w:name="_Toc98756405"/>
      <w:bookmarkStart w:id="995" w:name="_Toc98768161"/>
      <w:bookmarkStart w:id="996" w:name="_Toc98771055"/>
      <w:bookmarkStart w:id="997" w:name="_Toc98773847"/>
      <w:bookmarkStart w:id="998" w:name="_Toc100499043"/>
      <w:bookmarkStart w:id="999" w:name="_Toc100829143"/>
      <w:bookmarkStart w:id="1000" w:name="_Toc100917520"/>
      <w:bookmarkStart w:id="1001" w:name="_Toc101882170"/>
      <w:bookmarkStart w:id="1002" w:name="_Toc101882248"/>
      <w:bookmarkStart w:id="1003" w:name="_Toc104994807"/>
      <w:bookmarkStart w:id="1004" w:name="_Toc108715750"/>
      <w:bookmarkStart w:id="1005" w:name="_Toc113444943"/>
      <w:bookmarkStart w:id="1006" w:name="_Toc122087922"/>
      <w:bookmarkStart w:id="1007" w:name="_Toc151731727"/>
      <w:bookmarkStart w:id="1008" w:name="_Toc156906178"/>
      <w:bookmarkStart w:id="1009" w:name="_Toc161835860"/>
      <w:bookmarkStart w:id="1010" w:name="_Toc161837829"/>
      <w:bookmarkStart w:id="1011" w:name="_Toc161840722"/>
      <w:r>
        <w:rPr>
          <w:rFonts w:ascii="Liberation Serif" w:hAnsi="Liberation Serif" w:cs="Liberation Serif"/>
          <w:b/>
          <w:color w:val="000000"/>
          <w:sz w:val="24"/>
          <w:szCs w:val="24"/>
        </w:rPr>
        <w:lastRenderedPageBreak/>
        <w:t xml:space="preserve">4.4. Положения, характеризующие требования к порядку и формам </w:t>
      </w:r>
      <w:proofErr w:type="gramStart"/>
      <w:r>
        <w:rPr>
          <w:rFonts w:ascii="Liberation Serif" w:hAnsi="Liberation Serif" w:cs="Liberation Serif"/>
          <w:b/>
          <w:color w:val="000000"/>
          <w:sz w:val="24"/>
          <w:szCs w:val="24"/>
        </w:rPr>
        <w:t xml:space="preserve">контроля </w:t>
      </w:r>
      <w:r>
        <w:rPr>
          <w:rFonts w:ascii="Liberation Serif" w:hAnsi="Liberation Serif" w:cs="Liberation Serif"/>
          <w:b/>
          <w:color w:val="000000"/>
          <w:sz w:val="24"/>
          <w:szCs w:val="24"/>
        </w:rPr>
        <w:br/>
        <w:t>за</w:t>
      </w:r>
      <w:proofErr w:type="gramEnd"/>
      <w:r>
        <w:rPr>
          <w:rFonts w:ascii="Liberation Serif" w:hAnsi="Liberation Serif" w:cs="Liberation Serif"/>
          <w:b/>
          <w:color w:val="000000"/>
          <w:sz w:val="24"/>
          <w:szCs w:val="24"/>
        </w:rPr>
        <w:t xml:space="preserve"> предоставлением муниципальной услуги, в том числе со стороны граждан, </w:t>
      </w:r>
      <w:r>
        <w:rPr>
          <w:rFonts w:ascii="Liberation Serif" w:hAnsi="Liberation Serif" w:cs="Liberation Serif"/>
          <w:b/>
          <w:color w:val="000000"/>
          <w:sz w:val="24"/>
          <w:szCs w:val="24"/>
        </w:rPr>
        <w:br/>
        <w:t>их объединений и организаций</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1012" w:name="_Toc98749767"/>
      <w:bookmarkStart w:id="1013" w:name="_Toc98756406"/>
      <w:bookmarkStart w:id="1014" w:name="_Toc98768162"/>
      <w:bookmarkStart w:id="1015" w:name="_Toc98771056"/>
      <w:bookmarkStart w:id="1016" w:name="_Toc98773848"/>
      <w:r>
        <w:rPr>
          <w:rFonts w:ascii="Liberation Serif" w:hAnsi="Liberation Serif" w:cs="Liberation Serif"/>
          <w:color w:val="000000"/>
          <w:sz w:val="24"/>
          <w:szCs w:val="24"/>
        </w:rPr>
        <w:t xml:space="preserve">4.4.1. Граждане, их объединения и организации имеют право осуществлять </w:t>
      </w:r>
      <w:proofErr w:type="gramStart"/>
      <w:r>
        <w:rPr>
          <w:rFonts w:ascii="Liberation Serif" w:hAnsi="Liberation Serif" w:cs="Liberation Serif"/>
          <w:color w:val="000000"/>
          <w:sz w:val="24"/>
          <w:szCs w:val="24"/>
        </w:rPr>
        <w:t xml:space="preserve">контроль </w:t>
      </w:r>
      <w:r>
        <w:rPr>
          <w:rFonts w:ascii="Liberation Serif" w:hAnsi="Liberation Serif" w:cs="Liberation Serif"/>
          <w:color w:val="000000"/>
          <w:sz w:val="24"/>
          <w:szCs w:val="24"/>
        </w:rPr>
        <w:br/>
        <w:t>за</w:t>
      </w:r>
      <w:proofErr w:type="gramEnd"/>
      <w:r>
        <w:rPr>
          <w:rFonts w:ascii="Liberation Serif" w:hAnsi="Liberation Serif" w:cs="Liberation Serif"/>
          <w:color w:val="000000"/>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bookmarkEnd w:id="1012"/>
      <w:bookmarkEnd w:id="1013"/>
      <w:bookmarkEnd w:id="1014"/>
      <w:bookmarkEnd w:id="1015"/>
      <w:bookmarkEnd w:id="1016"/>
      <w:r>
        <w:rPr>
          <w:rFonts w:ascii="Liberation Serif" w:hAnsi="Liberation Serif" w:cs="Liberation Serif"/>
          <w:color w:val="000000"/>
          <w:sz w:val="24"/>
          <w:szCs w:val="24"/>
        </w:rPr>
        <w:t>, а также:</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направлять замечания и предложения по улучшению доступности и качества предоставления муниципальной услуги;</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вносить предложения о мерах по устранению нарушений настоящего регламента.</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1017" w:name="_Toc98749768"/>
      <w:bookmarkStart w:id="1018" w:name="_Toc98756407"/>
      <w:bookmarkStart w:id="1019" w:name="_Toc98768163"/>
      <w:bookmarkStart w:id="1020" w:name="_Toc98771057"/>
      <w:bookmarkStart w:id="1021" w:name="_Toc98773849"/>
      <w:r>
        <w:rPr>
          <w:rFonts w:ascii="Liberation Serif" w:hAnsi="Liberation Serif" w:cs="Liberation Serif"/>
          <w:color w:val="000000"/>
          <w:sz w:val="24"/>
          <w:szCs w:val="24"/>
        </w:rPr>
        <w:t>4.4.2. Должностные лица уполномоченного органа принимают меры к устранению допущенных нарушений, устраняют причины и условия, способствующие совершению нарушений.</w:t>
      </w:r>
      <w:bookmarkEnd w:id="1017"/>
      <w:bookmarkEnd w:id="1018"/>
      <w:bookmarkEnd w:id="1019"/>
      <w:bookmarkEnd w:id="1020"/>
      <w:bookmarkEnd w:id="1021"/>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4.4.3. Информация о результатах рассмотрения замечаний и предложений граждан, </w:t>
      </w:r>
      <w:r>
        <w:rPr>
          <w:rFonts w:ascii="Liberation Serif" w:hAnsi="Liberation Serif" w:cs="Liberation Serif"/>
          <w:color w:val="000000"/>
          <w:sz w:val="24"/>
          <w:szCs w:val="24"/>
        </w:rPr>
        <w:br/>
        <w:t xml:space="preserve">их объединений и организаций доводится до сведения лиц, направивших эти замечания </w:t>
      </w:r>
      <w:r>
        <w:rPr>
          <w:rFonts w:ascii="Liberation Serif" w:hAnsi="Liberation Serif" w:cs="Liberation Serif"/>
          <w:color w:val="000000"/>
          <w:sz w:val="24"/>
          <w:szCs w:val="24"/>
        </w:rPr>
        <w:br/>
        <w:t>и предложения.</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1"/>
        <w:spacing w:before="0"/>
        <w:jc w:val="center"/>
      </w:pPr>
      <w:bookmarkStart w:id="1022" w:name="_Toc98519621"/>
      <w:bookmarkStart w:id="1023" w:name="_Toc98749769"/>
      <w:bookmarkStart w:id="1024" w:name="_Toc98756408"/>
      <w:bookmarkStart w:id="1025" w:name="_Toc98768164"/>
      <w:bookmarkStart w:id="1026" w:name="_Toc98771058"/>
      <w:bookmarkStart w:id="1027" w:name="_Toc98773850"/>
      <w:bookmarkStart w:id="1028" w:name="_Toc100499044"/>
      <w:bookmarkStart w:id="1029" w:name="_Toc100578353"/>
      <w:bookmarkStart w:id="1030" w:name="_Toc100829144"/>
      <w:bookmarkStart w:id="1031" w:name="_Toc100917521"/>
      <w:bookmarkStart w:id="1032" w:name="_Toc101882171"/>
      <w:bookmarkStart w:id="1033" w:name="_Toc101882249"/>
      <w:bookmarkStart w:id="1034" w:name="_Toc104994808"/>
      <w:bookmarkStart w:id="1035" w:name="_Toc108715751"/>
      <w:bookmarkStart w:id="1036" w:name="_Toc113444944"/>
      <w:bookmarkStart w:id="1037" w:name="_Toc122087923"/>
      <w:bookmarkStart w:id="1038" w:name="_Toc151731728"/>
      <w:bookmarkStart w:id="1039" w:name="_Toc156906179"/>
      <w:bookmarkStart w:id="1040" w:name="_Toc161835861"/>
      <w:bookmarkStart w:id="1041" w:name="_Toc161837830"/>
      <w:bookmarkStart w:id="1042" w:name="_Toc161840723"/>
      <w:r>
        <w:rPr>
          <w:rFonts w:ascii="Liberation Serif" w:hAnsi="Liberation Serif" w:cs="Liberation Serif"/>
          <w:b/>
          <w:color w:val="000000"/>
          <w:sz w:val="24"/>
          <w:szCs w:val="24"/>
        </w:rPr>
        <w:t xml:space="preserve">Раздел 5. </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r>
        <w:rPr>
          <w:rFonts w:ascii="Liberation Serif" w:hAnsi="Liberation Serif" w:cs="Liberation Serif"/>
          <w:b/>
          <w:color w:val="000000"/>
          <w:sz w:val="24"/>
          <w:szCs w:val="24"/>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bookmarkEnd w:id="1039"/>
      <w:bookmarkEnd w:id="1040"/>
      <w:bookmarkEnd w:id="1041"/>
      <w:bookmarkEnd w:id="1042"/>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rPr>
          <w:rFonts w:ascii="Liberation Serif" w:hAnsi="Liberation Serif" w:cs="Liberation Serif"/>
          <w:b/>
          <w:color w:val="000000"/>
          <w:sz w:val="24"/>
          <w:szCs w:val="24"/>
        </w:rPr>
      </w:pPr>
      <w:bookmarkStart w:id="1043" w:name="_Toc101882172"/>
      <w:bookmarkStart w:id="1044" w:name="_Toc101882250"/>
      <w:bookmarkStart w:id="1045" w:name="_Toc104994809"/>
      <w:bookmarkStart w:id="1046" w:name="_Toc108715752"/>
      <w:bookmarkStart w:id="1047" w:name="_Toc113444945"/>
      <w:bookmarkStart w:id="1048" w:name="_Toc122087924"/>
      <w:bookmarkStart w:id="1049" w:name="_Toc151731729"/>
      <w:bookmarkStart w:id="1050" w:name="_Toc156906180"/>
      <w:bookmarkStart w:id="1051" w:name="_Toc161835862"/>
      <w:bookmarkStart w:id="1052" w:name="_Toc161837831"/>
      <w:bookmarkStart w:id="1053" w:name="_Toc161840724"/>
      <w:r>
        <w:rPr>
          <w:rFonts w:ascii="Liberation Serif" w:hAnsi="Liberation Serif" w:cs="Liberation Serif"/>
          <w:b/>
          <w:color w:val="000000"/>
          <w:sz w:val="24"/>
          <w:szCs w:val="24"/>
        </w:rPr>
        <w:t xml:space="preserve">5.1. </w:t>
      </w:r>
      <w:proofErr w:type="gramStart"/>
      <w:r>
        <w:rPr>
          <w:rFonts w:ascii="Liberation Serif" w:hAnsi="Liberation Serif" w:cs="Liberation Serif"/>
          <w:b/>
          <w:color w:val="000000"/>
          <w:sz w:val="24"/>
          <w:szCs w:val="24"/>
        </w:rPr>
        <w:t xml:space="preserve">Информация для заинтересованных лиц об их праве на досудебное (внесудебное) обжалование действий (бездействия) и (или) решений, осуществляемых (принятых) </w:t>
      </w:r>
      <w:r>
        <w:rPr>
          <w:rFonts w:ascii="Liberation Serif" w:hAnsi="Liberation Serif" w:cs="Liberation Serif"/>
          <w:b/>
          <w:color w:val="000000"/>
          <w:sz w:val="24"/>
          <w:szCs w:val="24"/>
        </w:rPr>
        <w:br/>
        <w:t>в ходе предоставления муниципальной услуги (далее – жалоба)</w:t>
      </w:r>
      <w:bookmarkEnd w:id="1043"/>
      <w:bookmarkEnd w:id="1044"/>
      <w:bookmarkEnd w:id="1045"/>
      <w:bookmarkEnd w:id="1046"/>
      <w:bookmarkEnd w:id="1047"/>
      <w:bookmarkEnd w:id="1048"/>
      <w:bookmarkEnd w:id="1049"/>
      <w:bookmarkEnd w:id="1050"/>
      <w:bookmarkEnd w:id="1051"/>
      <w:bookmarkEnd w:id="1052"/>
      <w:bookmarkEnd w:id="1053"/>
      <w:proofErr w:type="gramEnd"/>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t xml:space="preserve">Заявители вправе обжаловать решения и действия (бездействие), принятые в ходе предоставления муниципальной услуги органом местного самоуправления, предоставляющим муниципальную услугу, его должностных лиц и муниципальных служащих, а также решения и действия (бездействие) многофункционального центра, работников многофункционального предоставления государственных и муниципальных услуг в досудебном (внесудебном) порядке в случаях, предусмотренных статьей 11.1 Федерального закона от 27.07.2010 </w:t>
      </w:r>
      <w:r>
        <w:rPr>
          <w:rFonts w:ascii="Liberation Serif" w:hAnsi="Liberation Serif" w:cs="Liberation Serif"/>
          <w:color w:val="000000"/>
          <w:sz w:val="24"/>
          <w:szCs w:val="24"/>
        </w:rPr>
        <w:br/>
        <w:t>№ 210–ФЗ.</w:t>
      </w:r>
      <w:proofErr w:type="gramEnd"/>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rPr>
          <w:rFonts w:ascii="Liberation Serif" w:hAnsi="Liberation Serif" w:cs="Liberation Serif"/>
          <w:b/>
          <w:color w:val="000000"/>
          <w:sz w:val="24"/>
          <w:szCs w:val="24"/>
        </w:rPr>
      </w:pPr>
      <w:bookmarkStart w:id="1054" w:name="_Toc98519622"/>
      <w:bookmarkStart w:id="1055" w:name="_Toc98749771"/>
      <w:bookmarkStart w:id="1056" w:name="_Toc98756410"/>
      <w:bookmarkStart w:id="1057" w:name="_Toc98768166"/>
      <w:bookmarkStart w:id="1058" w:name="_Toc98771060"/>
      <w:bookmarkStart w:id="1059" w:name="_Toc98773852"/>
      <w:bookmarkStart w:id="1060" w:name="_Toc100499045"/>
      <w:bookmarkStart w:id="1061" w:name="_Toc100829145"/>
      <w:bookmarkStart w:id="1062" w:name="_Toc100917522"/>
      <w:bookmarkStart w:id="1063" w:name="_Toc101882173"/>
      <w:bookmarkStart w:id="1064" w:name="_Toc101882251"/>
      <w:bookmarkStart w:id="1065" w:name="_Toc104994810"/>
      <w:bookmarkStart w:id="1066" w:name="_Toc108715753"/>
      <w:bookmarkStart w:id="1067" w:name="_Toc113444946"/>
      <w:bookmarkStart w:id="1068" w:name="_Toc122087925"/>
      <w:bookmarkStart w:id="1069" w:name="_Toc151731730"/>
      <w:bookmarkStart w:id="1070" w:name="_Toc156906181"/>
      <w:bookmarkStart w:id="1071" w:name="_Toc161835863"/>
      <w:bookmarkStart w:id="1072" w:name="_Toc161837832"/>
      <w:bookmarkStart w:id="1073" w:name="_Toc161840725"/>
      <w:r>
        <w:rPr>
          <w:rFonts w:ascii="Liberation Serif" w:hAnsi="Liberation Serif" w:cs="Liberation Serif"/>
          <w:b/>
          <w:color w:val="000000"/>
          <w:sz w:val="24"/>
          <w:szCs w:val="24"/>
        </w:rPr>
        <w:t xml:space="preserve">5.2. Органы местного самоуправления, организации и уполномоченные на рассмотрение жалобы лица, которым может быть направлена жалоба Заявителя </w:t>
      </w:r>
      <w:r>
        <w:rPr>
          <w:rFonts w:ascii="Liberation Serif" w:hAnsi="Liberation Serif" w:cs="Liberation Serif"/>
          <w:b/>
          <w:color w:val="000000"/>
          <w:sz w:val="24"/>
          <w:szCs w:val="24"/>
        </w:rPr>
        <w:br/>
        <w:t>в досудебном (внесудебном) порядке</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1074" w:name="_Toc98749772"/>
      <w:bookmarkStart w:id="1075" w:name="_Toc98756411"/>
      <w:bookmarkStart w:id="1076" w:name="_Toc98768167"/>
      <w:bookmarkStart w:id="1077" w:name="_Toc98771061"/>
      <w:bookmarkStart w:id="1078" w:name="_Toc98773853"/>
      <w:r>
        <w:rPr>
          <w:rFonts w:ascii="Liberation Serif" w:hAnsi="Liberation Serif" w:cs="Liberation Serif"/>
          <w:color w:val="000000"/>
          <w:sz w:val="24"/>
          <w:szCs w:val="24"/>
        </w:rPr>
        <w:t>5.2.1. 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bookmarkEnd w:id="1074"/>
      <w:bookmarkEnd w:id="1075"/>
      <w:bookmarkEnd w:id="1076"/>
      <w:bookmarkEnd w:id="1077"/>
      <w:bookmarkEnd w:id="1078"/>
    </w:p>
    <w:p w:rsidR="002420BB" w:rsidRDefault="004834D9">
      <w:pPr>
        <w:pStyle w:val="ac"/>
        <w:ind w:firstLine="708"/>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t>1) 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2) в вышестоящий орган – на решение и (или) действия (бездействие) должностного лица, руководителя структурного подразделения уполномоченного органа;</w:t>
      </w: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3) к руководителю МФЦ – на решения и действия (бездействие) работника МФЦ;</w:t>
      </w:r>
    </w:p>
    <w:p w:rsidR="002420BB" w:rsidRDefault="004834D9">
      <w:pPr>
        <w:autoSpaceDE w:val="0"/>
        <w:spacing w:after="0"/>
        <w:ind w:firstLine="709"/>
        <w:jc w:val="both"/>
        <w:textAlignment w:val="auto"/>
      </w:pPr>
      <w:r>
        <w:rPr>
          <w:rFonts w:ascii="Liberation Serif" w:hAnsi="Liberation Serif" w:cs="Liberation Serif"/>
          <w:color w:val="000000"/>
          <w:sz w:val="24"/>
          <w:szCs w:val="24"/>
        </w:rPr>
        <w:t xml:space="preserve">4) к учредителю МФЦ – на решение и действия (бездействие) МФЦ. Учредителем </w:t>
      </w:r>
      <w:r>
        <w:rPr>
          <w:rFonts w:ascii="Liberation Serif" w:hAnsi="Liberation Serif" w:cs="Liberation Serif"/>
          <w:sz w:val="24"/>
          <w:szCs w:val="24"/>
        </w:rPr>
        <w:t xml:space="preserve">государственного бюджетного учреждения Свердловской области «Многофункциональный </w:t>
      </w:r>
      <w:r>
        <w:rPr>
          <w:rFonts w:ascii="Liberation Serif" w:hAnsi="Liberation Serif" w:cs="Liberation Serif"/>
          <w:sz w:val="24"/>
          <w:szCs w:val="24"/>
        </w:rPr>
        <w:lastRenderedPageBreak/>
        <w:t>центр предоставления государственных и муниципальных услуг» является Министерство цифрового развития и связи Свердловской области</w:t>
      </w:r>
      <w:r>
        <w:rPr>
          <w:rFonts w:ascii="Liberation Serif" w:hAnsi="Liberation Serif" w:cs="Liberation Serif"/>
          <w:color w:val="000000"/>
          <w:sz w:val="24"/>
          <w:szCs w:val="24"/>
        </w:rPr>
        <w:t>.</w:t>
      </w:r>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5.2.2. В уполномоченном органе, в МФЦ, у учредителя МФЦ определяются уполномоченные на рассмотрение жалоб должностные лица или работники.</w:t>
      </w:r>
    </w:p>
    <w:p w:rsidR="002420BB" w:rsidRDefault="004834D9">
      <w:pPr>
        <w:pStyle w:val="2"/>
        <w:jc w:val="center"/>
        <w:rPr>
          <w:rFonts w:ascii="Liberation Serif" w:hAnsi="Liberation Serif" w:cs="Liberation Serif"/>
          <w:b/>
          <w:color w:val="000000"/>
          <w:sz w:val="24"/>
          <w:szCs w:val="24"/>
        </w:rPr>
      </w:pPr>
      <w:bookmarkStart w:id="1079" w:name="_Toc156906182"/>
      <w:bookmarkStart w:id="1080" w:name="_Toc161835864"/>
      <w:bookmarkStart w:id="1081" w:name="_Toc161837833"/>
      <w:bookmarkStart w:id="1082" w:name="_Toc161840726"/>
      <w:bookmarkStart w:id="1083" w:name="_Toc98519623"/>
      <w:bookmarkStart w:id="1084" w:name="_Toc98749773"/>
      <w:bookmarkStart w:id="1085" w:name="_Toc98756412"/>
      <w:bookmarkStart w:id="1086" w:name="_Toc98768168"/>
      <w:bookmarkStart w:id="1087" w:name="_Toc98771062"/>
      <w:bookmarkStart w:id="1088" w:name="_Toc98773854"/>
      <w:bookmarkStart w:id="1089" w:name="_Toc100499046"/>
      <w:bookmarkStart w:id="1090" w:name="_Toc100829146"/>
      <w:bookmarkStart w:id="1091" w:name="_Toc100917523"/>
      <w:bookmarkStart w:id="1092" w:name="_Toc101882174"/>
      <w:bookmarkStart w:id="1093" w:name="_Toc101882252"/>
      <w:bookmarkStart w:id="1094" w:name="_Toc104994811"/>
      <w:bookmarkStart w:id="1095" w:name="_Toc108715754"/>
      <w:bookmarkStart w:id="1096" w:name="_Toc113444947"/>
      <w:bookmarkStart w:id="1097" w:name="_Toc122087926"/>
      <w:bookmarkStart w:id="1098" w:name="_Toc151731731"/>
      <w:r>
        <w:rPr>
          <w:rFonts w:ascii="Liberation Serif" w:hAnsi="Liberation Serif" w:cs="Liberation Serif"/>
          <w:b/>
          <w:color w:val="000000"/>
          <w:sz w:val="24"/>
          <w:szCs w:val="24"/>
        </w:rPr>
        <w:t xml:space="preserve">5.3. Способы информирования заявителей о порядке подачи и рассмотрения жалобы, </w:t>
      </w:r>
      <w:r>
        <w:rPr>
          <w:rFonts w:ascii="Liberation Serif" w:hAnsi="Liberation Serif" w:cs="Liberation Serif"/>
          <w:b/>
          <w:color w:val="000000"/>
          <w:sz w:val="24"/>
          <w:szCs w:val="24"/>
        </w:rPr>
        <w:br/>
        <w:t>в том числе с использованием Единого портала</w:t>
      </w:r>
      <w:bookmarkEnd w:id="1079"/>
      <w:bookmarkEnd w:id="1080"/>
      <w:bookmarkEnd w:id="1081"/>
      <w:bookmarkEnd w:id="1082"/>
      <w:r>
        <w:rPr>
          <w:rFonts w:ascii="Liberation Serif" w:hAnsi="Liberation Serif" w:cs="Liberation Serif"/>
          <w:b/>
          <w:color w:val="000000"/>
          <w:sz w:val="24"/>
          <w:szCs w:val="24"/>
        </w:rPr>
        <w:t xml:space="preserve"> </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pPr>
      <w:bookmarkStart w:id="1099" w:name="_Toc98749774"/>
      <w:bookmarkStart w:id="1100" w:name="_Toc98756413"/>
      <w:bookmarkStart w:id="1101" w:name="_Toc98768169"/>
      <w:bookmarkStart w:id="1102" w:name="_Toc98771063"/>
      <w:bookmarkStart w:id="1103" w:name="_Toc98773855"/>
      <w:proofErr w:type="gramStart"/>
      <w:r>
        <w:rPr>
          <w:rFonts w:ascii="Liberation Serif" w:hAnsi="Liberation Serif" w:cs="Liberation Serif"/>
          <w:color w:val="000000"/>
          <w:sz w:val="24"/>
          <w:szCs w:val="24"/>
        </w:rPr>
        <w:t>Информация о порядке подачи и рассмотрения жалобы размещается на информационных стендах в местах предоставления муниципальной услуги, на Едином портале, портале ФИАС и сайте уполномоченного органа (при наличии технической возможности),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bookmarkEnd w:id="1099"/>
      <w:bookmarkEnd w:id="1100"/>
      <w:bookmarkEnd w:id="1101"/>
      <w:bookmarkEnd w:id="1102"/>
      <w:bookmarkEnd w:id="1103"/>
      <w:proofErr w:type="gramEnd"/>
    </w:p>
    <w:p w:rsidR="002420BB" w:rsidRDefault="002420BB">
      <w:pPr>
        <w:pStyle w:val="ac"/>
        <w:jc w:val="both"/>
        <w:rPr>
          <w:rFonts w:ascii="Liberation Serif" w:hAnsi="Liberation Serif" w:cs="Liberation Serif"/>
          <w:color w:val="000000"/>
          <w:sz w:val="24"/>
          <w:szCs w:val="24"/>
        </w:rPr>
      </w:pPr>
    </w:p>
    <w:p w:rsidR="002420BB" w:rsidRDefault="004834D9">
      <w:pPr>
        <w:pStyle w:val="2"/>
        <w:jc w:val="center"/>
        <w:rPr>
          <w:rFonts w:ascii="Liberation Serif" w:hAnsi="Liberation Serif" w:cs="Liberation Serif"/>
          <w:b/>
          <w:color w:val="000000"/>
          <w:sz w:val="24"/>
          <w:szCs w:val="24"/>
        </w:rPr>
      </w:pPr>
      <w:bookmarkStart w:id="1104" w:name="_Toc98519624"/>
      <w:bookmarkStart w:id="1105" w:name="_Toc98749775"/>
      <w:bookmarkStart w:id="1106" w:name="_Toc98756414"/>
      <w:bookmarkStart w:id="1107" w:name="_Toc98768170"/>
      <w:bookmarkStart w:id="1108" w:name="_Toc98771064"/>
      <w:bookmarkStart w:id="1109" w:name="_Toc98773856"/>
      <w:bookmarkStart w:id="1110" w:name="_Toc100499047"/>
      <w:bookmarkStart w:id="1111" w:name="_Toc100829147"/>
      <w:bookmarkStart w:id="1112" w:name="_Toc101882175"/>
      <w:bookmarkStart w:id="1113" w:name="_Toc101882253"/>
      <w:bookmarkStart w:id="1114" w:name="_Toc104994812"/>
      <w:bookmarkStart w:id="1115" w:name="_Toc108715755"/>
      <w:bookmarkStart w:id="1116" w:name="_Toc113444948"/>
      <w:bookmarkStart w:id="1117" w:name="_Toc122087927"/>
      <w:bookmarkStart w:id="1118" w:name="_Toc151731732"/>
      <w:bookmarkStart w:id="1119" w:name="_Toc156906183"/>
      <w:bookmarkStart w:id="1120" w:name="_Toc161835865"/>
      <w:bookmarkStart w:id="1121" w:name="_Toc161837834"/>
      <w:bookmarkStart w:id="1122" w:name="_Toc161840727"/>
      <w:r>
        <w:rPr>
          <w:rFonts w:ascii="Liberation Serif" w:hAnsi="Liberation Serif" w:cs="Liberation Serif"/>
          <w:b/>
          <w:color w:val="000000"/>
          <w:sz w:val="24"/>
          <w:szCs w:val="24"/>
        </w:rPr>
        <w:t xml:space="preserve">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r>
        <w:rPr>
          <w:rFonts w:ascii="Liberation Serif" w:hAnsi="Liberation Serif" w:cs="Liberation Serif"/>
          <w:b/>
          <w:color w:val="000000"/>
          <w:sz w:val="24"/>
          <w:szCs w:val="24"/>
        </w:rPr>
        <w:t>многофункционального центра предоставления государственных и муниципальных услуг</w:t>
      </w:r>
      <w:bookmarkEnd w:id="1119"/>
      <w:bookmarkEnd w:id="1120"/>
      <w:bookmarkEnd w:id="1121"/>
      <w:bookmarkEnd w:id="1122"/>
    </w:p>
    <w:p w:rsidR="002420BB" w:rsidRDefault="002420BB">
      <w:pPr>
        <w:pStyle w:val="ac"/>
        <w:jc w:val="both"/>
        <w:rPr>
          <w:rFonts w:ascii="Liberation Serif" w:hAnsi="Liberation Serif" w:cs="Liberation Serif"/>
          <w:color w:val="000000"/>
          <w:sz w:val="24"/>
          <w:szCs w:val="24"/>
        </w:rPr>
      </w:pPr>
    </w:p>
    <w:p w:rsidR="002420BB" w:rsidRDefault="004834D9">
      <w:pPr>
        <w:pStyle w:val="ac"/>
        <w:ind w:firstLine="708"/>
        <w:jc w:val="both"/>
        <w:rPr>
          <w:rFonts w:ascii="Liberation Serif" w:hAnsi="Liberation Serif" w:cs="Liberation Serif"/>
          <w:color w:val="000000"/>
          <w:sz w:val="24"/>
          <w:szCs w:val="24"/>
        </w:rPr>
      </w:pPr>
      <w:bookmarkStart w:id="1123" w:name="_Toc98749776"/>
      <w:bookmarkStart w:id="1124" w:name="_Toc98756415"/>
      <w:bookmarkStart w:id="1125" w:name="_Toc98768171"/>
      <w:bookmarkStart w:id="1126" w:name="_Toc98771065"/>
      <w:bookmarkStart w:id="1127" w:name="_Toc98773857"/>
      <w:r>
        <w:rPr>
          <w:rFonts w:ascii="Liberation Serif" w:hAnsi="Liberation Serif" w:cs="Liberation Serif"/>
          <w:color w:val="000000"/>
          <w:sz w:val="24"/>
          <w:szCs w:val="24"/>
        </w:rPr>
        <w:t>5.4.1. Порядок досудебного (внесудебного) обжалования решений и действий (бездействия) Администрации, его должностных лиц и муниципальных служащих, а также решений и действий (бездействия) МФЦ, работников МФЦ регулируется:</w:t>
      </w:r>
      <w:bookmarkEnd w:id="1123"/>
      <w:bookmarkEnd w:id="1124"/>
      <w:bookmarkEnd w:id="1125"/>
      <w:bookmarkEnd w:id="1126"/>
      <w:bookmarkEnd w:id="1127"/>
    </w:p>
    <w:p w:rsidR="002420BB" w:rsidRDefault="004834D9">
      <w:pPr>
        <w:pStyle w:val="ac"/>
        <w:ind w:firstLine="708"/>
        <w:jc w:val="both"/>
        <w:rPr>
          <w:rFonts w:ascii="Liberation Serif" w:hAnsi="Liberation Serif" w:cs="Liberation Serif"/>
          <w:color w:val="000000"/>
          <w:sz w:val="24"/>
          <w:szCs w:val="24"/>
        </w:rPr>
      </w:pPr>
      <w:r>
        <w:rPr>
          <w:rFonts w:ascii="Liberation Serif" w:hAnsi="Liberation Serif" w:cs="Liberation Serif"/>
          <w:color w:val="000000"/>
          <w:sz w:val="24"/>
          <w:szCs w:val="24"/>
        </w:rPr>
        <w:t>1) статьями 11.1-11.3 Федерального закона от 27.07.2010 № 210–ФЗ;</w:t>
      </w:r>
    </w:p>
    <w:p w:rsidR="002420BB" w:rsidRDefault="004834D9">
      <w:pPr>
        <w:pStyle w:val="ac"/>
        <w:ind w:firstLine="708"/>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t xml:space="preserve">2) постановлением Правительства Свердловской области от 22.11.2018 № 828–ПП </w:t>
      </w:r>
      <w:r>
        <w:rPr>
          <w:rFonts w:ascii="Liberation Serif" w:hAnsi="Liberation Serif" w:cs="Liberation Serif"/>
          <w:color w:val="000000"/>
          <w:sz w:val="24"/>
          <w:szCs w:val="24"/>
        </w:rPr>
        <w:br/>
        <w:t xml:space="preserve">«Об утверждении Положения об особенностях подачи и рассмотрения жалоб на решения </w:t>
      </w:r>
      <w:r>
        <w:rPr>
          <w:rFonts w:ascii="Liberation Serif" w:hAnsi="Liberation Serif" w:cs="Liberation Serif"/>
          <w:color w:val="000000"/>
          <w:sz w:val="24"/>
          <w:szCs w:val="24"/>
        </w:rPr>
        <w:br/>
        <w:t xml:space="preserve">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w:t>
      </w:r>
      <w:r>
        <w:rPr>
          <w:rFonts w:ascii="Liberation Serif" w:hAnsi="Liberation Serif" w:cs="Liberation Serif"/>
          <w:color w:val="000000"/>
          <w:sz w:val="24"/>
          <w:szCs w:val="24"/>
        </w:rPr>
        <w:br/>
        <w:t>и муниципальных услуг</w:t>
      </w:r>
      <w:proofErr w:type="gramEnd"/>
      <w:r>
        <w:rPr>
          <w:rFonts w:ascii="Liberation Serif" w:hAnsi="Liberation Serif" w:cs="Liberation Serif"/>
          <w:color w:val="000000"/>
          <w:sz w:val="24"/>
          <w:szCs w:val="24"/>
        </w:rPr>
        <w:t xml:space="preserve"> и его работников»;</w:t>
      </w:r>
    </w:p>
    <w:p w:rsidR="002420BB" w:rsidRDefault="004834D9">
      <w:pPr>
        <w:pStyle w:val="ac"/>
        <w:ind w:firstLine="708"/>
        <w:jc w:val="both"/>
      </w:pPr>
      <w:r>
        <w:rPr>
          <w:rFonts w:ascii="Liberation Serif" w:hAnsi="Liberation Serif" w:cs="Liberation Serif"/>
          <w:color w:val="000000"/>
          <w:sz w:val="24"/>
          <w:szCs w:val="24"/>
        </w:rPr>
        <w:t>3)</w:t>
      </w:r>
      <w:r>
        <w:rPr>
          <w:rFonts w:ascii="Liberation Serif" w:hAnsi="Liberation Serif" w:cs="Liberation Serif"/>
          <w:color w:val="000000"/>
          <w:sz w:val="24"/>
          <w:szCs w:val="24"/>
        </w:rPr>
        <w:tab/>
      </w:r>
      <w:r>
        <w:rPr>
          <w:rFonts w:ascii="Liberation Serif" w:hAnsi="Liberation Serif"/>
          <w:color w:val="000000"/>
          <w:sz w:val="24"/>
          <w:szCs w:val="24"/>
        </w:rPr>
        <w:t xml:space="preserve">Постановление Администрации от 15.03.2016 № 206-ПА </w:t>
      </w:r>
      <w:r>
        <w:rPr>
          <w:rFonts w:ascii="Liberation Serif" w:hAnsi="Liberation Serif"/>
          <w:color w:val="000000"/>
          <w:sz w:val="24"/>
          <w:szCs w:val="24"/>
        </w:rPr>
        <w:br/>
        <w:t>«О назначении ответственных сотрудников за прием и обработку жалоб с использованием системы досудебного обжалования в Ирбитском муниципальном образовании» (с изменениями от 16.01.2018 № 9-ПА);</w:t>
      </w:r>
    </w:p>
    <w:p w:rsidR="002420BB" w:rsidRDefault="002420BB">
      <w:pPr>
        <w:pStyle w:val="ac"/>
        <w:ind w:firstLine="708"/>
        <w:jc w:val="both"/>
        <w:rPr>
          <w:rFonts w:ascii="Liberation Serif" w:hAnsi="Liberation Serif" w:cs="Liberation Serif"/>
          <w:color w:val="000000"/>
          <w:sz w:val="24"/>
          <w:szCs w:val="24"/>
        </w:rPr>
      </w:pPr>
    </w:p>
    <w:p w:rsidR="002420BB" w:rsidRDefault="004834D9">
      <w:pPr>
        <w:pStyle w:val="ac"/>
        <w:ind w:firstLine="708"/>
        <w:jc w:val="both"/>
      </w:pPr>
      <w:r>
        <w:rPr>
          <w:rFonts w:ascii="Liberation Serif" w:hAnsi="Liberation Serif" w:cs="Liberation Serif"/>
          <w:color w:val="000000"/>
          <w:sz w:val="24"/>
          <w:szCs w:val="24"/>
        </w:rPr>
        <w:t>5.4.2.</w:t>
      </w:r>
      <w:r>
        <w:t xml:space="preserve"> </w:t>
      </w:r>
      <w:proofErr w:type="gramStart"/>
      <w:r>
        <w:rPr>
          <w:rFonts w:ascii="Liberation Serif" w:hAnsi="Liberation Serif" w:cs="Liberation Serif"/>
          <w:color w:val="000000"/>
          <w:sz w:val="24"/>
          <w:szCs w:val="24"/>
        </w:rPr>
        <w:t xml:space="preserve">Полная информация о порядке подачи и рассмотрения жалобы на решения </w:t>
      </w:r>
      <w:r>
        <w:rPr>
          <w:rFonts w:ascii="Liberation Serif" w:hAnsi="Liberation Serif" w:cs="Liberation Serif"/>
          <w:color w:val="000000"/>
          <w:sz w:val="24"/>
          <w:szCs w:val="24"/>
        </w:rPr>
        <w:br/>
        <w:t xml:space="preserve">и действия (бездействие) </w:t>
      </w:r>
      <w:r>
        <w:rPr>
          <w:rStyle w:val="afc"/>
          <w:rFonts w:ascii="Liberation Serif" w:hAnsi="Liberation Serif"/>
          <w:i w:val="0"/>
          <w:sz w:val="24"/>
          <w:szCs w:val="24"/>
        </w:rPr>
        <w:t>Администрации, предоставляющей муниципальную услугу, его должностных лиц и муниципальных служащих, а также решения и действия (бездействие) МФЦ, работников МФЦ, размещена в разделе «Дополнительная информация» на Едином портале по адресу https://gosuslugi.ru/600170/1, на официальном сайте портала ФИАС – https://fias.nalog.ru, на сайте ___ (наименование органа</w:t>
      </w:r>
      <w:proofErr w:type="gramEnd"/>
      <w:r>
        <w:rPr>
          <w:rStyle w:val="afc"/>
          <w:rFonts w:ascii="Liberation Serif" w:hAnsi="Liberation Serif"/>
          <w:i w:val="0"/>
          <w:sz w:val="24"/>
          <w:szCs w:val="24"/>
        </w:rPr>
        <w:t xml:space="preserve">, </w:t>
      </w:r>
      <w:proofErr w:type="gramStart"/>
      <w:r>
        <w:rPr>
          <w:rStyle w:val="afc"/>
          <w:rFonts w:ascii="Liberation Serif" w:hAnsi="Liberation Serif"/>
          <w:i w:val="0"/>
          <w:sz w:val="24"/>
          <w:szCs w:val="24"/>
        </w:rPr>
        <w:t>предоставляющего</w:t>
      </w:r>
      <w:proofErr w:type="gramEnd"/>
      <w:r>
        <w:rPr>
          <w:rStyle w:val="afc"/>
          <w:rFonts w:ascii="Liberation Serif" w:hAnsi="Liberation Serif"/>
          <w:i w:val="0"/>
          <w:sz w:val="24"/>
          <w:szCs w:val="24"/>
        </w:rPr>
        <w:t xml:space="preserve"> услугу) (при наличии технической возможности) www.________________ (прямая ссылка).</w:t>
      </w:r>
      <w:bookmarkStart w:id="1128" w:name="_Toc100917524"/>
      <w:bookmarkStart w:id="1129" w:name="_Toc101882176"/>
      <w:bookmarkStart w:id="1130" w:name="_Toc101882254"/>
      <w:bookmarkStart w:id="1131" w:name="_Toc104994813"/>
      <w:bookmarkStart w:id="1132" w:name="_Toc108715756"/>
      <w:bookmarkStart w:id="1133" w:name="_Toc113444949"/>
      <w:bookmarkStart w:id="1134" w:name="_Toc122087928"/>
      <w:bookmarkStart w:id="1135" w:name="_Toc151731733"/>
      <w:bookmarkStart w:id="1136" w:name="_Toc100829148"/>
    </w:p>
    <w:p w:rsidR="002420BB" w:rsidRDefault="004834D9">
      <w:pPr>
        <w:pStyle w:val="1"/>
        <w:pageBreakBefore/>
        <w:jc w:val="center"/>
        <w:rPr>
          <w:rFonts w:ascii="Liberation Serif" w:hAnsi="Liberation Serif" w:cs="Liberation Serif"/>
          <w:b/>
          <w:color w:val="000000"/>
          <w:sz w:val="24"/>
          <w:szCs w:val="24"/>
        </w:rPr>
      </w:pPr>
      <w:bookmarkStart w:id="1137" w:name="_Toc156906184"/>
      <w:bookmarkStart w:id="1138" w:name="_Toc161835866"/>
      <w:bookmarkStart w:id="1139" w:name="_Toc161837835"/>
      <w:bookmarkStart w:id="1140" w:name="_Toc161840728"/>
      <w:r>
        <w:rPr>
          <w:rFonts w:ascii="Liberation Serif" w:hAnsi="Liberation Serif" w:cs="Liberation Serif"/>
          <w:b/>
          <w:color w:val="000000"/>
          <w:sz w:val="24"/>
          <w:szCs w:val="24"/>
        </w:rPr>
        <w:lastRenderedPageBreak/>
        <w:t>Справочная информация к проекту типового административного регламента предоставления муниципальной услуги «Присвоение адреса объекту адресации, изменение и аннулирование такого адреса»</w:t>
      </w:r>
      <w:bookmarkEnd w:id="1128"/>
      <w:bookmarkEnd w:id="1129"/>
      <w:bookmarkEnd w:id="1130"/>
      <w:bookmarkEnd w:id="1131"/>
      <w:bookmarkEnd w:id="1132"/>
      <w:bookmarkEnd w:id="1133"/>
      <w:bookmarkEnd w:id="1134"/>
      <w:bookmarkEnd w:id="1135"/>
      <w:bookmarkEnd w:id="1137"/>
      <w:bookmarkEnd w:id="1138"/>
      <w:bookmarkEnd w:id="1139"/>
      <w:bookmarkEnd w:id="1140"/>
    </w:p>
    <w:p w:rsidR="002420BB" w:rsidRDefault="002420BB">
      <w:pPr>
        <w:pStyle w:val="ConsPlusNormal"/>
        <w:jc w:val="right"/>
        <w:rPr>
          <w:rFonts w:ascii="Liberation Serif" w:hAnsi="Liberation Serif" w:cs="Liberation Serif"/>
          <w:color w:val="000000"/>
        </w:rPr>
      </w:pPr>
    </w:p>
    <w:p w:rsidR="002420BB" w:rsidRDefault="002420BB">
      <w:pPr>
        <w:pStyle w:val="ConsPlusNormal"/>
        <w:jc w:val="right"/>
        <w:rPr>
          <w:rFonts w:ascii="Liberation Serif" w:hAnsi="Liberation Serif" w:cs="Liberation Serif"/>
          <w:color w:val="000000"/>
        </w:rPr>
      </w:pPr>
    </w:p>
    <w:p w:rsidR="002420BB" w:rsidRDefault="004834D9">
      <w:pPr>
        <w:pStyle w:val="ConsPlusNormal"/>
        <w:jc w:val="right"/>
        <w:rPr>
          <w:rFonts w:ascii="Liberation Serif" w:hAnsi="Liberation Serif" w:cs="Liberation Serif"/>
          <w:color w:val="000000"/>
        </w:rPr>
      </w:pPr>
      <w:bookmarkStart w:id="1141" w:name="_Toc101882177"/>
      <w:bookmarkStart w:id="1142" w:name="_Toc101882255"/>
      <w:r>
        <w:rPr>
          <w:rFonts w:ascii="Liberation Serif" w:hAnsi="Liberation Serif" w:cs="Liberation Serif"/>
          <w:color w:val="000000"/>
        </w:rPr>
        <w:t xml:space="preserve">Приложение № 1 </w:t>
      </w:r>
      <w:r>
        <w:rPr>
          <w:rFonts w:ascii="Liberation Serif" w:hAnsi="Liberation Serif" w:cs="Liberation Serif"/>
          <w:color w:val="000000"/>
        </w:rPr>
        <w:br/>
        <w:t xml:space="preserve">к проекту типового административного регламента </w:t>
      </w:r>
      <w:r>
        <w:rPr>
          <w:rFonts w:ascii="Liberation Serif" w:hAnsi="Liberation Serif" w:cs="Liberation Serif"/>
          <w:color w:val="000000"/>
        </w:rPr>
        <w:br/>
        <w:t xml:space="preserve">предоставления муниципальной услуги </w:t>
      </w:r>
      <w:r>
        <w:rPr>
          <w:rFonts w:ascii="Liberation Serif" w:hAnsi="Liberation Serif" w:cs="Liberation Serif"/>
          <w:color w:val="000000"/>
        </w:rPr>
        <w:br/>
        <w:t xml:space="preserve">«Присвоение адреса объекту адресации, </w:t>
      </w:r>
      <w:r>
        <w:rPr>
          <w:rFonts w:ascii="Liberation Serif" w:hAnsi="Liberation Serif" w:cs="Liberation Serif"/>
          <w:color w:val="000000"/>
        </w:rPr>
        <w:br/>
        <w:t xml:space="preserve">изменение и аннулирование такого адреса» </w:t>
      </w:r>
      <w:r>
        <w:rPr>
          <w:rFonts w:ascii="Liberation Serif" w:hAnsi="Liberation Serif" w:cs="Liberation Serif"/>
          <w:color w:val="000000"/>
        </w:rPr>
        <w:br/>
        <w:t>(рекомендуемый образец)</w:t>
      </w:r>
      <w:bookmarkEnd w:id="1136"/>
      <w:bookmarkEnd w:id="1141"/>
      <w:bookmarkEnd w:id="1142"/>
    </w:p>
    <w:p w:rsidR="002420BB" w:rsidRDefault="002420BB">
      <w:pPr>
        <w:autoSpaceDE w:val="0"/>
        <w:spacing w:after="0"/>
        <w:jc w:val="right"/>
        <w:textAlignment w:val="auto"/>
        <w:rPr>
          <w:rFonts w:ascii="Liberation Serif" w:hAnsi="Liberation Serif" w:cs="Liberation Serif"/>
          <w:color w:val="000000"/>
          <w:sz w:val="20"/>
          <w:szCs w:val="20"/>
        </w:rPr>
      </w:pPr>
    </w:p>
    <w:p w:rsidR="002420BB" w:rsidRDefault="002420BB">
      <w:pPr>
        <w:autoSpaceDE w:val="0"/>
        <w:spacing w:after="0"/>
        <w:jc w:val="right"/>
        <w:textAlignment w:val="auto"/>
        <w:rPr>
          <w:rFonts w:ascii="Liberation Serif" w:hAnsi="Liberation Serif" w:cs="Liberation Serif"/>
          <w:color w:val="000000"/>
          <w:sz w:val="20"/>
          <w:szCs w:val="20"/>
        </w:rPr>
      </w:pPr>
    </w:p>
    <w:p w:rsidR="002420BB" w:rsidRDefault="004834D9">
      <w:pPr>
        <w:pStyle w:val="2"/>
        <w:jc w:val="center"/>
        <w:rPr>
          <w:rFonts w:ascii="Liberation Serif" w:hAnsi="Liberation Serif" w:cs="Liberation Serif"/>
          <w:b/>
          <w:color w:val="000000"/>
          <w:sz w:val="20"/>
          <w:szCs w:val="20"/>
        </w:rPr>
      </w:pPr>
      <w:bookmarkStart w:id="1143" w:name="_Toc100917525"/>
      <w:bookmarkStart w:id="1144" w:name="_Toc101881126"/>
      <w:bookmarkStart w:id="1145" w:name="_Toc101882178"/>
      <w:bookmarkStart w:id="1146" w:name="_Toc101882256"/>
      <w:bookmarkStart w:id="1147" w:name="_Toc104994814"/>
      <w:bookmarkStart w:id="1148" w:name="_Toc108715757"/>
      <w:bookmarkStart w:id="1149" w:name="_Toc113444950"/>
      <w:bookmarkStart w:id="1150" w:name="_Toc122087929"/>
      <w:bookmarkStart w:id="1151" w:name="_Toc151731734"/>
      <w:bookmarkStart w:id="1152" w:name="_Toc156906185"/>
      <w:bookmarkStart w:id="1153" w:name="_Toc161835867"/>
      <w:bookmarkStart w:id="1154" w:name="_Toc161837836"/>
      <w:bookmarkStart w:id="1155" w:name="_Toc161840729"/>
      <w:r>
        <w:rPr>
          <w:rFonts w:ascii="Liberation Serif" w:hAnsi="Liberation Serif" w:cs="Liberation Serif"/>
          <w:b/>
          <w:color w:val="000000"/>
          <w:sz w:val="20"/>
          <w:szCs w:val="20"/>
        </w:rPr>
        <w:t>Форма заявления о присвоении объекту адресации адреса или аннулировании его адреса</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2420BB" w:rsidRDefault="002420BB">
      <w:pPr>
        <w:autoSpaceDE w:val="0"/>
        <w:spacing w:after="0"/>
        <w:jc w:val="both"/>
        <w:textAlignment w:val="auto"/>
        <w:rPr>
          <w:rFonts w:ascii="Liberation Serif" w:hAnsi="Liberation Serif" w:cs="Liberation Serif"/>
          <w:color w:val="000000"/>
          <w:sz w:val="20"/>
          <w:szCs w:val="20"/>
        </w:rPr>
      </w:pPr>
    </w:p>
    <w:tbl>
      <w:tblPr>
        <w:tblW w:w="9918" w:type="dxa"/>
        <w:tblLayout w:type="fixed"/>
        <w:tblCellMar>
          <w:left w:w="10" w:type="dxa"/>
          <w:right w:w="10" w:type="dxa"/>
        </w:tblCellMar>
        <w:tblLook w:val="0000" w:firstRow="0" w:lastRow="0" w:firstColumn="0" w:lastColumn="0" w:noHBand="0" w:noVBand="0"/>
      </w:tblPr>
      <w:tblGrid>
        <w:gridCol w:w="522"/>
        <w:gridCol w:w="16"/>
        <w:gridCol w:w="12"/>
        <w:gridCol w:w="8"/>
        <w:gridCol w:w="398"/>
        <w:gridCol w:w="14"/>
        <w:gridCol w:w="6"/>
        <w:gridCol w:w="11"/>
        <w:gridCol w:w="19"/>
        <w:gridCol w:w="369"/>
        <w:gridCol w:w="45"/>
        <w:gridCol w:w="7"/>
        <w:gridCol w:w="419"/>
        <w:gridCol w:w="776"/>
        <w:gridCol w:w="274"/>
        <w:gridCol w:w="594"/>
        <w:gridCol w:w="139"/>
        <w:gridCol w:w="266"/>
        <w:gridCol w:w="15"/>
        <w:gridCol w:w="131"/>
        <w:gridCol w:w="18"/>
        <w:gridCol w:w="166"/>
        <w:gridCol w:w="19"/>
        <w:gridCol w:w="128"/>
        <w:gridCol w:w="217"/>
        <w:gridCol w:w="299"/>
        <w:gridCol w:w="352"/>
        <w:gridCol w:w="19"/>
        <w:gridCol w:w="548"/>
        <w:gridCol w:w="122"/>
        <w:gridCol w:w="32"/>
        <w:gridCol w:w="324"/>
        <w:gridCol w:w="31"/>
        <w:gridCol w:w="337"/>
        <w:gridCol w:w="9"/>
        <w:gridCol w:w="101"/>
        <w:gridCol w:w="26"/>
        <w:gridCol w:w="308"/>
        <w:gridCol w:w="551"/>
        <w:gridCol w:w="511"/>
        <w:gridCol w:w="46"/>
        <w:gridCol w:w="1713"/>
      </w:tblGrid>
      <w:tr w:rsidR="002420BB">
        <w:tc>
          <w:tcPr>
            <w:tcW w:w="6316"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1332"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2420BB">
        <w:tc>
          <w:tcPr>
            <w:tcW w:w="5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1</w:t>
            </w:r>
          </w:p>
        </w:tc>
        <w:tc>
          <w:tcPr>
            <w:tcW w:w="4690" w:type="dxa"/>
            <w:gridSpan w:val="24"/>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Заявление</w:t>
            </w:r>
          </w:p>
        </w:tc>
        <w:tc>
          <w:tcPr>
            <w:tcW w:w="56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2</w:t>
            </w:r>
          </w:p>
        </w:tc>
        <w:tc>
          <w:tcPr>
            <w:tcW w:w="4111" w:type="dxa"/>
            <w:gridSpan w:val="13"/>
            <w:vMerge w:val="restart"/>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Заявление принято</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регистрационный номер _________________</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листов заявления _____________</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прилагаемых документов ______,</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в том числе оригиналов _____, копий ______, </w:t>
            </w:r>
            <w:r>
              <w:rPr>
                <w:rFonts w:ascii="Liberation Serif" w:hAnsi="Liberation Serif" w:cs="Liberation Serif"/>
                <w:color w:val="000000"/>
                <w:sz w:val="20"/>
                <w:szCs w:val="20"/>
              </w:rPr>
              <w:br/>
              <w:t xml:space="preserve">количество листов в оригиналах __________, </w:t>
            </w:r>
            <w:r>
              <w:rPr>
                <w:rFonts w:ascii="Liberation Serif" w:hAnsi="Liberation Serif" w:cs="Liberation Serif"/>
                <w:color w:val="000000"/>
                <w:sz w:val="20"/>
                <w:szCs w:val="20"/>
              </w:rPr>
              <w:br/>
              <w:t>копиях ____</w:t>
            </w:r>
          </w:p>
          <w:p w:rsidR="002420BB" w:rsidRDefault="004834D9">
            <w:pPr>
              <w:autoSpaceDE w:val="0"/>
              <w:spacing w:after="0"/>
              <w:textAlignment w:val="auto"/>
              <w:rPr>
                <w:rFonts w:ascii="Liberation Serif" w:hAnsi="Liberation Serif" w:cs="Liberation Serif"/>
                <w:color w:val="000000"/>
                <w:sz w:val="20"/>
                <w:szCs w:val="20"/>
              </w:rPr>
            </w:pPr>
            <w:proofErr w:type="gramStart"/>
            <w:r>
              <w:rPr>
                <w:rFonts w:ascii="Liberation Serif" w:hAnsi="Liberation Serif" w:cs="Liberation Serif"/>
                <w:color w:val="000000"/>
                <w:sz w:val="20"/>
                <w:szCs w:val="20"/>
              </w:rPr>
              <w:t>Ф.И.О должностного лица ________________</w:t>
            </w:r>
            <w:proofErr w:type="gramEnd"/>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подпись должностного лица ______________</w:t>
            </w:r>
          </w:p>
        </w:tc>
      </w:tr>
      <w:tr w:rsidR="002420BB">
        <w:trPr>
          <w:trHeight w:val="276"/>
        </w:trPr>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90" w:type="dxa"/>
            <w:gridSpan w:val="24"/>
            <w:vMerge w:val="restart"/>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w:t>
            </w:r>
          </w:p>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w:t>
            </w:r>
          </w:p>
          <w:p w:rsidR="002420BB" w:rsidRDefault="004834D9">
            <w:pPr>
              <w:autoSpaceDE w:val="0"/>
              <w:spacing w:after="0"/>
              <w:jc w:val="center"/>
              <w:textAlignment w:val="auto"/>
              <w:rPr>
                <w:rFonts w:ascii="Liberation Serif" w:hAnsi="Liberation Serif" w:cs="Liberation Serif"/>
                <w:color w:val="000000"/>
                <w:sz w:val="20"/>
                <w:szCs w:val="20"/>
              </w:rPr>
            </w:pPr>
            <w:proofErr w:type="gramStart"/>
            <w:r>
              <w:rPr>
                <w:rFonts w:ascii="Liberation Serif" w:hAnsi="Liberation Serif" w:cs="Liberation Serif"/>
                <w:color w:val="000000"/>
                <w:sz w:val="20"/>
                <w:szCs w:val="20"/>
              </w:rPr>
              <w:t xml:space="preserve">(наименование органа местного </w:t>
            </w:r>
            <w:r>
              <w:rPr>
                <w:rFonts w:ascii="Liberation Serif" w:hAnsi="Liberation Serif" w:cs="Liberation Serif"/>
                <w:color w:val="000000"/>
                <w:sz w:val="20"/>
                <w:szCs w:val="20"/>
              </w:rPr>
              <w:br/>
              <w:t>самоуправления, органа</w:t>
            </w:r>
            <w:proofErr w:type="gramEnd"/>
          </w:p>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____________________________________________</w:t>
            </w:r>
          </w:p>
          <w:p w:rsidR="002420BB" w:rsidRDefault="004834D9">
            <w:pPr>
              <w:autoSpaceDE w:val="0"/>
              <w:spacing w:after="0"/>
              <w:jc w:val="center"/>
              <w:textAlignment w:val="auto"/>
            </w:pPr>
            <w:proofErr w:type="gramStart"/>
            <w:r>
              <w:rPr>
                <w:rFonts w:ascii="Liberation Serif" w:hAnsi="Liberation Serif" w:cs="Liberation Serif"/>
                <w:color w:val="000000"/>
                <w:sz w:val="20"/>
                <w:szCs w:val="20"/>
              </w:rPr>
              <w:t xml:space="preserve">государственной власти субъекта Российской </w:t>
            </w:r>
            <w:r>
              <w:rPr>
                <w:rFonts w:ascii="Liberation Serif" w:hAnsi="Liberation Serif" w:cs="Liberation Serif"/>
                <w:color w:val="000000"/>
                <w:sz w:val="20"/>
                <w:szCs w:val="20"/>
              </w:rPr>
              <w:br/>
              <w:t xml:space="preserve">Федерации – городов федерального значения </w:t>
            </w:r>
            <w:r>
              <w:rPr>
                <w:rFonts w:ascii="Liberation Serif" w:hAnsi="Liberation Serif" w:cs="Liberation Serif"/>
                <w:color w:val="000000"/>
                <w:sz w:val="20"/>
                <w:szCs w:val="20"/>
              </w:rPr>
              <w:br/>
              <w:t xml:space="preserve">или органа местного самоуправления </w:t>
            </w:r>
            <w:r>
              <w:rPr>
                <w:rFonts w:ascii="Liberation Serif" w:hAnsi="Liberation Serif" w:cs="Liberation Serif"/>
                <w:color w:val="000000"/>
                <w:sz w:val="20"/>
                <w:szCs w:val="20"/>
              </w:rPr>
              <w:br/>
              <w:t xml:space="preserve">внутригородского муниципального образования </w:t>
            </w:r>
            <w:r>
              <w:rPr>
                <w:rFonts w:ascii="Liberation Serif" w:hAnsi="Liberation Serif" w:cs="Liberation Serif"/>
                <w:color w:val="000000"/>
                <w:sz w:val="20"/>
                <w:szCs w:val="20"/>
              </w:rPr>
              <w:br/>
              <w:t xml:space="preserve">города федерального значения, уполномоченного </w:t>
            </w:r>
            <w:r>
              <w:rPr>
                <w:rFonts w:ascii="Liberation Serif" w:hAnsi="Liberation Serif" w:cs="Liberation Serif"/>
                <w:color w:val="000000"/>
                <w:sz w:val="20"/>
                <w:szCs w:val="20"/>
              </w:rPr>
              <w:br/>
              <w:t xml:space="preserve">законом субъекта Российской Федерации </w:t>
            </w:r>
            <w:r>
              <w:rPr>
                <w:rFonts w:ascii="Liberation Serif" w:hAnsi="Liberation Serif" w:cs="Liberation Serif"/>
                <w:color w:val="000000"/>
                <w:sz w:val="20"/>
                <w:szCs w:val="20"/>
              </w:rPr>
              <w:br/>
              <w:t xml:space="preserve">на присвоение объектам адресации адресов, </w:t>
            </w:r>
            <w:r>
              <w:rPr>
                <w:rFonts w:ascii="Liberation Serif" w:hAnsi="Liberation Serif" w:cs="Liberation Serif"/>
                <w:color w:val="000000"/>
                <w:sz w:val="20"/>
                <w:szCs w:val="20"/>
              </w:rPr>
              <w:br/>
              <w:t xml:space="preserve">органа публичной власти федеральной территории, организации, признаваемой управляющей </w:t>
            </w:r>
            <w:r>
              <w:rPr>
                <w:rFonts w:ascii="Liberation Serif" w:hAnsi="Liberation Serif" w:cs="Liberation Serif"/>
                <w:color w:val="000000"/>
                <w:sz w:val="20"/>
                <w:szCs w:val="20"/>
              </w:rPr>
              <w:br/>
              <w:t xml:space="preserve">компанией в соответствии с Федеральным </w:t>
            </w:r>
            <w:hyperlink r:id="rId11" w:history="1">
              <w:r>
                <w:rPr>
                  <w:rFonts w:ascii="Liberation Serif" w:hAnsi="Liberation Serif" w:cs="Liberation Serif"/>
                  <w:color w:val="000000"/>
                  <w:sz w:val="20"/>
                  <w:szCs w:val="20"/>
                </w:rPr>
                <w:t>законом</w:t>
              </w:r>
            </w:hyperlink>
            <w:r>
              <w:rPr>
                <w:rFonts w:ascii="Liberation Serif" w:hAnsi="Liberation Serif" w:cs="Liberation Serif"/>
                <w:color w:val="000000"/>
                <w:sz w:val="20"/>
                <w:szCs w:val="20"/>
              </w:rPr>
              <w:t xml:space="preserve"> от 28 сентября 2010 г. № 244–ФЗ </w:t>
            </w:r>
            <w:r>
              <w:rPr>
                <w:rFonts w:ascii="Liberation Serif" w:hAnsi="Liberation Serif" w:cs="Liberation Serif"/>
                <w:color w:val="000000"/>
                <w:sz w:val="20"/>
                <w:szCs w:val="20"/>
              </w:rPr>
              <w:br/>
              <w:t xml:space="preserve">«Об инновационном центре «Сколково» </w:t>
            </w:r>
            <w:r>
              <w:rPr>
                <w:rFonts w:ascii="Liberation Serif" w:hAnsi="Liberation Serif" w:cs="Liberation Serif"/>
                <w:color w:val="000000"/>
                <w:sz w:val="20"/>
                <w:szCs w:val="20"/>
              </w:rPr>
              <w:br/>
              <w:t>(Собрание законодательства Российской Федерации, 2010, № 40, ст. 4970</w:t>
            </w:r>
            <w:proofErr w:type="gramEnd"/>
            <w:r>
              <w:rPr>
                <w:rFonts w:ascii="Liberation Serif" w:hAnsi="Liberation Serif" w:cs="Liberation Serif"/>
                <w:color w:val="000000"/>
                <w:sz w:val="20"/>
                <w:szCs w:val="20"/>
              </w:rPr>
              <w:t xml:space="preserve">; </w:t>
            </w:r>
            <w:proofErr w:type="gramStart"/>
            <w:r>
              <w:rPr>
                <w:rFonts w:ascii="Liberation Serif" w:hAnsi="Liberation Serif" w:cs="Liberation Serif"/>
                <w:color w:val="000000"/>
                <w:sz w:val="20"/>
                <w:szCs w:val="20"/>
              </w:rPr>
              <w:t xml:space="preserve">2019, № 31, ст. 4457) </w:t>
            </w:r>
            <w:r>
              <w:rPr>
                <w:rFonts w:ascii="Liberation Serif" w:hAnsi="Liberation Serif" w:cs="Liberation Serif"/>
                <w:color w:val="000000"/>
                <w:sz w:val="20"/>
                <w:szCs w:val="20"/>
              </w:rPr>
              <w:br/>
              <w:t>(далее – Федеральный закон «Об инновационном центре «Сколково»)</w:t>
            </w:r>
            <w:proofErr w:type="gramEnd"/>
          </w:p>
        </w:tc>
        <w:tc>
          <w:tcPr>
            <w:tcW w:w="56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111" w:type="dxa"/>
            <w:gridSpan w:val="13"/>
            <w:vMerge/>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690" w:type="dxa"/>
            <w:gridSpan w:val="24"/>
            <w:vMerge/>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56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111" w:type="dxa"/>
            <w:gridSpan w:val="13"/>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дата «__» ____________ ____ </w:t>
            </w:r>
            <w:proofErr w:type="gramStart"/>
            <w:r>
              <w:rPr>
                <w:rFonts w:ascii="Liberation Serif" w:hAnsi="Liberation Serif" w:cs="Liberation Serif"/>
                <w:color w:val="000000"/>
                <w:sz w:val="20"/>
                <w:szCs w:val="20"/>
              </w:rPr>
              <w:t>г</w:t>
            </w:r>
            <w:proofErr w:type="gramEnd"/>
            <w:r>
              <w:rPr>
                <w:rFonts w:ascii="Liberation Serif" w:hAnsi="Liberation Serif" w:cs="Liberation Serif"/>
                <w:color w:val="000000"/>
                <w:sz w:val="20"/>
                <w:szCs w:val="20"/>
              </w:rPr>
              <w:t>.</w:t>
            </w:r>
          </w:p>
        </w:tc>
      </w:tr>
      <w:tr w:rsidR="002420BB">
        <w:tc>
          <w:tcPr>
            <w:tcW w:w="5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3.1</w:t>
            </w:r>
          </w:p>
        </w:tc>
        <w:tc>
          <w:tcPr>
            <w:tcW w:w="9368" w:type="dxa"/>
            <w:gridSpan w:val="3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Прошу в отношении объекта адресации:</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9368" w:type="dxa"/>
            <w:gridSpan w:val="3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Вид:</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7"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503" w:type="dxa"/>
            <w:gridSpan w:val="8"/>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Земельный участок</w:t>
            </w: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752" w:type="dxa"/>
            <w:gridSpan w:val="16"/>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Сооружение</w:t>
            </w:r>
          </w:p>
        </w:tc>
        <w:tc>
          <w:tcPr>
            <w:tcW w:w="43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821"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Машино-место</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7"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503" w:type="dxa"/>
            <w:gridSpan w:val="8"/>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Здание (строение)</w:t>
            </w:r>
          </w:p>
        </w:tc>
        <w:tc>
          <w:tcPr>
            <w:tcW w:w="42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752" w:type="dxa"/>
            <w:gridSpan w:val="16"/>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Помещение</w:t>
            </w:r>
          </w:p>
        </w:tc>
        <w:tc>
          <w:tcPr>
            <w:tcW w:w="43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821"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3.2</w:t>
            </w:r>
          </w:p>
        </w:tc>
        <w:tc>
          <w:tcPr>
            <w:tcW w:w="9368" w:type="dxa"/>
            <w:gridSpan w:val="3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Присвоить адрес</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9368" w:type="dxa"/>
            <w:gridSpan w:val="3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В связи </w:t>
            </w:r>
            <w:proofErr w:type="gramStart"/>
            <w:r>
              <w:rPr>
                <w:rFonts w:ascii="Liberation Serif" w:hAnsi="Liberation Serif" w:cs="Liberation Serif"/>
                <w:color w:val="000000"/>
                <w:sz w:val="20"/>
                <w:szCs w:val="20"/>
              </w:rPr>
              <w:t>с</w:t>
            </w:r>
            <w:proofErr w:type="gramEnd"/>
            <w:r>
              <w:rPr>
                <w:rFonts w:ascii="Liberation Serif" w:hAnsi="Liberation Serif" w:cs="Liberation Serif"/>
                <w:color w:val="000000"/>
                <w:sz w:val="20"/>
                <w:szCs w:val="20"/>
              </w:rPr>
              <w:t>:</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7"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31" w:type="dxa"/>
            <w:gridSpan w:val="3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Образованием земельного участк</w:t>
            </w:r>
            <w:proofErr w:type="gramStart"/>
            <w:r>
              <w:rPr>
                <w:rFonts w:ascii="Liberation Serif" w:hAnsi="Liberation Serif" w:cs="Liberation Serif"/>
                <w:color w:val="000000"/>
                <w:sz w:val="20"/>
                <w:szCs w:val="20"/>
              </w:rPr>
              <w:t>а(</w:t>
            </w:r>
            <w:proofErr w:type="gramEnd"/>
            <w:r>
              <w:rPr>
                <w:rFonts w:ascii="Liberation Serif" w:hAnsi="Liberation Serif" w:cs="Liberation Serif"/>
                <w:color w:val="000000"/>
                <w:sz w:val="20"/>
                <w:szCs w:val="20"/>
              </w:rPr>
              <w:t>ов) из земель, находящихся в государственной или муниципальной собственности</w:t>
            </w:r>
          </w:p>
        </w:tc>
      </w:tr>
      <w:tr w:rsidR="002420BB">
        <w:trPr>
          <w:trHeight w:val="20"/>
        </w:trPr>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90" w:type="dxa"/>
            <w:gridSpan w:val="2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firstLine="5"/>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земельных участков</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90" w:type="dxa"/>
            <w:gridSpan w:val="2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90" w:type="dxa"/>
            <w:gridSpan w:val="2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90" w:type="dxa"/>
            <w:gridSpan w:val="2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9368" w:type="dxa"/>
            <w:gridSpan w:val="3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Образованием земельного участк</w:t>
            </w:r>
            <w:proofErr w:type="gramStart"/>
            <w:r>
              <w:rPr>
                <w:rFonts w:ascii="Liberation Serif" w:hAnsi="Liberation Serif" w:cs="Liberation Serif"/>
                <w:color w:val="000000"/>
                <w:sz w:val="20"/>
                <w:szCs w:val="20"/>
              </w:rPr>
              <w:t>а(</w:t>
            </w:r>
            <w:proofErr w:type="gramEnd"/>
            <w:r>
              <w:rPr>
                <w:rFonts w:ascii="Liberation Serif" w:hAnsi="Liberation Serif" w:cs="Liberation Serif"/>
                <w:color w:val="000000"/>
                <w:sz w:val="20"/>
                <w:szCs w:val="20"/>
              </w:rPr>
              <w:t>ов) путем раздела земельного участка</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90" w:type="dxa"/>
            <w:gridSpan w:val="2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firstLine="5"/>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земельных участков</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90" w:type="dxa"/>
            <w:gridSpan w:val="2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земельного участка, </w:t>
            </w:r>
            <w:r>
              <w:rPr>
                <w:rFonts w:ascii="Liberation Serif" w:hAnsi="Liberation Serif" w:cs="Liberation Serif"/>
                <w:color w:val="000000"/>
                <w:sz w:val="20"/>
                <w:szCs w:val="20"/>
              </w:rPr>
              <w:br/>
              <w:t>раздел которого осуществляется</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земельного участка, </w:t>
            </w:r>
          </w:p>
          <w:p w:rsidR="002420BB" w:rsidRDefault="004834D9">
            <w:pPr>
              <w:autoSpaceDE w:val="0"/>
              <w:spacing w:after="0"/>
              <w:textAlignment w:val="auto"/>
              <w:rPr>
                <w:rFonts w:ascii="Liberation Serif" w:hAnsi="Liberation Serif" w:cs="Liberation Serif"/>
                <w:color w:val="000000"/>
                <w:sz w:val="20"/>
                <w:szCs w:val="20"/>
              </w:rPr>
            </w:pPr>
            <w:proofErr w:type="gramStart"/>
            <w:r>
              <w:rPr>
                <w:rFonts w:ascii="Liberation Serif" w:hAnsi="Liberation Serif" w:cs="Liberation Serif"/>
                <w:color w:val="000000"/>
                <w:sz w:val="20"/>
                <w:szCs w:val="20"/>
              </w:rPr>
              <w:t>раздел</w:t>
            </w:r>
            <w:proofErr w:type="gramEnd"/>
            <w:r>
              <w:rPr>
                <w:rFonts w:ascii="Liberation Serif" w:hAnsi="Liberation Serif" w:cs="Liberation Serif"/>
                <w:color w:val="000000"/>
                <w:sz w:val="20"/>
                <w:szCs w:val="20"/>
              </w:rPr>
              <w:t xml:space="preserve"> которого осуществляется</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90" w:type="dxa"/>
            <w:gridSpan w:val="2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90" w:type="dxa"/>
            <w:gridSpan w:val="2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7"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31" w:type="dxa"/>
            <w:gridSpan w:val="3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Образованием земельного участка путем объединения земельных участков</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90" w:type="dxa"/>
            <w:gridSpan w:val="2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объединяемых земельных участков</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90" w:type="dxa"/>
            <w:gridSpan w:val="2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firstLine="5"/>
              <w:jc w:val="both"/>
              <w:textAlignment w:val="auto"/>
            </w:pPr>
            <w:r>
              <w:rPr>
                <w:rFonts w:ascii="Liberation Serif" w:hAnsi="Liberation Serif" w:cs="Liberation Serif"/>
                <w:color w:val="000000"/>
                <w:sz w:val="20"/>
                <w:szCs w:val="20"/>
              </w:rPr>
              <w:t xml:space="preserve">Кадастровый номер объединяемого </w:t>
            </w:r>
            <w:r>
              <w:rPr>
                <w:rFonts w:ascii="Liberation Serif" w:hAnsi="Liberation Serif" w:cs="Liberation Serif"/>
                <w:color w:val="000000"/>
                <w:sz w:val="20"/>
                <w:szCs w:val="20"/>
              </w:rPr>
              <w:br/>
              <w:t xml:space="preserve">земельного участка </w:t>
            </w:r>
            <w:hyperlink w:anchor="Par571" w:history="1">
              <w:r>
                <w:rPr>
                  <w:rFonts w:ascii="Liberation Serif" w:hAnsi="Liberation Serif" w:cs="Liberation Serif"/>
                  <w:color w:val="000000"/>
                  <w:sz w:val="20"/>
                  <w:szCs w:val="20"/>
                </w:rPr>
                <w:t>&lt;1&gt;</w:t>
              </w:r>
            </w:hyperlink>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pPr>
            <w:r>
              <w:rPr>
                <w:rFonts w:ascii="Liberation Serif" w:hAnsi="Liberation Serif" w:cs="Liberation Serif"/>
                <w:color w:val="000000"/>
                <w:sz w:val="20"/>
                <w:szCs w:val="20"/>
              </w:rPr>
              <w:t xml:space="preserve">Адрес объединяемого земельного участка </w:t>
            </w:r>
            <w:hyperlink w:anchor="Par571" w:history="1">
              <w:r>
                <w:rPr>
                  <w:rFonts w:ascii="Liberation Serif" w:hAnsi="Liberation Serif" w:cs="Liberation Serif"/>
                  <w:color w:val="000000"/>
                  <w:sz w:val="20"/>
                  <w:szCs w:val="20"/>
                </w:rPr>
                <w:t>&lt;1&gt;</w:t>
              </w:r>
            </w:hyperlink>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90" w:type="dxa"/>
            <w:gridSpan w:val="2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90" w:type="dxa"/>
            <w:gridSpan w:val="2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6316"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1332"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2420BB">
        <w:tc>
          <w:tcPr>
            <w:tcW w:w="522" w:type="dxa"/>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62" w:type="dxa"/>
            <w:gridSpan w:val="3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Образованием земельного участк</w:t>
            </w:r>
            <w:proofErr w:type="gramStart"/>
            <w:r>
              <w:rPr>
                <w:rFonts w:ascii="Liberation Serif" w:hAnsi="Liberation Serif" w:cs="Liberation Serif"/>
                <w:color w:val="000000"/>
                <w:sz w:val="20"/>
                <w:szCs w:val="20"/>
              </w:rPr>
              <w:t>а(</w:t>
            </w:r>
            <w:proofErr w:type="gramEnd"/>
            <w:r>
              <w:rPr>
                <w:rFonts w:ascii="Liberation Serif" w:hAnsi="Liberation Serif" w:cs="Liberation Serif"/>
                <w:color w:val="000000"/>
                <w:sz w:val="20"/>
                <w:szCs w:val="20"/>
              </w:rPr>
              <w:t>ов) путем выдела из земельного участка</w:t>
            </w: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земельных участков (за исключением земельного участка, из которого осуществляется выдел)</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Кадастровый номер земельного участка,</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из </w:t>
            </w:r>
            <w:proofErr w:type="gramStart"/>
            <w:r>
              <w:rPr>
                <w:rFonts w:ascii="Liberation Serif" w:hAnsi="Liberation Serif" w:cs="Liberation Serif"/>
                <w:color w:val="000000"/>
                <w:sz w:val="20"/>
                <w:szCs w:val="20"/>
              </w:rPr>
              <w:t>которого</w:t>
            </w:r>
            <w:proofErr w:type="gramEnd"/>
            <w:r>
              <w:rPr>
                <w:rFonts w:ascii="Liberation Serif" w:hAnsi="Liberation Serif" w:cs="Liberation Serif"/>
                <w:color w:val="000000"/>
                <w:sz w:val="20"/>
                <w:szCs w:val="20"/>
              </w:rPr>
              <w:t xml:space="preserve"> осуществляется выдел</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земельного участка, из которого осуществляется выдел</w:t>
            </w: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850"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850"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62" w:type="dxa"/>
            <w:gridSpan w:val="3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Образованием земельного участк</w:t>
            </w:r>
            <w:proofErr w:type="gramStart"/>
            <w:r>
              <w:rPr>
                <w:rFonts w:ascii="Liberation Serif" w:hAnsi="Liberation Serif" w:cs="Liberation Serif"/>
                <w:color w:val="000000"/>
                <w:sz w:val="20"/>
                <w:szCs w:val="20"/>
              </w:rPr>
              <w:t>а(</w:t>
            </w:r>
            <w:proofErr w:type="gramEnd"/>
            <w:r>
              <w:rPr>
                <w:rFonts w:ascii="Liberation Serif" w:hAnsi="Liberation Serif" w:cs="Liberation Serif"/>
                <w:color w:val="000000"/>
                <w:sz w:val="20"/>
                <w:szCs w:val="20"/>
              </w:rPr>
              <w:t>ов) путем перераспределения земельных участков</w:t>
            </w: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Количество образуемых </w:t>
            </w:r>
            <w:r>
              <w:rPr>
                <w:rFonts w:ascii="Liberation Serif" w:hAnsi="Liberation Serif" w:cs="Liberation Serif"/>
                <w:color w:val="000000"/>
                <w:sz w:val="20"/>
                <w:szCs w:val="20"/>
              </w:rPr>
              <w:br/>
              <w:t>земельных участков</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земельных участков, которые перераспределяются</w:t>
            </w: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pPr>
            <w:r>
              <w:rPr>
                <w:rFonts w:ascii="Liberation Serif" w:hAnsi="Liberation Serif" w:cs="Liberation Serif"/>
                <w:color w:val="000000"/>
                <w:sz w:val="20"/>
                <w:szCs w:val="20"/>
              </w:rPr>
              <w:t xml:space="preserve">Кадастровый номер земельного участка, который перераспределяется </w:t>
            </w:r>
            <w:hyperlink w:anchor="Par572" w:history="1">
              <w:r>
                <w:rPr>
                  <w:rFonts w:ascii="Liberation Serif" w:hAnsi="Liberation Serif" w:cs="Liberation Serif"/>
                  <w:color w:val="000000"/>
                  <w:sz w:val="20"/>
                  <w:szCs w:val="20"/>
                </w:rPr>
                <w:t>&lt;2&gt;</w:t>
              </w:r>
            </w:hyperlink>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pPr>
            <w:r>
              <w:rPr>
                <w:rFonts w:ascii="Liberation Serif" w:hAnsi="Liberation Serif" w:cs="Liberation Serif"/>
                <w:color w:val="000000"/>
                <w:sz w:val="20"/>
                <w:szCs w:val="20"/>
              </w:rPr>
              <w:t xml:space="preserve">Адрес земельного участка, который перераспределяется </w:t>
            </w:r>
            <w:hyperlink w:anchor="Par572" w:history="1">
              <w:r>
                <w:rPr>
                  <w:rFonts w:ascii="Liberation Serif" w:hAnsi="Liberation Serif" w:cs="Liberation Serif"/>
                  <w:color w:val="000000"/>
                  <w:sz w:val="20"/>
                  <w:szCs w:val="20"/>
                </w:rPr>
                <w:t>&lt;2&gt;</w:t>
              </w:r>
            </w:hyperlink>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850"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850"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62" w:type="dxa"/>
            <w:gridSpan w:val="3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Строительством, реконструкцией здания (строения), сооружения</w:t>
            </w: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объекта строительства </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(реконструкции) в соответствии </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 проектной документацией</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земельного участка, </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 </w:t>
            </w:r>
            <w:proofErr w:type="gramStart"/>
            <w:r>
              <w:rPr>
                <w:rFonts w:ascii="Liberation Serif" w:hAnsi="Liberation Serif" w:cs="Liberation Serif"/>
                <w:color w:val="000000"/>
                <w:sz w:val="20"/>
                <w:szCs w:val="20"/>
              </w:rPr>
              <w:t>котором</w:t>
            </w:r>
            <w:proofErr w:type="gramEnd"/>
            <w:r>
              <w:rPr>
                <w:rFonts w:ascii="Liberation Serif" w:hAnsi="Liberation Serif" w:cs="Liberation Serif"/>
                <w:color w:val="000000"/>
                <w:sz w:val="20"/>
                <w:szCs w:val="20"/>
              </w:rPr>
              <w:t xml:space="preserve"> осуществляется строительство </w:t>
            </w:r>
            <w:r>
              <w:rPr>
                <w:rFonts w:ascii="Liberation Serif" w:hAnsi="Liberation Serif" w:cs="Liberation Serif"/>
                <w:color w:val="000000"/>
                <w:sz w:val="20"/>
                <w:szCs w:val="20"/>
              </w:rPr>
              <w:lastRenderedPageBreak/>
              <w:t>(реконструкция)</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lastRenderedPageBreak/>
              <w:t xml:space="preserve">Адрес земельного участка, на котором осуществляется </w:t>
            </w:r>
            <w:r>
              <w:rPr>
                <w:rFonts w:ascii="Liberation Serif" w:hAnsi="Liberation Serif" w:cs="Liberation Serif"/>
                <w:color w:val="000000"/>
                <w:sz w:val="20"/>
                <w:szCs w:val="20"/>
              </w:rPr>
              <w:br/>
              <w:t>строительство (реконструкция)</w:t>
            </w: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850"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850"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62" w:type="dxa"/>
            <w:gridSpan w:val="3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both"/>
              <w:textAlignment w:val="auto"/>
            </w:pPr>
            <w:r>
              <w:rPr>
                <w:rFonts w:ascii="Liberation Serif" w:hAnsi="Liberation Serif" w:cs="Liberation Serif"/>
                <w:color w:val="000000"/>
                <w:sz w:val="20"/>
                <w:szCs w:val="20"/>
              </w:rPr>
              <w:t xml:space="preserve">Подготовкой в отношении следующего объекта адресации документов, необходимых </w:t>
            </w:r>
            <w:r>
              <w:rPr>
                <w:rFonts w:ascii="Liberation Serif" w:hAnsi="Liberation Serif" w:cs="Liberation Serif"/>
                <w:color w:val="000000"/>
                <w:sz w:val="20"/>
                <w:szCs w:val="20"/>
              </w:rPr>
              <w:br/>
              <w:t xml:space="preserve">для осуществления государственного кадастрового учета указанного объекта адресации, </w:t>
            </w:r>
            <w:r>
              <w:rPr>
                <w:rFonts w:ascii="Liberation Serif" w:hAnsi="Liberation Serif" w:cs="Liberation Serif"/>
                <w:color w:val="000000"/>
                <w:sz w:val="20"/>
                <w:szCs w:val="20"/>
              </w:rPr>
              <w:br/>
              <w:t xml:space="preserve">в случае, если в соответствии с Градостроительным </w:t>
            </w:r>
            <w:hyperlink r:id="rId12" w:history="1">
              <w:r>
                <w:rPr>
                  <w:rFonts w:ascii="Liberation Serif" w:hAnsi="Liberation Serif" w:cs="Liberation Serif"/>
                  <w:color w:val="000000"/>
                  <w:sz w:val="20"/>
                  <w:szCs w:val="20"/>
                </w:rPr>
                <w:t>кодексом</w:t>
              </w:r>
            </w:hyperlink>
            <w:r>
              <w:rPr>
                <w:rFonts w:ascii="Liberation Serif" w:hAnsi="Liberation Serif" w:cs="Liberation Serif"/>
                <w:color w:val="000000"/>
                <w:sz w:val="20"/>
                <w:szCs w:val="20"/>
              </w:rPr>
              <w:t xml:space="preserve"> Российской Федерации, </w:t>
            </w:r>
            <w:r>
              <w:rPr>
                <w:rFonts w:ascii="Liberation Serif" w:hAnsi="Liberation Serif" w:cs="Liberation Serif"/>
                <w:color w:val="000000"/>
                <w:sz w:val="20"/>
                <w:szCs w:val="20"/>
              </w:rPr>
              <w:br/>
              <w:t xml:space="preserve">законодательством субъектов Российской Федерации о градостроительной деятельности </w:t>
            </w:r>
            <w:r>
              <w:rPr>
                <w:rFonts w:ascii="Liberation Serif" w:hAnsi="Liberation Serif" w:cs="Liberation Serif"/>
                <w:color w:val="000000"/>
                <w:sz w:val="20"/>
                <w:szCs w:val="20"/>
              </w:rPr>
              <w:br/>
              <w:t>для его строительства, реконструкции выдача разрешения на строительство не требуется</w:t>
            </w: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Тип здания (строения), сооружения</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объекта строительства </w:t>
            </w:r>
            <w:r>
              <w:rPr>
                <w:rFonts w:ascii="Liberation Serif" w:hAnsi="Liberation Serif" w:cs="Liberation Serif"/>
                <w:color w:val="000000"/>
                <w:sz w:val="20"/>
                <w:szCs w:val="20"/>
              </w:rPr>
              <w:br/>
              <w:t>(реконструкции) (при наличии проектной документации указывается в соответствии с проектной документацией)</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земельного участка, </w:t>
            </w:r>
            <w:r>
              <w:rPr>
                <w:rFonts w:ascii="Liberation Serif" w:hAnsi="Liberation Serif" w:cs="Liberation Serif"/>
                <w:color w:val="000000"/>
                <w:sz w:val="20"/>
                <w:szCs w:val="20"/>
              </w:rPr>
              <w:br/>
              <w:t>на котором осуществляется строительство (реконструкция)</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земельного участка, на котором осуществляется строительство (реконструкция)</w:t>
            </w: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850"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850"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62" w:type="dxa"/>
            <w:gridSpan w:val="3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Переводом жилого помещения в нежилое помещение и нежилого помещения в жилое помещение</w:t>
            </w: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Кадастровый номер помещения</w:t>
            </w: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помещения</w:t>
            </w: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3850" w:type="dxa"/>
            <w:gridSpan w:val="23"/>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22" w:type="dxa"/>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850" w:type="dxa"/>
            <w:gridSpan w:val="23"/>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546"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6316"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1332"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2420BB">
        <w:tc>
          <w:tcPr>
            <w:tcW w:w="5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Образованием помещени</w:t>
            </w:r>
            <w:proofErr w:type="gramStart"/>
            <w:r>
              <w:rPr>
                <w:rFonts w:ascii="Liberation Serif" w:hAnsi="Liberation Serif" w:cs="Liberation Serif"/>
                <w:color w:val="000000"/>
                <w:sz w:val="20"/>
                <w:szCs w:val="20"/>
              </w:rPr>
              <w:t>я(</w:t>
            </w:r>
            <w:proofErr w:type="gramEnd"/>
            <w:r>
              <w:rPr>
                <w:rFonts w:ascii="Liberation Serif" w:hAnsi="Liberation Serif" w:cs="Liberation Serif"/>
                <w:color w:val="000000"/>
                <w:sz w:val="20"/>
                <w:szCs w:val="20"/>
              </w:rPr>
              <w:t xml:space="preserve">ий) в здании (строении), сооружении путем раздела здания (строения), </w:t>
            </w:r>
            <w:r>
              <w:rPr>
                <w:rFonts w:ascii="Liberation Serif" w:hAnsi="Liberation Serif" w:cs="Liberation Serif"/>
                <w:color w:val="000000"/>
                <w:sz w:val="20"/>
                <w:szCs w:val="20"/>
              </w:rPr>
              <w:br/>
              <w:t>сооружения</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169" w:type="dxa"/>
            <w:gridSpan w:val="1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 жилого помещения</w:t>
            </w:r>
          </w:p>
        </w:tc>
        <w:tc>
          <w:tcPr>
            <w:tcW w:w="3616"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помещений</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6"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169" w:type="dxa"/>
            <w:gridSpan w:val="1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 нежилого помещения</w:t>
            </w:r>
          </w:p>
        </w:tc>
        <w:tc>
          <w:tcPr>
            <w:tcW w:w="3616"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помещений</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Кадастровый номер здания, сооружения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здания, сооружения</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Образованием помещени</w:t>
            </w:r>
            <w:proofErr w:type="gramStart"/>
            <w:r>
              <w:rPr>
                <w:rFonts w:ascii="Liberation Serif" w:hAnsi="Liberation Serif" w:cs="Liberation Serif"/>
                <w:color w:val="000000"/>
                <w:sz w:val="20"/>
                <w:szCs w:val="20"/>
              </w:rPr>
              <w:t>я(</w:t>
            </w:r>
            <w:proofErr w:type="gramEnd"/>
            <w:r>
              <w:rPr>
                <w:rFonts w:ascii="Liberation Serif" w:hAnsi="Liberation Serif" w:cs="Liberation Serif"/>
                <w:color w:val="000000"/>
                <w:sz w:val="20"/>
                <w:szCs w:val="20"/>
              </w:rPr>
              <w:t xml:space="preserve">ий) в здании (строении), сооружении путем раздела помещения, </w:t>
            </w:r>
            <w:r>
              <w:rPr>
                <w:rFonts w:ascii="Liberation Serif" w:hAnsi="Liberation Serif" w:cs="Liberation Serif"/>
                <w:color w:val="000000"/>
                <w:sz w:val="20"/>
                <w:szCs w:val="20"/>
              </w:rPr>
              <w:br/>
              <w:t>машино-места</w:t>
            </w:r>
          </w:p>
        </w:tc>
      </w:tr>
      <w:tr w:rsidR="002420BB">
        <w:trPr>
          <w:trHeight w:val="350"/>
        </w:trPr>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079" w:type="dxa"/>
            <w:gridSpan w:val="1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Назначение помещения </w:t>
            </w:r>
          </w:p>
          <w:p w:rsidR="002420BB" w:rsidRDefault="004834D9">
            <w:pPr>
              <w:autoSpaceDE w:val="0"/>
              <w:spacing w:after="0"/>
              <w:jc w:val="center"/>
              <w:textAlignment w:val="auto"/>
            </w:pPr>
            <w:r>
              <w:rPr>
                <w:rFonts w:ascii="Liberation Serif" w:hAnsi="Liberation Serif" w:cs="Liberation Serif"/>
                <w:color w:val="000000"/>
                <w:sz w:val="20"/>
                <w:szCs w:val="20"/>
              </w:rPr>
              <w:t xml:space="preserve">(жилое (нежилое) помещение) </w:t>
            </w:r>
            <w:hyperlink w:anchor="Par573" w:history="1">
              <w:r>
                <w:rPr>
                  <w:rFonts w:ascii="Liberation Serif" w:hAnsi="Liberation Serif" w:cs="Liberation Serif"/>
                  <w:color w:val="000000"/>
                  <w:sz w:val="20"/>
                  <w:szCs w:val="20"/>
                </w:rPr>
                <w:t>&lt;3&gt;</w:t>
              </w:r>
            </w:hyperlink>
          </w:p>
        </w:tc>
        <w:tc>
          <w:tcPr>
            <w:tcW w:w="3024"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Вид помещения</w:t>
            </w:r>
          </w:p>
          <w:p w:rsidR="002420BB" w:rsidRDefault="004834D9">
            <w:pPr>
              <w:autoSpaceDE w:val="0"/>
              <w:spacing w:after="0"/>
              <w:jc w:val="center"/>
              <w:textAlignment w:val="auto"/>
            </w:pPr>
            <w:r>
              <w:rPr>
                <w:rFonts w:ascii="Liberation Serif" w:hAnsi="Liberation Serif" w:cs="Liberation Serif"/>
                <w:color w:val="000000"/>
                <w:sz w:val="20"/>
                <w:szCs w:val="20"/>
              </w:rPr>
              <w:t xml:space="preserve"> </w:t>
            </w:r>
            <w:hyperlink w:anchor="Par573" w:history="1">
              <w:r>
                <w:rPr>
                  <w:rFonts w:ascii="Liberation Serif" w:hAnsi="Liberation Serif" w:cs="Liberation Serif"/>
                  <w:color w:val="000000"/>
                  <w:sz w:val="20"/>
                  <w:szCs w:val="20"/>
                </w:rPr>
                <w:t>&lt;3&gt;</w:t>
              </w:r>
            </w:hyperlink>
          </w:p>
        </w:tc>
        <w:tc>
          <w:tcPr>
            <w:tcW w:w="3265"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pPr>
            <w:r>
              <w:rPr>
                <w:rFonts w:ascii="Liberation Serif" w:hAnsi="Liberation Serif" w:cs="Liberation Serif"/>
                <w:color w:val="000000"/>
                <w:sz w:val="20"/>
                <w:szCs w:val="20"/>
              </w:rPr>
              <w:t xml:space="preserve">Количество помещений </w:t>
            </w:r>
            <w:hyperlink w:anchor="Par573" w:history="1">
              <w:r>
                <w:rPr>
                  <w:rFonts w:ascii="Liberation Serif" w:hAnsi="Liberation Serif" w:cs="Liberation Serif"/>
                  <w:color w:val="000000"/>
                  <w:sz w:val="20"/>
                  <w:szCs w:val="20"/>
                </w:rPr>
                <w:t>&lt;3&gt;</w:t>
              </w:r>
            </w:hyperlink>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3079" w:type="dxa"/>
            <w:gridSpan w:val="1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024"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265"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помещения, </w:t>
            </w:r>
          </w:p>
          <w:p w:rsidR="002420BB" w:rsidRDefault="004834D9">
            <w:pPr>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машино-места, раздел которого </w:t>
            </w:r>
            <w:r>
              <w:rPr>
                <w:rFonts w:ascii="Liberation Serif" w:hAnsi="Liberation Serif" w:cs="Liberation Serif"/>
                <w:color w:val="000000"/>
                <w:sz w:val="20"/>
                <w:szCs w:val="20"/>
              </w:rPr>
              <w:br/>
              <w:t>осуществляется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помещения, машино-места, раздел которого </w:t>
            </w:r>
            <w:r>
              <w:rPr>
                <w:rFonts w:ascii="Liberation Serif" w:hAnsi="Liberation Serif" w:cs="Liberation Serif"/>
                <w:color w:val="000000"/>
                <w:sz w:val="20"/>
                <w:szCs w:val="20"/>
              </w:rPr>
              <w:br/>
              <w:t>осуществляется</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Образованием помещения в здании (строении), сооружении путем объединения помещений, </w:t>
            </w:r>
            <w:r>
              <w:rPr>
                <w:rFonts w:ascii="Liberation Serif" w:hAnsi="Liberation Serif" w:cs="Liberation Serif"/>
                <w:color w:val="000000"/>
                <w:sz w:val="20"/>
                <w:szCs w:val="20"/>
              </w:rPr>
              <w:br/>
              <w:t>машино-ме</w:t>
            </w:r>
            <w:proofErr w:type="gramStart"/>
            <w:r>
              <w:rPr>
                <w:rFonts w:ascii="Liberation Serif" w:hAnsi="Liberation Serif" w:cs="Liberation Serif"/>
                <w:color w:val="000000"/>
                <w:sz w:val="20"/>
                <w:szCs w:val="20"/>
              </w:rPr>
              <w:t>ст в зд</w:t>
            </w:r>
            <w:proofErr w:type="gramEnd"/>
            <w:r>
              <w:rPr>
                <w:rFonts w:ascii="Liberation Serif" w:hAnsi="Liberation Serif" w:cs="Liberation Serif"/>
                <w:color w:val="000000"/>
                <w:sz w:val="20"/>
                <w:szCs w:val="20"/>
              </w:rPr>
              <w:t>ании (строении), сооружении</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46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 жилого помещения</w:t>
            </w:r>
          </w:p>
        </w:tc>
        <w:tc>
          <w:tcPr>
            <w:tcW w:w="371"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59" w:type="dxa"/>
            <w:gridSpan w:val="1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 нежилого помещения</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объединяемых помещений</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w:t>
            </w:r>
            <w:proofErr w:type="gramStart"/>
            <w:r>
              <w:rPr>
                <w:rFonts w:ascii="Liberation Serif" w:hAnsi="Liberation Serif" w:cs="Liberation Serif"/>
                <w:color w:val="000000"/>
                <w:sz w:val="20"/>
                <w:szCs w:val="20"/>
              </w:rPr>
              <w:t>объединяемого</w:t>
            </w:r>
            <w:proofErr w:type="gramEnd"/>
            <w:r>
              <w:rPr>
                <w:rFonts w:ascii="Liberation Serif" w:hAnsi="Liberation Serif" w:cs="Liberation Serif"/>
                <w:color w:val="000000"/>
                <w:sz w:val="20"/>
                <w:szCs w:val="20"/>
              </w:rPr>
              <w:t xml:space="preserve"> </w:t>
            </w:r>
          </w:p>
          <w:p w:rsidR="002420BB" w:rsidRDefault="004834D9">
            <w:pPr>
              <w:autoSpaceDE w:val="0"/>
              <w:spacing w:after="0"/>
              <w:textAlignment w:val="auto"/>
            </w:pPr>
            <w:r>
              <w:rPr>
                <w:rFonts w:ascii="Liberation Serif" w:hAnsi="Liberation Serif" w:cs="Liberation Serif"/>
                <w:color w:val="000000"/>
                <w:sz w:val="20"/>
                <w:szCs w:val="20"/>
              </w:rPr>
              <w:t xml:space="preserve">помещения </w:t>
            </w:r>
            <w:hyperlink w:anchor="Par574" w:history="1">
              <w:r>
                <w:rPr>
                  <w:rFonts w:ascii="Liberation Serif" w:hAnsi="Liberation Serif" w:cs="Liberation Serif"/>
                  <w:color w:val="000000"/>
                  <w:sz w:val="20"/>
                  <w:szCs w:val="20"/>
                </w:rPr>
                <w:t>&lt;4&gt;</w:t>
              </w:r>
            </w:hyperlink>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pPr>
            <w:r>
              <w:rPr>
                <w:rFonts w:ascii="Liberation Serif" w:hAnsi="Liberation Serif" w:cs="Liberation Serif"/>
                <w:color w:val="000000"/>
                <w:sz w:val="20"/>
                <w:szCs w:val="20"/>
              </w:rPr>
              <w:t xml:space="preserve">Адрес объединяемого помещения </w:t>
            </w:r>
            <w:hyperlink w:anchor="Par574" w:history="1">
              <w:r>
                <w:rPr>
                  <w:rFonts w:ascii="Liberation Serif" w:hAnsi="Liberation Serif" w:cs="Liberation Serif"/>
                  <w:color w:val="000000"/>
                  <w:sz w:val="20"/>
                  <w:szCs w:val="20"/>
                </w:rPr>
                <w:t>&lt;4&gt;</w:t>
              </w:r>
            </w:hyperlink>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Образованием помещения в здании, сооружении путем переустройства </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и (или) перепланировки мест общего пользования</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4"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46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 жилого помещения</w:t>
            </w:r>
          </w:p>
        </w:tc>
        <w:tc>
          <w:tcPr>
            <w:tcW w:w="371"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659" w:type="dxa"/>
            <w:gridSpan w:val="1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 нежилого помещения</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помещений</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Кадастровый номер здания, сооружения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здания, сооружения</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tcBorders>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Образованием машино-места в здании, сооружении путем раздела здания, сооружения</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машино-мест</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Кадастровый номер здания, сооружения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здания, сооружения</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Образованием машино-места (машино-мест) в здании, сооружении путем раздела </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помещения, машино-места</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машино-мест</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2420BB" w:rsidRDefault="004834D9">
            <w:pPr>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помещения, </w:t>
            </w:r>
          </w:p>
          <w:p w:rsidR="002420BB" w:rsidRDefault="004834D9">
            <w:pPr>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машино-места, раздел которого </w:t>
            </w:r>
            <w:r>
              <w:rPr>
                <w:rFonts w:ascii="Liberation Serif" w:hAnsi="Liberation Serif" w:cs="Liberation Serif"/>
                <w:color w:val="000000"/>
                <w:sz w:val="20"/>
                <w:szCs w:val="20"/>
              </w:rPr>
              <w:br/>
              <w:t>осуществляется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помещения, </w:t>
            </w:r>
            <w:proofErr w:type="gramStart"/>
            <w:r>
              <w:rPr>
                <w:rFonts w:ascii="Liberation Serif" w:hAnsi="Liberation Serif" w:cs="Liberation Serif"/>
                <w:color w:val="000000"/>
                <w:sz w:val="20"/>
                <w:szCs w:val="20"/>
              </w:rPr>
              <w:t>машино-места</w:t>
            </w:r>
            <w:proofErr w:type="gramEnd"/>
            <w:r>
              <w:rPr>
                <w:rFonts w:ascii="Liberation Serif" w:hAnsi="Liberation Serif" w:cs="Liberation Serif"/>
                <w:color w:val="000000"/>
                <w:sz w:val="20"/>
                <w:szCs w:val="20"/>
              </w:rPr>
              <w:t xml:space="preserve"> раздел которого </w:t>
            </w:r>
            <w:r>
              <w:rPr>
                <w:rFonts w:ascii="Liberation Serif" w:hAnsi="Liberation Serif" w:cs="Liberation Serif"/>
                <w:color w:val="000000"/>
                <w:sz w:val="20"/>
                <w:szCs w:val="20"/>
              </w:rPr>
              <w:br/>
              <w:t>осуществляется</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Образованием машино-места в здании, сооружении путем объединения помещений, </w:t>
            </w:r>
            <w:r>
              <w:rPr>
                <w:rFonts w:ascii="Liberation Serif" w:hAnsi="Liberation Serif" w:cs="Liberation Serif"/>
                <w:color w:val="000000"/>
                <w:sz w:val="20"/>
                <w:szCs w:val="20"/>
              </w:rPr>
              <w:br/>
              <w:t>машино-ме</w:t>
            </w:r>
            <w:proofErr w:type="gramStart"/>
            <w:r>
              <w:rPr>
                <w:rFonts w:ascii="Liberation Serif" w:hAnsi="Liberation Serif" w:cs="Liberation Serif"/>
                <w:color w:val="000000"/>
                <w:sz w:val="20"/>
                <w:szCs w:val="20"/>
              </w:rPr>
              <w:t>ст в зд</w:t>
            </w:r>
            <w:proofErr w:type="gramEnd"/>
            <w:r>
              <w:rPr>
                <w:rFonts w:ascii="Liberation Serif" w:hAnsi="Liberation Serif" w:cs="Liberation Serif"/>
                <w:color w:val="000000"/>
                <w:sz w:val="20"/>
                <w:szCs w:val="20"/>
              </w:rPr>
              <w:t>ании, сооружении</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Количество </w:t>
            </w:r>
            <w:proofErr w:type="gramStart"/>
            <w:r>
              <w:rPr>
                <w:rFonts w:ascii="Liberation Serif" w:hAnsi="Liberation Serif" w:cs="Liberation Serif"/>
                <w:color w:val="000000"/>
                <w:sz w:val="20"/>
                <w:szCs w:val="20"/>
              </w:rPr>
              <w:t>объединяемых</w:t>
            </w:r>
            <w:proofErr w:type="gramEnd"/>
            <w:r>
              <w:rPr>
                <w:rFonts w:ascii="Liberation Serif" w:hAnsi="Liberation Serif" w:cs="Liberation Serif"/>
                <w:color w:val="000000"/>
                <w:sz w:val="20"/>
                <w:szCs w:val="20"/>
              </w:rPr>
              <w:t xml:space="preserve"> </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помещений, машино-мест</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w:t>
            </w:r>
          </w:p>
          <w:p w:rsidR="002420BB" w:rsidRDefault="004834D9">
            <w:pPr>
              <w:autoSpaceDE w:val="0"/>
              <w:spacing w:after="0"/>
              <w:textAlignment w:val="auto"/>
            </w:pPr>
            <w:r>
              <w:rPr>
                <w:rFonts w:ascii="Liberation Serif" w:hAnsi="Liberation Serif" w:cs="Liberation Serif"/>
                <w:color w:val="000000"/>
                <w:sz w:val="20"/>
                <w:szCs w:val="20"/>
              </w:rPr>
              <w:t xml:space="preserve">объединяемого помещения </w:t>
            </w:r>
            <w:hyperlink w:anchor="Par574" w:history="1">
              <w:r>
                <w:rPr>
                  <w:rFonts w:ascii="Liberation Serif" w:hAnsi="Liberation Serif" w:cs="Liberation Serif"/>
                  <w:color w:val="000000"/>
                  <w:sz w:val="20"/>
                  <w:szCs w:val="20"/>
                </w:rPr>
                <w:t>&lt;4&gt;</w:t>
              </w:r>
            </w:hyperlink>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pPr>
            <w:r>
              <w:rPr>
                <w:rFonts w:ascii="Liberation Serif" w:hAnsi="Liberation Serif" w:cs="Liberation Serif"/>
                <w:color w:val="000000"/>
                <w:sz w:val="20"/>
                <w:szCs w:val="20"/>
              </w:rPr>
              <w:t xml:space="preserve">Адрес объединяемого помещения </w:t>
            </w:r>
            <w:hyperlink w:anchor="Par574" w:history="1">
              <w:r>
                <w:rPr>
                  <w:rFonts w:ascii="Liberation Serif" w:hAnsi="Liberation Serif" w:cs="Liberation Serif"/>
                  <w:color w:val="000000"/>
                  <w:sz w:val="20"/>
                  <w:szCs w:val="20"/>
                </w:rPr>
                <w:t>&lt;4&gt;</w:t>
              </w:r>
            </w:hyperlink>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Образованием машино-места в здании, сооружении путем переустройства </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и (или) перепланировки мест общего пользования</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Количество образуемых машино-мест</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Кадастровый номер здания, сооружения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Адрес здания, сооружения</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94"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7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both"/>
              <w:textAlignment w:val="auto"/>
            </w:pPr>
            <w:r>
              <w:rPr>
                <w:rFonts w:ascii="Liberation Serif" w:hAnsi="Liberation Serif" w:cs="Liberation Serif"/>
                <w:color w:val="000000"/>
                <w:sz w:val="20"/>
                <w:szCs w:val="20"/>
              </w:rPr>
              <w:t xml:space="preserve">Необходимостью приведения адреса земельного участка, здания (строения), сооружения, </w:t>
            </w:r>
            <w:r>
              <w:rPr>
                <w:rFonts w:ascii="Liberation Serif" w:hAnsi="Liberation Serif" w:cs="Liberation Serif"/>
                <w:color w:val="000000"/>
                <w:sz w:val="20"/>
                <w:szCs w:val="20"/>
              </w:rPr>
              <w:br/>
              <w:t xml:space="preserve">помещения, машино-места, государственный кадастровый учет которого осуществлен </w:t>
            </w:r>
            <w:r>
              <w:rPr>
                <w:rFonts w:ascii="Liberation Serif" w:hAnsi="Liberation Serif" w:cs="Liberation Serif"/>
                <w:color w:val="000000"/>
                <w:sz w:val="20"/>
                <w:szCs w:val="20"/>
              </w:rPr>
              <w:br/>
              <w:t xml:space="preserve">в соответствии с Федеральным </w:t>
            </w:r>
            <w:hyperlink r:id="rId13" w:history="1">
              <w:r>
                <w:rPr>
                  <w:rFonts w:ascii="Liberation Serif" w:hAnsi="Liberation Serif" w:cs="Liberation Serif"/>
                  <w:color w:val="000000"/>
                  <w:sz w:val="20"/>
                  <w:szCs w:val="20"/>
                </w:rPr>
                <w:t>законом</w:t>
              </w:r>
            </w:hyperlink>
            <w:r>
              <w:rPr>
                <w:rFonts w:ascii="Liberation Serif" w:hAnsi="Liberation Serif" w:cs="Liberation Serif"/>
                <w:color w:val="000000"/>
                <w:sz w:val="20"/>
                <w:szCs w:val="20"/>
              </w:rPr>
              <w:t xml:space="preserve"> от 13 июля 2015 г. № 218–ФЗ «О государственной регистрации недвижимости» (Собрание законодательства Российской Федерации, 2015, </w:t>
            </w:r>
            <w:r>
              <w:rPr>
                <w:rFonts w:ascii="Liberation Serif" w:hAnsi="Liberation Serif" w:cs="Liberation Serif"/>
                <w:color w:val="000000"/>
                <w:sz w:val="20"/>
                <w:szCs w:val="20"/>
              </w:rPr>
              <w:br/>
              <w:t xml:space="preserve">№ 29, ст. 4344; </w:t>
            </w:r>
            <w:proofErr w:type="gramStart"/>
            <w:r>
              <w:rPr>
                <w:rFonts w:ascii="Liberation Serif" w:hAnsi="Liberation Serif" w:cs="Liberation Serif"/>
                <w:color w:val="000000"/>
                <w:sz w:val="20"/>
                <w:szCs w:val="20"/>
              </w:rPr>
              <w:t xml:space="preserve">2020, № 22, ст. 3383) (далее – Федеральный закон «О государственной </w:t>
            </w:r>
            <w:r>
              <w:rPr>
                <w:rFonts w:ascii="Liberation Serif" w:hAnsi="Liberation Serif" w:cs="Liberation Serif"/>
                <w:color w:val="000000"/>
                <w:sz w:val="20"/>
                <w:szCs w:val="20"/>
              </w:rPr>
              <w:br/>
            </w:r>
            <w:r>
              <w:rPr>
                <w:rFonts w:ascii="Liberation Serif" w:hAnsi="Liberation Serif" w:cs="Liberation Serif"/>
                <w:color w:val="000000"/>
                <w:sz w:val="20"/>
                <w:szCs w:val="20"/>
              </w:rPr>
              <w:lastRenderedPageBreak/>
              <w:t xml:space="preserve">регистрации недвижимости») в соответствие с документацией по планировке территории </w:t>
            </w:r>
            <w:r>
              <w:rPr>
                <w:rFonts w:ascii="Liberation Serif" w:hAnsi="Liberation Serif" w:cs="Liberation Serif"/>
                <w:color w:val="000000"/>
                <w:sz w:val="20"/>
                <w:szCs w:val="20"/>
              </w:rPr>
              <w:br/>
              <w:t>или проектной документацией на здание (строение), сооружение, помещение, машино-место</w:t>
            </w:r>
            <w:proofErr w:type="gramEnd"/>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38"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земельного участка, </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здания (строения), сооружения, помещения, </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машино-места</w:t>
            </w: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Существующий адрес земельного участка, </w:t>
            </w:r>
            <w:r>
              <w:rPr>
                <w:rFonts w:ascii="Liberation Serif" w:hAnsi="Liberation Serif" w:cs="Liberation Serif"/>
                <w:color w:val="000000"/>
                <w:sz w:val="20"/>
                <w:szCs w:val="20"/>
              </w:rPr>
              <w:br/>
              <w:t xml:space="preserve">здания (строения), сооружения, помещения, </w:t>
            </w:r>
            <w:r>
              <w:rPr>
                <w:rFonts w:ascii="Liberation Serif" w:hAnsi="Liberation Serif" w:cs="Liberation Serif"/>
                <w:color w:val="000000"/>
                <w:sz w:val="20"/>
                <w:szCs w:val="20"/>
              </w:rPr>
              <w:br/>
              <w:t>машино-места</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38"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38"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38"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38"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38"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6"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42" w:type="dxa"/>
            <w:gridSpan w:val="3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2420BB" w:rsidRDefault="004834D9">
            <w:pPr>
              <w:autoSpaceDE w:val="0"/>
              <w:spacing w:after="0"/>
              <w:jc w:val="both"/>
              <w:textAlignment w:val="auto"/>
            </w:pPr>
            <w:r>
              <w:rPr>
                <w:rFonts w:ascii="Liberation Serif" w:hAnsi="Liberation Serif" w:cs="Liberation Serif"/>
                <w:color w:val="000000"/>
                <w:sz w:val="20"/>
                <w:szCs w:val="20"/>
              </w:rPr>
              <w:t xml:space="preserve">Отсутствием у земельного участка, здания (строения), сооружения, помещения, </w:t>
            </w:r>
            <w:r>
              <w:rPr>
                <w:rFonts w:ascii="Liberation Serif" w:hAnsi="Liberation Serif" w:cs="Liberation Serif"/>
                <w:color w:val="000000"/>
                <w:sz w:val="20"/>
                <w:szCs w:val="20"/>
              </w:rPr>
              <w:br/>
              <w:t xml:space="preserve">машино-места, государственный кадастровый учет которого осуществлен в соответствии </w:t>
            </w:r>
            <w:r>
              <w:rPr>
                <w:rFonts w:ascii="Liberation Serif" w:hAnsi="Liberation Serif" w:cs="Liberation Serif"/>
                <w:color w:val="000000"/>
                <w:sz w:val="20"/>
                <w:szCs w:val="20"/>
              </w:rPr>
              <w:br/>
              <w:t xml:space="preserve">с Федеральным </w:t>
            </w:r>
            <w:hyperlink r:id="rId14" w:history="1">
              <w:r>
                <w:rPr>
                  <w:rFonts w:ascii="Liberation Serif" w:hAnsi="Liberation Serif" w:cs="Liberation Serif"/>
                  <w:color w:val="000000"/>
                  <w:sz w:val="20"/>
                  <w:szCs w:val="20"/>
                </w:rPr>
                <w:t>законом</w:t>
              </w:r>
            </w:hyperlink>
            <w:r>
              <w:rPr>
                <w:rFonts w:ascii="Liberation Serif" w:hAnsi="Liberation Serif" w:cs="Liberation Serif"/>
                <w:color w:val="000000"/>
                <w:sz w:val="20"/>
                <w:szCs w:val="20"/>
              </w:rPr>
              <w:t xml:space="preserve"> «О государственной регистрации недвижимости», адреса</w:t>
            </w: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38"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Кадастровый номер земельного участка, </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здания (строения), сооружения, помещения, </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машино-места</w:t>
            </w: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bottom"/>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земельного участка, на котором расположен </w:t>
            </w:r>
            <w:r>
              <w:rPr>
                <w:rFonts w:ascii="Liberation Serif" w:hAnsi="Liberation Serif" w:cs="Liberation Serif"/>
                <w:color w:val="000000"/>
                <w:sz w:val="20"/>
                <w:szCs w:val="20"/>
              </w:rPr>
              <w:br/>
              <w:t xml:space="preserve">объект адресации, либо здания (строения), сооружения, </w:t>
            </w:r>
          </w:p>
          <w:p w:rsidR="002420BB" w:rsidRDefault="004834D9">
            <w:pPr>
              <w:autoSpaceDE w:val="0"/>
              <w:spacing w:after="0"/>
              <w:textAlignment w:val="auto"/>
              <w:rPr>
                <w:rFonts w:ascii="Liberation Serif" w:hAnsi="Liberation Serif" w:cs="Liberation Serif"/>
                <w:color w:val="000000"/>
                <w:sz w:val="20"/>
                <w:szCs w:val="20"/>
              </w:rPr>
            </w:pPr>
            <w:proofErr w:type="gramStart"/>
            <w:r>
              <w:rPr>
                <w:rFonts w:ascii="Liberation Serif" w:hAnsi="Liberation Serif" w:cs="Liberation Serif"/>
                <w:color w:val="000000"/>
                <w:sz w:val="20"/>
                <w:szCs w:val="20"/>
              </w:rPr>
              <w:t>в котором расположен объект адресации (при наличии)</w:t>
            </w:r>
            <w:proofErr w:type="gramEnd"/>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38"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38" w:type="dxa"/>
            <w:gridSpan w:val="2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38"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38"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38" w:type="dxa"/>
            <w:gridSpan w:val="2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030"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6316"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1332"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2420BB">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3.3</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Аннулировать адрес объекта адресации:</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Наименование страны</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субъекта </w:t>
            </w:r>
          </w:p>
          <w:p w:rsidR="002420BB" w:rsidRDefault="004834D9">
            <w:pPr>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Российской Федерации</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firstLine="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муниципального района, городского, муниципального округа </w:t>
            </w:r>
            <w:r>
              <w:rPr>
                <w:rFonts w:ascii="Liberation Serif" w:hAnsi="Liberation Serif" w:cs="Liberation Serif"/>
                <w:color w:val="000000"/>
                <w:sz w:val="20"/>
                <w:szCs w:val="20"/>
              </w:rPr>
              <w:br/>
              <w:t xml:space="preserve">или внутригородской территории </w:t>
            </w:r>
            <w:r>
              <w:rPr>
                <w:rFonts w:ascii="Liberation Serif" w:hAnsi="Liberation Serif" w:cs="Liberation Serif"/>
                <w:color w:val="000000"/>
                <w:sz w:val="20"/>
                <w:szCs w:val="20"/>
              </w:rPr>
              <w:br/>
              <w:t xml:space="preserve">(для городов федерального значения) </w:t>
            </w:r>
            <w:r>
              <w:rPr>
                <w:rFonts w:ascii="Liberation Serif" w:hAnsi="Liberation Serif" w:cs="Liberation Serif"/>
                <w:color w:val="000000"/>
                <w:sz w:val="20"/>
                <w:szCs w:val="20"/>
              </w:rPr>
              <w:br/>
              <w:t xml:space="preserve">в составе субъекта Российской </w:t>
            </w:r>
            <w:r>
              <w:rPr>
                <w:rFonts w:ascii="Liberation Serif" w:hAnsi="Liberation Serif" w:cs="Liberation Serif"/>
                <w:color w:val="000000"/>
                <w:sz w:val="20"/>
                <w:szCs w:val="20"/>
              </w:rPr>
              <w:br/>
              <w:t>Федерации, федеральной территории</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Наименование поселения</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w:t>
            </w:r>
            <w:proofErr w:type="gramStart"/>
            <w:r>
              <w:rPr>
                <w:rFonts w:ascii="Liberation Serif" w:hAnsi="Liberation Serif" w:cs="Liberation Serif"/>
                <w:color w:val="000000"/>
                <w:sz w:val="20"/>
                <w:szCs w:val="20"/>
              </w:rPr>
              <w:t>внутригородского</w:t>
            </w:r>
            <w:proofErr w:type="gramEnd"/>
            <w:r>
              <w:rPr>
                <w:rFonts w:ascii="Liberation Serif" w:hAnsi="Liberation Serif" w:cs="Liberation Serif"/>
                <w:color w:val="000000"/>
                <w:sz w:val="20"/>
                <w:szCs w:val="20"/>
              </w:rPr>
              <w:t xml:space="preserve"> </w:t>
            </w:r>
          </w:p>
          <w:p w:rsidR="002420BB" w:rsidRDefault="004834D9">
            <w:pPr>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района городского округа</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Наименование населенного пункта</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элемента </w:t>
            </w:r>
          </w:p>
          <w:p w:rsidR="002420BB" w:rsidRDefault="004834D9">
            <w:pPr>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планировочной структуры</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Наименование элемента </w:t>
            </w:r>
          </w:p>
          <w:p w:rsidR="002420BB" w:rsidRDefault="004834D9">
            <w:pPr>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улично-дорожной сети</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Номер земельного участка</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Тип и номер здания, сооружения или объекта незавершенного строительства</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Тип и номер помещения, расположенного в здании или сооружении</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87"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Тип и номер помещения в пределах </w:t>
            </w:r>
          </w:p>
          <w:p w:rsidR="002420BB" w:rsidRDefault="004834D9">
            <w:pPr>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квартиры </w:t>
            </w:r>
          </w:p>
          <w:p w:rsidR="002420BB" w:rsidRDefault="004834D9">
            <w:pPr>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 отношении коммунальных квартир)</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87"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87"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87"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В связи </w:t>
            </w:r>
            <w:proofErr w:type="gramStart"/>
            <w:r>
              <w:rPr>
                <w:rFonts w:ascii="Liberation Serif" w:hAnsi="Liberation Serif" w:cs="Liberation Serif"/>
                <w:color w:val="000000"/>
                <w:sz w:val="20"/>
                <w:szCs w:val="20"/>
              </w:rPr>
              <w:t>с</w:t>
            </w:r>
            <w:proofErr w:type="gramEnd"/>
            <w:r>
              <w:rPr>
                <w:rFonts w:ascii="Liberation Serif" w:hAnsi="Liberation Serif" w:cs="Liberation Serif"/>
                <w:color w:val="000000"/>
                <w:sz w:val="20"/>
                <w:szCs w:val="20"/>
              </w:rPr>
              <w:t>:</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48" w:type="dxa"/>
            <w:gridSpan w:val="3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Прекращением существования объекта адресации и (или) снятием </w:t>
            </w:r>
            <w:proofErr w:type="gramStart"/>
            <w:r>
              <w:rPr>
                <w:rFonts w:ascii="Liberation Serif" w:hAnsi="Liberation Serif" w:cs="Liberation Serif"/>
                <w:color w:val="000000"/>
                <w:sz w:val="20"/>
                <w:szCs w:val="20"/>
              </w:rPr>
              <w:t>с</w:t>
            </w:r>
            <w:proofErr w:type="gramEnd"/>
            <w:r>
              <w:rPr>
                <w:rFonts w:ascii="Liberation Serif" w:hAnsi="Liberation Serif" w:cs="Liberation Serif"/>
                <w:color w:val="000000"/>
                <w:sz w:val="20"/>
                <w:szCs w:val="20"/>
              </w:rPr>
              <w:t xml:space="preserve"> государственного </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кадастрового учета объекта недвижимости, являющегося объектом адресации</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48" w:type="dxa"/>
            <w:gridSpan w:val="3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Исключением из Единого государственного реестра недвижимости </w:t>
            </w:r>
            <w:proofErr w:type="gramStart"/>
            <w:r>
              <w:rPr>
                <w:rFonts w:ascii="Liberation Serif" w:hAnsi="Liberation Serif" w:cs="Liberation Serif"/>
                <w:color w:val="000000"/>
                <w:sz w:val="20"/>
                <w:szCs w:val="20"/>
              </w:rPr>
              <w:t>указанных</w:t>
            </w:r>
            <w:proofErr w:type="gramEnd"/>
            <w:r>
              <w:rPr>
                <w:rFonts w:ascii="Liberation Serif" w:hAnsi="Liberation Serif" w:cs="Liberation Serif"/>
                <w:color w:val="000000"/>
                <w:sz w:val="20"/>
                <w:szCs w:val="20"/>
              </w:rPr>
              <w:t xml:space="preserve"> </w:t>
            </w:r>
          </w:p>
          <w:p w:rsidR="002420BB" w:rsidRDefault="004834D9">
            <w:pPr>
              <w:autoSpaceDE w:val="0"/>
              <w:spacing w:after="0"/>
              <w:textAlignment w:val="auto"/>
            </w:pPr>
            <w:r>
              <w:rPr>
                <w:rFonts w:ascii="Liberation Serif" w:hAnsi="Liberation Serif" w:cs="Liberation Serif"/>
                <w:color w:val="000000"/>
                <w:sz w:val="20"/>
                <w:szCs w:val="20"/>
              </w:rPr>
              <w:t xml:space="preserve">в </w:t>
            </w:r>
            <w:hyperlink r:id="rId15" w:history="1">
              <w:r>
                <w:rPr>
                  <w:rFonts w:ascii="Liberation Serif" w:hAnsi="Liberation Serif" w:cs="Liberation Serif"/>
                  <w:color w:val="000000"/>
                  <w:sz w:val="20"/>
                  <w:szCs w:val="20"/>
                </w:rPr>
                <w:t>части 7 статьи 72</w:t>
              </w:r>
            </w:hyperlink>
            <w:r>
              <w:rPr>
                <w:rFonts w:ascii="Liberation Serif" w:hAnsi="Liberation Serif" w:cs="Liberation Serif"/>
                <w:color w:val="000000"/>
                <w:sz w:val="20"/>
                <w:szCs w:val="20"/>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48" w:type="dxa"/>
            <w:gridSpan w:val="3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Присвоением объекту адресации нового адреса</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87" w:type="dxa"/>
            <w:gridSpan w:val="20"/>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Дополнительная информация:</w:t>
            </w: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87"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687" w:type="dxa"/>
            <w:gridSpan w:val="20"/>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693" w:type="dxa"/>
            <w:gridSpan w:val="2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6316"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1332"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2420BB">
        <w:tc>
          <w:tcPr>
            <w:tcW w:w="55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4</w:t>
            </w:r>
          </w:p>
        </w:tc>
        <w:tc>
          <w:tcPr>
            <w:tcW w:w="9360" w:type="dxa"/>
            <w:gridSpan w:val="3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Собственник объекта адресации или лицо, обладающее иным вещным правом на объект адресации</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491" w:type="dxa"/>
            <w:gridSpan w:val="3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физическое лицо:</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468"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фамилия:</w:t>
            </w:r>
          </w:p>
        </w:tc>
        <w:tc>
          <w:tcPr>
            <w:tcW w:w="2066"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имя (полностью):</w:t>
            </w:r>
          </w:p>
        </w:tc>
        <w:tc>
          <w:tcPr>
            <w:tcW w:w="2244"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отчество (полностью) (при наличии):</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ИНН </w:t>
            </w:r>
            <w:r>
              <w:rPr>
                <w:rFonts w:ascii="Liberation Serif" w:hAnsi="Liberation Serif" w:cs="Liberation Serif"/>
                <w:color w:val="000000"/>
                <w:sz w:val="20"/>
                <w:szCs w:val="20"/>
              </w:rPr>
              <w:br/>
              <w:t>(при наличии):</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2468"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066"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244"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468"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документ, </w:t>
            </w:r>
          </w:p>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удостоверяющий </w:t>
            </w:r>
          </w:p>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личность:</w:t>
            </w:r>
          </w:p>
        </w:tc>
        <w:tc>
          <w:tcPr>
            <w:tcW w:w="2066"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вид:</w:t>
            </w:r>
          </w:p>
        </w:tc>
        <w:tc>
          <w:tcPr>
            <w:tcW w:w="2244"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серия:</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номер:</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2468"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2066"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244"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468"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066"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дата выдачи:</w:t>
            </w:r>
          </w:p>
        </w:tc>
        <w:tc>
          <w:tcPr>
            <w:tcW w:w="3957"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кем </w:t>
            </w:r>
            <w:proofErr w:type="gramStart"/>
            <w:r>
              <w:rPr>
                <w:rFonts w:ascii="Liberation Serif" w:hAnsi="Liberation Serif" w:cs="Liberation Serif"/>
                <w:color w:val="000000"/>
                <w:sz w:val="20"/>
                <w:szCs w:val="20"/>
              </w:rPr>
              <w:t>выдан</w:t>
            </w:r>
            <w:proofErr w:type="gramEnd"/>
            <w:r>
              <w:rPr>
                <w:rFonts w:ascii="Liberation Serif" w:hAnsi="Liberation Serif" w:cs="Liberation Serif"/>
                <w:color w:val="000000"/>
                <w:sz w:val="20"/>
                <w:szCs w:val="20"/>
              </w:rPr>
              <w:t>:</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2468"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2066" w:type="dxa"/>
            <w:gridSpan w:val="1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«__» ______ ____ </w:t>
            </w:r>
            <w:proofErr w:type="gramStart"/>
            <w:r>
              <w:rPr>
                <w:rFonts w:ascii="Liberation Serif" w:hAnsi="Liberation Serif" w:cs="Liberation Serif"/>
                <w:color w:val="000000"/>
                <w:sz w:val="20"/>
                <w:szCs w:val="20"/>
              </w:rPr>
              <w:t>г</w:t>
            </w:r>
            <w:proofErr w:type="gramEnd"/>
            <w:r>
              <w:rPr>
                <w:rFonts w:ascii="Liberation Serif" w:hAnsi="Liberation Serif" w:cs="Liberation Serif"/>
                <w:color w:val="000000"/>
                <w:sz w:val="20"/>
                <w:szCs w:val="20"/>
              </w:rPr>
              <w:t>.</w:t>
            </w:r>
          </w:p>
        </w:tc>
        <w:tc>
          <w:tcPr>
            <w:tcW w:w="3957"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468"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066" w:type="dxa"/>
            <w:gridSpan w:val="1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957"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468"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почтовый адрес:</w:t>
            </w:r>
          </w:p>
        </w:tc>
        <w:tc>
          <w:tcPr>
            <w:tcW w:w="2894"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телефон для связи:</w:t>
            </w:r>
          </w:p>
        </w:tc>
        <w:tc>
          <w:tcPr>
            <w:tcW w:w="3129"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w:t>
            </w:r>
            <w:proofErr w:type="gramStart"/>
            <w:r>
              <w:rPr>
                <w:rFonts w:ascii="Liberation Serif" w:hAnsi="Liberation Serif" w:cs="Liberation Serif"/>
                <w:color w:val="000000"/>
                <w:sz w:val="20"/>
                <w:szCs w:val="20"/>
              </w:rPr>
              <w:t>электронной</w:t>
            </w:r>
            <w:proofErr w:type="gramEnd"/>
            <w:r>
              <w:rPr>
                <w:rFonts w:ascii="Liberation Serif" w:hAnsi="Liberation Serif" w:cs="Liberation Serif"/>
                <w:color w:val="000000"/>
                <w:sz w:val="20"/>
                <w:szCs w:val="20"/>
              </w:rPr>
              <w:t xml:space="preserve"> </w:t>
            </w:r>
          </w:p>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почты (при наличии):</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2468"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894" w:type="dxa"/>
            <w:gridSpan w:val="19"/>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12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468"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894" w:type="dxa"/>
            <w:gridSpan w:val="19"/>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129"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491" w:type="dxa"/>
            <w:gridSpan w:val="3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ind w:firstLine="5"/>
              <w:jc w:val="both"/>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ind w:firstLine="5"/>
              <w:jc w:val="both"/>
              <w:textAlignment w:val="auto"/>
              <w:rPr>
                <w:rFonts w:ascii="Liberation Serif" w:hAnsi="Liberation Serif" w:cs="Liberation Serif"/>
                <w:color w:val="000000"/>
                <w:sz w:val="20"/>
                <w:szCs w:val="20"/>
              </w:rPr>
            </w:pPr>
          </w:p>
        </w:tc>
        <w:tc>
          <w:tcPr>
            <w:tcW w:w="4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614" w:type="dxa"/>
            <w:gridSpan w:val="8"/>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полное наименование:</w:t>
            </w:r>
          </w:p>
        </w:tc>
        <w:tc>
          <w:tcPr>
            <w:tcW w:w="5877" w:type="dxa"/>
            <w:gridSpan w:val="2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614"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877" w:type="dxa"/>
            <w:gridSpan w:val="2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80"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ИНН </w:t>
            </w:r>
            <w:r>
              <w:rPr>
                <w:rFonts w:ascii="Liberation Serif" w:hAnsi="Liberation Serif" w:cs="Liberation Serif"/>
                <w:color w:val="000000"/>
                <w:sz w:val="20"/>
                <w:szCs w:val="20"/>
              </w:rPr>
              <w:br/>
              <w:t>(для российского юридического лица):</w:t>
            </w:r>
          </w:p>
        </w:tc>
        <w:tc>
          <w:tcPr>
            <w:tcW w:w="4111"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КПП </w:t>
            </w:r>
            <w:r>
              <w:rPr>
                <w:rFonts w:ascii="Liberation Serif" w:hAnsi="Liberation Serif" w:cs="Liberation Serif"/>
                <w:color w:val="000000"/>
                <w:sz w:val="20"/>
                <w:szCs w:val="20"/>
              </w:rPr>
              <w:br/>
              <w:t>(для российского юридического лица):</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380"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111"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614"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страна регистрации </w:t>
            </w:r>
            <w:r>
              <w:rPr>
                <w:rFonts w:ascii="Liberation Serif" w:hAnsi="Liberation Serif" w:cs="Liberation Serif"/>
                <w:color w:val="000000"/>
                <w:sz w:val="20"/>
                <w:szCs w:val="20"/>
              </w:rPr>
              <w:br/>
              <w:t xml:space="preserve">(инкорпорации) </w:t>
            </w:r>
            <w:r>
              <w:rPr>
                <w:rFonts w:ascii="Liberation Serif" w:hAnsi="Liberation Serif" w:cs="Liberation Serif"/>
                <w:color w:val="000000"/>
                <w:sz w:val="20"/>
                <w:szCs w:val="20"/>
              </w:rPr>
              <w:br/>
              <w:t xml:space="preserve">(для иностранного </w:t>
            </w:r>
            <w:r>
              <w:rPr>
                <w:rFonts w:ascii="Liberation Serif" w:hAnsi="Liberation Serif" w:cs="Liberation Serif"/>
                <w:color w:val="000000"/>
                <w:sz w:val="20"/>
                <w:szCs w:val="20"/>
              </w:rPr>
              <w:br/>
              <w:t>юридического лица):</w:t>
            </w:r>
          </w:p>
        </w:tc>
        <w:tc>
          <w:tcPr>
            <w:tcW w:w="2748"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дата регистрации </w:t>
            </w:r>
            <w:r>
              <w:rPr>
                <w:rFonts w:ascii="Liberation Serif" w:hAnsi="Liberation Serif" w:cs="Liberation Serif"/>
                <w:color w:val="000000"/>
                <w:sz w:val="20"/>
                <w:szCs w:val="20"/>
              </w:rPr>
              <w:br/>
              <w:t xml:space="preserve">(для иностранного </w:t>
            </w:r>
            <w:r>
              <w:rPr>
                <w:rFonts w:ascii="Liberation Serif" w:hAnsi="Liberation Serif" w:cs="Liberation Serif"/>
                <w:color w:val="000000"/>
                <w:sz w:val="20"/>
                <w:szCs w:val="20"/>
              </w:rPr>
              <w:br/>
              <w:t>юридического лица):</w:t>
            </w:r>
          </w:p>
        </w:tc>
        <w:tc>
          <w:tcPr>
            <w:tcW w:w="3129"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номер регистрации </w:t>
            </w:r>
            <w:r>
              <w:rPr>
                <w:rFonts w:ascii="Liberation Serif" w:hAnsi="Liberation Serif" w:cs="Liberation Serif"/>
                <w:color w:val="000000"/>
                <w:sz w:val="20"/>
                <w:szCs w:val="20"/>
              </w:rPr>
              <w:br/>
              <w:t>(для иностранного юридического лица):</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2614"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748" w:type="dxa"/>
            <w:gridSpan w:val="17"/>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«__» ________ ____ </w:t>
            </w:r>
            <w:proofErr w:type="gramStart"/>
            <w:r>
              <w:rPr>
                <w:rFonts w:ascii="Liberation Serif" w:hAnsi="Liberation Serif" w:cs="Liberation Serif"/>
                <w:color w:val="000000"/>
                <w:sz w:val="20"/>
                <w:szCs w:val="20"/>
              </w:rPr>
              <w:t>г</w:t>
            </w:r>
            <w:proofErr w:type="gramEnd"/>
            <w:r>
              <w:rPr>
                <w:rFonts w:ascii="Liberation Serif" w:hAnsi="Liberation Serif" w:cs="Liberation Serif"/>
                <w:color w:val="000000"/>
                <w:sz w:val="20"/>
                <w:szCs w:val="20"/>
              </w:rPr>
              <w:t>.</w:t>
            </w:r>
          </w:p>
        </w:tc>
        <w:tc>
          <w:tcPr>
            <w:tcW w:w="312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614"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748" w:type="dxa"/>
            <w:gridSpan w:val="17"/>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2420BB">
            <w:pPr>
              <w:autoSpaceDE w:val="0"/>
              <w:spacing w:after="0"/>
              <w:textAlignment w:val="auto"/>
              <w:rPr>
                <w:rFonts w:ascii="Liberation Serif" w:hAnsi="Liberation Serif" w:cs="Liberation Serif"/>
                <w:color w:val="000000"/>
                <w:sz w:val="20"/>
                <w:szCs w:val="20"/>
              </w:rPr>
            </w:pPr>
          </w:p>
        </w:tc>
        <w:tc>
          <w:tcPr>
            <w:tcW w:w="3129"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614"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почтовый адрес:</w:t>
            </w:r>
          </w:p>
        </w:tc>
        <w:tc>
          <w:tcPr>
            <w:tcW w:w="2748"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телефон для связи:</w:t>
            </w:r>
          </w:p>
        </w:tc>
        <w:tc>
          <w:tcPr>
            <w:tcW w:w="3129"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электронной почты </w:t>
            </w:r>
            <w:r>
              <w:rPr>
                <w:rFonts w:ascii="Liberation Serif" w:hAnsi="Liberation Serif" w:cs="Liberation Serif"/>
                <w:color w:val="000000"/>
                <w:sz w:val="20"/>
                <w:szCs w:val="20"/>
              </w:rPr>
              <w:br/>
              <w:t>(при наличии):</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2614"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748" w:type="dxa"/>
            <w:gridSpan w:val="17"/>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12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614"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748" w:type="dxa"/>
            <w:gridSpan w:val="17"/>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129"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491" w:type="dxa"/>
            <w:gridSpan w:val="3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Вещное право на объект адресации:</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1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072" w:type="dxa"/>
            <w:gridSpan w:val="2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право собственности</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1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072" w:type="dxa"/>
            <w:gridSpan w:val="2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право хозяйственного ведения имуществом на объект адресации</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1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072" w:type="dxa"/>
            <w:gridSpan w:val="2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право оперативного управления имуществом на объект адресации</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1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072" w:type="dxa"/>
            <w:gridSpan w:val="2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право пожизненно наследуемого владения земельным участком</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21"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1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072" w:type="dxa"/>
            <w:gridSpan w:val="2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право постоянного (бессрочного) пользования земельным участком</w:t>
            </w:r>
          </w:p>
        </w:tc>
      </w:tr>
      <w:tr w:rsidR="002420BB">
        <w:tc>
          <w:tcPr>
            <w:tcW w:w="55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5</w:t>
            </w:r>
          </w:p>
        </w:tc>
        <w:tc>
          <w:tcPr>
            <w:tcW w:w="9360" w:type="dxa"/>
            <w:gridSpan w:val="3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Способ получения документов (в том числе решения о присвоении объекту адресации адреса </w:t>
            </w:r>
            <w:r>
              <w:rPr>
                <w:rFonts w:ascii="Liberation Serif" w:hAnsi="Liberation Serif" w:cs="Liberation Serif"/>
                <w:color w:val="000000"/>
                <w:sz w:val="20"/>
                <w:szCs w:val="20"/>
              </w:rPr>
              <w:br/>
              <w:t xml:space="preserve">или аннулировании его адреса, оригиналов ранее представленных документов, решения об отказе </w:t>
            </w:r>
            <w:r>
              <w:rPr>
                <w:rFonts w:ascii="Liberation Serif" w:hAnsi="Liberation Serif" w:cs="Liberation Serif"/>
                <w:color w:val="000000"/>
                <w:sz w:val="20"/>
                <w:szCs w:val="20"/>
              </w:rPr>
              <w:br/>
              <w:t>в присвоении (аннулировании) объекту адресации адреса):</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583" w:type="dxa"/>
            <w:gridSpan w:val="1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Лично</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111"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 многофункциональном центре</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583" w:type="dxa"/>
            <w:gridSpan w:val="1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Почтовым отправлением по адресу:</w:t>
            </w:r>
          </w:p>
        </w:tc>
        <w:tc>
          <w:tcPr>
            <w:tcW w:w="5329"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583" w:type="dxa"/>
            <w:gridSpan w:val="1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329"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12"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В личном кабинете Единого портала государственных и муниципальных услуг, </w:t>
            </w:r>
            <w:r>
              <w:rPr>
                <w:rFonts w:ascii="Liberation Serif" w:hAnsi="Liberation Serif" w:cs="Liberation Serif"/>
                <w:color w:val="000000"/>
                <w:sz w:val="20"/>
                <w:szCs w:val="20"/>
              </w:rPr>
              <w:br/>
              <w:t>региональных порталов государственных и муниципальных услуг</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ind w:firstLine="5"/>
              <w:jc w:val="both"/>
              <w:textAlignment w:val="auto"/>
              <w:rPr>
                <w:rFonts w:ascii="Liberation Serif" w:hAnsi="Liberation Serif" w:cs="Liberation Serif"/>
                <w:color w:val="000000"/>
                <w:sz w:val="20"/>
                <w:szCs w:val="20"/>
              </w:rPr>
            </w:pPr>
          </w:p>
        </w:tc>
        <w:tc>
          <w:tcPr>
            <w:tcW w:w="448"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12"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 личном кабинете федеральной информационной адресной системы</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583" w:type="dxa"/>
            <w:gridSpan w:val="1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firstLine="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 адрес электронной почты </w:t>
            </w:r>
          </w:p>
          <w:p w:rsidR="002420BB" w:rsidRDefault="004834D9">
            <w:pPr>
              <w:autoSpaceDE w:val="0"/>
              <w:spacing w:after="0"/>
              <w:ind w:firstLine="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(для сообщения о получении заявления и документов)</w:t>
            </w:r>
          </w:p>
        </w:tc>
        <w:tc>
          <w:tcPr>
            <w:tcW w:w="5329"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583" w:type="dxa"/>
            <w:gridSpan w:val="1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329"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6</w:t>
            </w:r>
          </w:p>
        </w:tc>
        <w:tc>
          <w:tcPr>
            <w:tcW w:w="9360" w:type="dxa"/>
            <w:gridSpan w:val="3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Расписку в получении документов прошу:</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1616"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Выдать лично</w:t>
            </w:r>
          </w:p>
        </w:tc>
        <w:tc>
          <w:tcPr>
            <w:tcW w:w="7296" w:type="dxa"/>
            <w:gridSpan w:val="2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Расписка получена: ___________________________________</w:t>
            </w:r>
          </w:p>
          <w:p w:rsidR="002420BB" w:rsidRDefault="004834D9">
            <w:pPr>
              <w:autoSpaceDE w:val="0"/>
              <w:spacing w:after="0"/>
              <w:ind w:left="300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(подпись заявителя)</w:t>
            </w: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ind w:left="3005"/>
              <w:jc w:val="both"/>
              <w:textAlignment w:val="auto"/>
              <w:rPr>
                <w:rFonts w:ascii="Liberation Serif" w:hAnsi="Liberation Serif" w:cs="Liberation Serif"/>
                <w:color w:val="000000"/>
                <w:sz w:val="20"/>
                <w:szCs w:val="20"/>
              </w:rPr>
            </w:pPr>
          </w:p>
        </w:tc>
        <w:tc>
          <w:tcPr>
            <w:tcW w:w="448"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583" w:type="dxa"/>
            <w:gridSpan w:val="1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Направить почтовым отправлением </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 адресу:</w:t>
            </w:r>
          </w:p>
        </w:tc>
        <w:tc>
          <w:tcPr>
            <w:tcW w:w="5329"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583" w:type="dxa"/>
            <w:gridSpan w:val="1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329" w:type="dxa"/>
            <w:gridSpan w:val="1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58"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8" w:type="dxa"/>
            <w:gridSpan w:val="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12"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Не направлять</w:t>
            </w:r>
          </w:p>
        </w:tc>
      </w:tr>
      <w:tr w:rsidR="002420BB">
        <w:tc>
          <w:tcPr>
            <w:tcW w:w="6316" w:type="dxa"/>
            <w:gridSpan w:val="3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1332"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2420BB">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7</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Заявитель:</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48" w:type="dxa"/>
            <w:gridSpan w:val="3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Собственник объекта адресации или лицо, обладающее иным вещным правом </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 объект адресации</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948" w:type="dxa"/>
            <w:gridSpan w:val="3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Представитель собственника объекта адресации или лица, обладающего иным вещным </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правом на объект адресации</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0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физическое лицо:</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520"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фамилия:</w:t>
            </w:r>
          </w:p>
        </w:tc>
        <w:tc>
          <w:tcPr>
            <w:tcW w:w="2034"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имя </w:t>
            </w:r>
          </w:p>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(полностью):</w:t>
            </w:r>
          </w:p>
        </w:tc>
        <w:tc>
          <w:tcPr>
            <w:tcW w:w="2230"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отчество </w:t>
            </w:r>
          </w:p>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(полностью) </w:t>
            </w:r>
          </w:p>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(при наличии):</w:t>
            </w:r>
          </w:p>
        </w:tc>
        <w:tc>
          <w:tcPr>
            <w:tcW w:w="1759"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ИНН </w:t>
            </w:r>
            <w:r>
              <w:rPr>
                <w:rFonts w:ascii="Liberation Serif" w:hAnsi="Liberation Serif" w:cs="Liberation Serif"/>
                <w:color w:val="000000"/>
                <w:sz w:val="20"/>
                <w:szCs w:val="20"/>
              </w:rPr>
              <w:br/>
              <w:t>(при наличии):</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2520"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034"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230"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1759"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520" w:type="dxa"/>
            <w:gridSpan w:val="8"/>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документ, удостоверяющий личность:</w:t>
            </w:r>
          </w:p>
        </w:tc>
        <w:tc>
          <w:tcPr>
            <w:tcW w:w="2034"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вид:</w:t>
            </w:r>
          </w:p>
        </w:tc>
        <w:tc>
          <w:tcPr>
            <w:tcW w:w="2230"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серия:</w:t>
            </w:r>
          </w:p>
        </w:tc>
        <w:tc>
          <w:tcPr>
            <w:tcW w:w="1759"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номер:</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2520"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2034"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230"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1759"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520"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034"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дата выдачи:</w:t>
            </w:r>
          </w:p>
        </w:tc>
        <w:tc>
          <w:tcPr>
            <w:tcW w:w="3989"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кем </w:t>
            </w:r>
            <w:proofErr w:type="gramStart"/>
            <w:r>
              <w:rPr>
                <w:rFonts w:ascii="Liberation Serif" w:hAnsi="Liberation Serif" w:cs="Liberation Serif"/>
                <w:color w:val="000000"/>
                <w:sz w:val="20"/>
                <w:szCs w:val="20"/>
              </w:rPr>
              <w:t>выдан</w:t>
            </w:r>
            <w:proofErr w:type="gramEnd"/>
            <w:r>
              <w:rPr>
                <w:rFonts w:ascii="Liberation Serif" w:hAnsi="Liberation Serif" w:cs="Liberation Serif"/>
                <w:color w:val="000000"/>
                <w:sz w:val="20"/>
                <w:szCs w:val="20"/>
              </w:rPr>
              <w:t>:</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2520"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2034"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«__» ______ ____ </w:t>
            </w:r>
            <w:proofErr w:type="gramStart"/>
            <w:r>
              <w:rPr>
                <w:rFonts w:ascii="Liberation Serif" w:hAnsi="Liberation Serif" w:cs="Liberation Serif"/>
                <w:color w:val="000000"/>
                <w:sz w:val="20"/>
                <w:szCs w:val="20"/>
              </w:rPr>
              <w:t>г</w:t>
            </w:r>
            <w:proofErr w:type="gramEnd"/>
            <w:r>
              <w:rPr>
                <w:rFonts w:ascii="Liberation Serif" w:hAnsi="Liberation Serif" w:cs="Liberation Serif"/>
                <w:color w:val="000000"/>
                <w:sz w:val="20"/>
                <w:szCs w:val="20"/>
              </w:rPr>
              <w:t>.</w:t>
            </w:r>
          </w:p>
        </w:tc>
        <w:tc>
          <w:tcPr>
            <w:tcW w:w="3989"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520"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034" w:type="dxa"/>
            <w:gridSpan w:val="1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989" w:type="dxa"/>
            <w:gridSpan w:val="1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520"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почтовый адрес:</w:t>
            </w:r>
          </w:p>
        </w:tc>
        <w:tc>
          <w:tcPr>
            <w:tcW w:w="2868" w:type="dxa"/>
            <w:gridSpan w:val="1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телефон для связи:</w:t>
            </w:r>
          </w:p>
        </w:tc>
        <w:tc>
          <w:tcPr>
            <w:tcW w:w="3155"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электронной почты </w:t>
            </w:r>
            <w:r>
              <w:rPr>
                <w:rFonts w:ascii="Liberation Serif" w:hAnsi="Liberation Serif" w:cs="Liberation Serif"/>
                <w:color w:val="000000"/>
                <w:sz w:val="20"/>
                <w:szCs w:val="20"/>
              </w:rPr>
              <w:br/>
              <w:t>(при наличии):</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2520"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868" w:type="dxa"/>
            <w:gridSpan w:val="18"/>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155"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520" w:type="dxa"/>
            <w:gridSpan w:val="8"/>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868" w:type="dxa"/>
            <w:gridSpan w:val="18"/>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155"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наименование и реквизиты документа, подтверждающего полномочия представителя:</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firstLine="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юридическое лицо, в том числе орган государственной власти, иной государственный орган, </w:t>
            </w:r>
            <w:r>
              <w:rPr>
                <w:rFonts w:ascii="Liberation Serif" w:hAnsi="Liberation Serif" w:cs="Liberation Serif"/>
                <w:color w:val="000000"/>
                <w:sz w:val="20"/>
                <w:szCs w:val="20"/>
              </w:rPr>
              <w:br/>
              <w:t>орган местного самоуправления, орган публичной власти федеральной территории:</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ind w:firstLine="5"/>
              <w:jc w:val="both"/>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ind w:firstLine="5"/>
              <w:jc w:val="both"/>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ind w:firstLine="5"/>
              <w:jc w:val="both"/>
              <w:textAlignment w:val="auto"/>
              <w:rPr>
                <w:rFonts w:ascii="Liberation Serif" w:hAnsi="Liberation Serif" w:cs="Liberation Serif"/>
                <w:color w:val="000000"/>
                <w:sz w:val="20"/>
                <w:szCs w:val="20"/>
              </w:rPr>
            </w:pPr>
          </w:p>
        </w:tc>
        <w:tc>
          <w:tcPr>
            <w:tcW w:w="2684"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полное наименование:</w:t>
            </w:r>
          </w:p>
        </w:tc>
        <w:tc>
          <w:tcPr>
            <w:tcW w:w="5859" w:type="dxa"/>
            <w:gridSpan w:val="2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684" w:type="dxa"/>
            <w:gridSpan w:val="11"/>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5859" w:type="dxa"/>
            <w:gridSpan w:val="2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432"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КПП </w:t>
            </w:r>
          </w:p>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(для российского юридического лица):</w:t>
            </w:r>
          </w:p>
        </w:tc>
        <w:tc>
          <w:tcPr>
            <w:tcW w:w="4111"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ИНН </w:t>
            </w:r>
          </w:p>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(для российского юридического лица):</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432" w:type="dxa"/>
            <w:gridSpan w:val="19"/>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111" w:type="dxa"/>
            <w:gridSpan w:val="1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684"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страна регистрации </w:t>
            </w:r>
          </w:p>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(инкорпорации) </w:t>
            </w:r>
          </w:p>
          <w:p w:rsidR="002420BB" w:rsidRDefault="004834D9">
            <w:pPr>
              <w:autoSpaceDE w:val="0"/>
              <w:spacing w:after="0"/>
              <w:jc w:val="center"/>
              <w:textAlignment w:val="auto"/>
              <w:rPr>
                <w:rFonts w:ascii="Liberation Serif" w:hAnsi="Liberation Serif" w:cs="Liberation Serif"/>
                <w:color w:val="000000"/>
                <w:sz w:val="20"/>
                <w:szCs w:val="20"/>
              </w:rPr>
            </w:pPr>
            <w:proofErr w:type="gramStart"/>
            <w:r>
              <w:rPr>
                <w:rFonts w:ascii="Liberation Serif" w:hAnsi="Liberation Serif" w:cs="Liberation Serif"/>
                <w:color w:val="000000"/>
                <w:sz w:val="20"/>
                <w:szCs w:val="20"/>
              </w:rPr>
              <w:t xml:space="preserve">(для иностранного </w:t>
            </w:r>
            <w:proofErr w:type="gramEnd"/>
          </w:p>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юридического лица):</w:t>
            </w:r>
          </w:p>
        </w:tc>
        <w:tc>
          <w:tcPr>
            <w:tcW w:w="2704"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дата регистрации </w:t>
            </w:r>
          </w:p>
          <w:p w:rsidR="002420BB" w:rsidRDefault="004834D9">
            <w:pPr>
              <w:autoSpaceDE w:val="0"/>
              <w:spacing w:after="0"/>
              <w:jc w:val="center"/>
              <w:textAlignment w:val="auto"/>
              <w:rPr>
                <w:rFonts w:ascii="Liberation Serif" w:hAnsi="Liberation Serif" w:cs="Liberation Serif"/>
                <w:color w:val="000000"/>
                <w:sz w:val="20"/>
                <w:szCs w:val="20"/>
              </w:rPr>
            </w:pPr>
            <w:proofErr w:type="gramStart"/>
            <w:r>
              <w:rPr>
                <w:rFonts w:ascii="Liberation Serif" w:hAnsi="Liberation Serif" w:cs="Liberation Serif"/>
                <w:color w:val="000000"/>
                <w:sz w:val="20"/>
                <w:szCs w:val="20"/>
              </w:rPr>
              <w:t xml:space="preserve">(для иностранного </w:t>
            </w:r>
            <w:proofErr w:type="gramEnd"/>
          </w:p>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юридического лица):</w:t>
            </w:r>
          </w:p>
        </w:tc>
        <w:tc>
          <w:tcPr>
            <w:tcW w:w="3155"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номер регистрации </w:t>
            </w:r>
          </w:p>
          <w:p w:rsidR="002420BB" w:rsidRDefault="004834D9">
            <w:pPr>
              <w:autoSpaceDE w:val="0"/>
              <w:spacing w:after="0"/>
              <w:jc w:val="center"/>
              <w:textAlignment w:val="auto"/>
              <w:rPr>
                <w:rFonts w:ascii="Liberation Serif" w:hAnsi="Liberation Serif" w:cs="Liberation Serif"/>
                <w:color w:val="000000"/>
                <w:sz w:val="20"/>
                <w:szCs w:val="20"/>
              </w:rPr>
            </w:pPr>
            <w:proofErr w:type="gramStart"/>
            <w:r>
              <w:rPr>
                <w:rFonts w:ascii="Liberation Serif" w:hAnsi="Liberation Serif" w:cs="Liberation Serif"/>
                <w:color w:val="000000"/>
                <w:sz w:val="20"/>
                <w:szCs w:val="20"/>
              </w:rPr>
              <w:t xml:space="preserve">(для иностранного </w:t>
            </w:r>
            <w:proofErr w:type="gramEnd"/>
          </w:p>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юридического лица):</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2684"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704" w:type="dxa"/>
            <w:gridSpan w:val="1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«__» _________ ____ </w:t>
            </w:r>
            <w:proofErr w:type="gramStart"/>
            <w:r>
              <w:rPr>
                <w:rFonts w:ascii="Liberation Serif" w:hAnsi="Liberation Serif" w:cs="Liberation Serif"/>
                <w:color w:val="000000"/>
                <w:sz w:val="20"/>
                <w:szCs w:val="20"/>
              </w:rPr>
              <w:t>г</w:t>
            </w:r>
            <w:proofErr w:type="gramEnd"/>
            <w:r>
              <w:rPr>
                <w:rFonts w:ascii="Liberation Serif" w:hAnsi="Liberation Serif" w:cs="Liberation Serif"/>
                <w:color w:val="000000"/>
                <w:sz w:val="20"/>
                <w:szCs w:val="20"/>
              </w:rPr>
              <w:t>.</w:t>
            </w:r>
          </w:p>
        </w:tc>
        <w:tc>
          <w:tcPr>
            <w:tcW w:w="3155"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684"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704" w:type="dxa"/>
            <w:gridSpan w:val="1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2420BB">
            <w:pPr>
              <w:autoSpaceDE w:val="0"/>
              <w:spacing w:after="0"/>
              <w:textAlignment w:val="auto"/>
              <w:rPr>
                <w:rFonts w:ascii="Liberation Serif" w:hAnsi="Liberation Serif" w:cs="Liberation Serif"/>
                <w:color w:val="000000"/>
                <w:sz w:val="20"/>
                <w:szCs w:val="20"/>
              </w:rPr>
            </w:pPr>
          </w:p>
        </w:tc>
        <w:tc>
          <w:tcPr>
            <w:tcW w:w="3155"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684"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почтовый адрес:</w:t>
            </w:r>
          </w:p>
        </w:tc>
        <w:tc>
          <w:tcPr>
            <w:tcW w:w="2704"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телефон для связи:</w:t>
            </w:r>
          </w:p>
        </w:tc>
        <w:tc>
          <w:tcPr>
            <w:tcW w:w="3155" w:type="dxa"/>
            <w:gridSpan w:val="6"/>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адрес электронной почты </w:t>
            </w:r>
            <w:r>
              <w:rPr>
                <w:rFonts w:ascii="Liberation Serif" w:hAnsi="Liberation Serif" w:cs="Liberation Serif"/>
                <w:color w:val="000000"/>
                <w:sz w:val="20"/>
                <w:szCs w:val="20"/>
              </w:rPr>
              <w:br/>
              <w:t>(при наличии):</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jc w:val="center"/>
              <w:textAlignment w:val="auto"/>
              <w:rPr>
                <w:rFonts w:ascii="Liberation Serif" w:hAnsi="Liberation Serif" w:cs="Liberation Serif"/>
                <w:color w:val="000000"/>
                <w:sz w:val="20"/>
                <w:szCs w:val="20"/>
              </w:rPr>
            </w:pPr>
          </w:p>
        </w:tc>
        <w:tc>
          <w:tcPr>
            <w:tcW w:w="2684"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704" w:type="dxa"/>
            <w:gridSpan w:val="15"/>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155"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684" w:type="dxa"/>
            <w:gridSpan w:val="11"/>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704" w:type="dxa"/>
            <w:gridSpan w:val="15"/>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3155"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наименование и реквизиты документа, подтверждающего полномочия представителя:</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3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0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8543"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8</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Документы, прилагаемые к заявлению:</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702" w:type="dxa"/>
            <w:gridSpan w:val="2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Оригинал в количестве ___ экз., на ___ </w:t>
            </w:r>
            <w:proofErr w:type="gramStart"/>
            <w:r>
              <w:rPr>
                <w:rFonts w:ascii="Liberation Serif" w:hAnsi="Liberation Serif" w:cs="Liberation Serif"/>
                <w:color w:val="000000"/>
                <w:sz w:val="20"/>
                <w:szCs w:val="20"/>
              </w:rPr>
              <w:t>л</w:t>
            </w:r>
            <w:proofErr w:type="gramEnd"/>
            <w:r>
              <w:rPr>
                <w:rFonts w:ascii="Liberation Serif" w:hAnsi="Liberation Serif" w:cs="Liberation Serif"/>
                <w:color w:val="000000"/>
                <w:sz w:val="20"/>
                <w:szCs w:val="20"/>
              </w:rPr>
              <w:t>.</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Копия в количестве ___ экз., на ___ </w:t>
            </w:r>
            <w:proofErr w:type="gramStart"/>
            <w:r>
              <w:rPr>
                <w:rFonts w:ascii="Liberation Serif" w:hAnsi="Liberation Serif" w:cs="Liberation Serif"/>
                <w:color w:val="000000"/>
                <w:sz w:val="20"/>
                <w:szCs w:val="20"/>
              </w:rPr>
              <w:t>л</w:t>
            </w:r>
            <w:proofErr w:type="gramEnd"/>
            <w:r>
              <w:rPr>
                <w:rFonts w:ascii="Liberation Serif" w:hAnsi="Liberation Serif" w:cs="Liberation Serif"/>
                <w:color w:val="000000"/>
                <w:sz w:val="20"/>
                <w:szCs w:val="20"/>
              </w:rPr>
              <w:t>.</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702" w:type="dxa"/>
            <w:gridSpan w:val="2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Оригинал в количестве ___ экз., на ___ </w:t>
            </w:r>
            <w:proofErr w:type="gramStart"/>
            <w:r>
              <w:rPr>
                <w:rFonts w:ascii="Liberation Serif" w:hAnsi="Liberation Serif" w:cs="Liberation Serif"/>
                <w:color w:val="000000"/>
                <w:sz w:val="20"/>
                <w:szCs w:val="20"/>
              </w:rPr>
              <w:t>л</w:t>
            </w:r>
            <w:proofErr w:type="gramEnd"/>
            <w:r>
              <w:rPr>
                <w:rFonts w:ascii="Liberation Serif" w:hAnsi="Liberation Serif" w:cs="Liberation Serif"/>
                <w:color w:val="000000"/>
                <w:sz w:val="20"/>
                <w:szCs w:val="20"/>
              </w:rPr>
              <w:t>.</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Копия в количестве ___ экз., на ___ </w:t>
            </w:r>
            <w:proofErr w:type="gramStart"/>
            <w:r>
              <w:rPr>
                <w:rFonts w:ascii="Liberation Serif" w:hAnsi="Liberation Serif" w:cs="Liberation Serif"/>
                <w:color w:val="000000"/>
                <w:sz w:val="20"/>
                <w:szCs w:val="20"/>
              </w:rPr>
              <w:t>л</w:t>
            </w:r>
            <w:proofErr w:type="gramEnd"/>
            <w:r>
              <w:rPr>
                <w:rFonts w:ascii="Liberation Serif" w:hAnsi="Liberation Serif" w:cs="Liberation Serif"/>
                <w:color w:val="000000"/>
                <w:sz w:val="20"/>
                <w:szCs w:val="20"/>
              </w:rPr>
              <w:t>.</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4702" w:type="dxa"/>
            <w:gridSpan w:val="2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Оригинал в количестве ___ экз., на ___ </w:t>
            </w:r>
            <w:proofErr w:type="gramStart"/>
            <w:r>
              <w:rPr>
                <w:rFonts w:ascii="Liberation Serif" w:hAnsi="Liberation Serif" w:cs="Liberation Serif"/>
                <w:color w:val="000000"/>
                <w:sz w:val="20"/>
                <w:szCs w:val="20"/>
              </w:rPr>
              <w:t>л</w:t>
            </w:r>
            <w:proofErr w:type="gramEnd"/>
            <w:r>
              <w:rPr>
                <w:rFonts w:ascii="Liberation Serif" w:hAnsi="Liberation Serif" w:cs="Liberation Serif"/>
                <w:color w:val="000000"/>
                <w:sz w:val="20"/>
                <w:szCs w:val="20"/>
              </w:rPr>
              <w:t>.</w:t>
            </w:r>
          </w:p>
        </w:tc>
        <w:tc>
          <w:tcPr>
            <w:tcW w:w="4678" w:type="dxa"/>
            <w:gridSpan w:val="15"/>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Копия в количестве ___ экз., на ___ </w:t>
            </w:r>
            <w:proofErr w:type="gramStart"/>
            <w:r>
              <w:rPr>
                <w:rFonts w:ascii="Liberation Serif" w:hAnsi="Liberation Serif" w:cs="Liberation Serif"/>
                <w:color w:val="000000"/>
                <w:sz w:val="20"/>
                <w:szCs w:val="20"/>
              </w:rPr>
              <w:t>л</w:t>
            </w:r>
            <w:proofErr w:type="gramEnd"/>
            <w:r>
              <w:rPr>
                <w:rFonts w:ascii="Liberation Serif" w:hAnsi="Liberation Serif" w:cs="Liberation Serif"/>
                <w:color w:val="000000"/>
                <w:sz w:val="20"/>
                <w:szCs w:val="20"/>
              </w:rPr>
              <w:t>.</w:t>
            </w:r>
          </w:p>
        </w:tc>
      </w:tr>
      <w:tr w:rsidR="002420BB">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right"/>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9</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Примечание:</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rPr>
          <w:trHeight w:val="87"/>
        </w:trPr>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rPr>
          <w:trHeight w:val="366"/>
        </w:trPr>
        <w:tc>
          <w:tcPr>
            <w:tcW w:w="6285" w:type="dxa"/>
            <w:gridSpan w:val="3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1363" w:type="dxa"/>
            <w:gridSpan w:val="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left="5"/>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Лист № ___</w:t>
            </w:r>
          </w:p>
        </w:tc>
        <w:tc>
          <w:tcPr>
            <w:tcW w:w="2270" w:type="dxa"/>
            <w:gridSpan w:val="3"/>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left="1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Всего листов ___</w:t>
            </w:r>
          </w:p>
        </w:tc>
      </w:tr>
      <w:tr w:rsidR="002420BB">
        <w:trPr>
          <w:trHeight w:val="2366"/>
        </w:trPr>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10</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both"/>
              <w:textAlignment w:val="auto"/>
            </w:pPr>
            <w:proofErr w:type="gramStart"/>
            <w:r>
              <w:rPr>
                <w:rFonts w:ascii="Liberation Serif" w:hAnsi="Liberation Serif" w:cs="Liberation Serif"/>
                <w:color w:val="000000"/>
                <w:sz w:val="20"/>
                <w:szCs w:val="20"/>
              </w:rPr>
              <w:t xml:space="preserve">Подтверждаю свое согласие, а также согласие представляемого мною лица на обработку персональных </w:t>
            </w:r>
            <w:r>
              <w:rPr>
                <w:rFonts w:ascii="Liberation Serif" w:hAnsi="Liberation Serif" w:cs="Liberation Serif"/>
                <w:color w:val="000000"/>
                <w:sz w:val="20"/>
                <w:szCs w:val="20"/>
              </w:rPr>
              <w:br/>
              <w:t xml:space="preserve">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w:t>
            </w:r>
            <w:r>
              <w:rPr>
                <w:rFonts w:ascii="Liberation Serif" w:hAnsi="Liberation Serif" w:cs="Liberation Serif"/>
                <w:color w:val="000000"/>
                <w:sz w:val="20"/>
                <w:szCs w:val="20"/>
              </w:rPr>
              <w:br/>
              <w:t xml:space="preserve">органами, а также организацией, признаваемой управляющей компанией в соответствии с Федеральным </w:t>
            </w:r>
            <w:r>
              <w:rPr>
                <w:rFonts w:ascii="Liberation Serif" w:hAnsi="Liberation Serif" w:cs="Liberation Serif"/>
                <w:color w:val="000000"/>
                <w:sz w:val="20"/>
                <w:szCs w:val="20"/>
              </w:rPr>
              <w:br/>
            </w:r>
            <w:hyperlink r:id="rId16" w:history="1">
              <w:r>
                <w:rPr>
                  <w:rFonts w:ascii="Liberation Serif" w:hAnsi="Liberation Serif" w:cs="Liberation Serif"/>
                  <w:color w:val="000000"/>
                  <w:sz w:val="20"/>
                  <w:szCs w:val="20"/>
                </w:rPr>
                <w:t>законом</w:t>
              </w:r>
            </w:hyperlink>
            <w:r>
              <w:rPr>
                <w:rFonts w:ascii="Liberation Serif" w:hAnsi="Liberation Serif" w:cs="Liberation Serif"/>
                <w:color w:val="000000"/>
                <w:sz w:val="20"/>
                <w:szCs w:val="20"/>
              </w:rPr>
              <w:t xml:space="preserve"> «Об инновационном центре «Сколково», осуществляющими</w:t>
            </w:r>
            <w:proofErr w:type="gramEnd"/>
            <w:r>
              <w:rPr>
                <w:rFonts w:ascii="Liberation Serif" w:hAnsi="Liberation Serif" w:cs="Liberation Serif"/>
                <w:color w:val="000000"/>
                <w:sz w:val="20"/>
                <w:szCs w:val="20"/>
              </w:rPr>
              <w:t xml:space="preserve">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w:t>
            </w:r>
            <w:r>
              <w:rPr>
                <w:rFonts w:ascii="Liberation Serif" w:hAnsi="Liberation Serif" w:cs="Liberation Serif"/>
                <w:color w:val="000000"/>
                <w:sz w:val="20"/>
                <w:szCs w:val="20"/>
              </w:rPr>
              <w:br/>
            </w:r>
            <w:r>
              <w:rPr>
                <w:rFonts w:ascii="Liberation Serif" w:hAnsi="Liberation Serif" w:cs="Liberation Serif"/>
                <w:color w:val="000000"/>
                <w:sz w:val="20"/>
                <w:szCs w:val="20"/>
              </w:rPr>
              <w:lastRenderedPageBreak/>
              <w:t xml:space="preserve">управляющей компанией в соответствии с Федеральным </w:t>
            </w:r>
            <w:hyperlink r:id="rId17" w:history="1">
              <w:r>
                <w:rPr>
                  <w:rFonts w:ascii="Liberation Serif" w:hAnsi="Liberation Serif" w:cs="Liberation Serif"/>
                  <w:color w:val="000000"/>
                  <w:sz w:val="20"/>
                  <w:szCs w:val="20"/>
                </w:rPr>
                <w:t>законом</w:t>
              </w:r>
            </w:hyperlink>
            <w:r>
              <w:rPr>
                <w:rFonts w:ascii="Liberation Serif" w:hAnsi="Liberation Serif" w:cs="Liberation Serif"/>
                <w:color w:val="000000"/>
                <w:sz w:val="20"/>
                <w:szCs w:val="20"/>
              </w:rPr>
              <w:t xml:space="preserve"> «Об инновационном центре «Сколково», осуществляющими присвоение, изменение и аннулирование адресов, в целях предоставления </w:t>
            </w:r>
            <w:r>
              <w:rPr>
                <w:rFonts w:ascii="Liberation Serif" w:hAnsi="Liberation Serif" w:cs="Liberation Serif"/>
                <w:color w:val="000000"/>
                <w:sz w:val="20"/>
                <w:szCs w:val="20"/>
              </w:rPr>
              <w:br/>
              <w:t>государственной услуги.</w:t>
            </w:r>
          </w:p>
        </w:tc>
      </w:tr>
      <w:tr w:rsidR="002420BB">
        <w:trPr>
          <w:trHeight w:val="807"/>
        </w:trPr>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lastRenderedPageBreak/>
              <w:t>11</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Настоящим также подтверждаю, что:</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сведения, указанные в настоящем заявлении, на дату представления заявления достоверны;</w:t>
            </w:r>
          </w:p>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представленные правоустанавливающи</w:t>
            </w:r>
            <w:proofErr w:type="gramStart"/>
            <w:r>
              <w:rPr>
                <w:rFonts w:ascii="Liberation Serif" w:hAnsi="Liberation Serif" w:cs="Liberation Serif"/>
                <w:color w:val="000000"/>
                <w:sz w:val="20"/>
                <w:szCs w:val="20"/>
              </w:rPr>
              <w:t>й(</w:t>
            </w:r>
            <w:proofErr w:type="gramEnd"/>
            <w:r>
              <w:rPr>
                <w:rFonts w:ascii="Liberation Serif" w:hAnsi="Liberation Serif" w:cs="Liberation Serif"/>
                <w:color w:val="000000"/>
                <w:sz w:val="20"/>
                <w:szCs w:val="20"/>
              </w:rPr>
              <w:t xml:space="preserve">ие) документ(ы) и иные документы и содержащиеся </w:t>
            </w:r>
            <w:r>
              <w:rPr>
                <w:rFonts w:ascii="Liberation Serif" w:hAnsi="Liberation Serif" w:cs="Liberation Serif"/>
                <w:color w:val="000000"/>
                <w:sz w:val="20"/>
                <w:szCs w:val="20"/>
              </w:rPr>
              <w:br/>
              <w:t>в них сведения соответствуют установленным законодательством Российской Федерации требованиям.</w:t>
            </w:r>
          </w:p>
        </w:tc>
      </w:tr>
      <w:tr w:rsidR="002420BB">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12</w:t>
            </w:r>
          </w:p>
        </w:tc>
        <w:tc>
          <w:tcPr>
            <w:tcW w:w="5747" w:type="dxa"/>
            <w:gridSpan w:val="3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Подпись</w:t>
            </w:r>
          </w:p>
        </w:tc>
        <w:tc>
          <w:tcPr>
            <w:tcW w:w="3633"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Дата</w:t>
            </w:r>
          </w:p>
        </w:tc>
      </w:tr>
      <w:tr w:rsidR="002420BB">
        <w:trPr>
          <w:trHeight w:val="265"/>
        </w:trPr>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2358" w:type="dxa"/>
            <w:gridSpan w:val="13"/>
            <w:tcBorders>
              <w:top w:val="single" w:sz="4" w:space="0" w:color="000000"/>
              <w:left w:val="single" w:sz="4" w:space="0" w:color="000000"/>
              <w:bottom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_________________</w:t>
            </w:r>
          </w:p>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(подпись)</w:t>
            </w:r>
          </w:p>
        </w:tc>
        <w:tc>
          <w:tcPr>
            <w:tcW w:w="3389" w:type="dxa"/>
            <w:gridSpan w:val="17"/>
            <w:tcBorders>
              <w:top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_______________________</w:t>
            </w:r>
          </w:p>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(инициалы, фамилия)</w:t>
            </w:r>
          </w:p>
        </w:tc>
        <w:tc>
          <w:tcPr>
            <w:tcW w:w="3633" w:type="dxa"/>
            <w:gridSpan w:val="1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rsidR="002420BB" w:rsidRDefault="004834D9">
            <w:pPr>
              <w:autoSpaceDE w:val="0"/>
              <w:spacing w:after="0"/>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«__» ___________ ____ </w:t>
            </w:r>
            <w:proofErr w:type="gramStart"/>
            <w:r>
              <w:rPr>
                <w:rFonts w:ascii="Liberation Serif" w:hAnsi="Liberation Serif" w:cs="Liberation Serif"/>
                <w:color w:val="000000"/>
                <w:sz w:val="20"/>
                <w:szCs w:val="20"/>
              </w:rPr>
              <w:t>г</w:t>
            </w:r>
            <w:proofErr w:type="gramEnd"/>
            <w:r>
              <w:rPr>
                <w:rFonts w:ascii="Liberation Serif" w:hAnsi="Liberation Serif" w:cs="Liberation Serif"/>
                <w:color w:val="000000"/>
                <w:sz w:val="20"/>
                <w:szCs w:val="20"/>
              </w:rPr>
              <w:t>.</w:t>
            </w:r>
          </w:p>
        </w:tc>
      </w:tr>
      <w:tr w:rsidR="002420BB">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13</w:t>
            </w: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Отметка специалиста, принявшего заявление и приложенные к нему документы:</w:t>
            </w: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r w:rsidR="002420BB">
        <w:tc>
          <w:tcPr>
            <w:tcW w:w="53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c>
          <w:tcPr>
            <w:tcW w:w="9380" w:type="dxa"/>
            <w:gridSpan w:val="40"/>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2420BB">
            <w:pPr>
              <w:autoSpaceDE w:val="0"/>
              <w:spacing w:after="0"/>
              <w:textAlignment w:val="auto"/>
              <w:rPr>
                <w:rFonts w:ascii="Liberation Serif" w:hAnsi="Liberation Serif" w:cs="Liberation Serif"/>
                <w:color w:val="000000"/>
                <w:sz w:val="20"/>
                <w:szCs w:val="20"/>
              </w:rPr>
            </w:pPr>
          </w:p>
        </w:tc>
      </w:tr>
    </w:tbl>
    <w:p w:rsidR="002420BB" w:rsidRDefault="002420BB">
      <w:pPr>
        <w:autoSpaceDE w:val="0"/>
        <w:spacing w:after="0"/>
        <w:ind w:firstLine="709"/>
        <w:jc w:val="both"/>
        <w:textAlignment w:val="auto"/>
        <w:rPr>
          <w:rFonts w:ascii="Liberation Serif" w:hAnsi="Liberation Serif" w:cs="Liberation Serif"/>
          <w:color w:val="000000"/>
          <w:sz w:val="20"/>
          <w:szCs w:val="20"/>
        </w:rPr>
      </w:pPr>
      <w:bookmarkStart w:id="1156" w:name="Par571"/>
      <w:bookmarkEnd w:id="1156"/>
    </w:p>
    <w:p w:rsidR="002420BB" w:rsidRDefault="004834D9">
      <w:pPr>
        <w:autoSpaceDE w:val="0"/>
        <w:spacing w:after="0"/>
        <w:ind w:firstLine="709"/>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&lt;1&gt; Строка дублируется для каждого объединенного земельного участка.</w:t>
      </w:r>
    </w:p>
    <w:p w:rsidR="002420BB" w:rsidRDefault="004834D9">
      <w:pPr>
        <w:autoSpaceDE w:val="0"/>
        <w:spacing w:after="0"/>
        <w:ind w:firstLine="709"/>
        <w:jc w:val="both"/>
        <w:textAlignment w:val="auto"/>
        <w:rPr>
          <w:rFonts w:ascii="Liberation Serif" w:hAnsi="Liberation Serif" w:cs="Liberation Serif"/>
          <w:color w:val="000000"/>
          <w:sz w:val="20"/>
          <w:szCs w:val="20"/>
        </w:rPr>
      </w:pPr>
      <w:bookmarkStart w:id="1157" w:name="Par572"/>
      <w:bookmarkEnd w:id="1157"/>
      <w:r>
        <w:rPr>
          <w:rFonts w:ascii="Liberation Serif" w:hAnsi="Liberation Serif" w:cs="Liberation Serif"/>
          <w:color w:val="000000"/>
          <w:sz w:val="20"/>
          <w:szCs w:val="20"/>
        </w:rPr>
        <w:t>&lt;2&gt; Строка дублируется для каждого перераспределенного земельного участка.</w:t>
      </w:r>
    </w:p>
    <w:p w:rsidR="002420BB" w:rsidRDefault="004834D9">
      <w:pPr>
        <w:autoSpaceDE w:val="0"/>
        <w:spacing w:after="0"/>
        <w:ind w:firstLine="709"/>
        <w:jc w:val="both"/>
        <w:textAlignment w:val="auto"/>
        <w:rPr>
          <w:rFonts w:ascii="Liberation Serif" w:hAnsi="Liberation Serif" w:cs="Liberation Serif"/>
          <w:color w:val="000000"/>
          <w:sz w:val="20"/>
          <w:szCs w:val="20"/>
        </w:rPr>
      </w:pPr>
      <w:bookmarkStart w:id="1158" w:name="Par573"/>
      <w:bookmarkEnd w:id="1158"/>
      <w:r>
        <w:rPr>
          <w:rFonts w:ascii="Liberation Serif" w:hAnsi="Liberation Serif" w:cs="Liberation Serif"/>
          <w:color w:val="000000"/>
          <w:sz w:val="20"/>
          <w:szCs w:val="20"/>
        </w:rPr>
        <w:t>&lt;3&gt; Строка дублируется для каждого разделенного помещения.</w:t>
      </w:r>
    </w:p>
    <w:p w:rsidR="002420BB" w:rsidRDefault="004834D9">
      <w:pPr>
        <w:autoSpaceDE w:val="0"/>
        <w:spacing w:after="0"/>
        <w:ind w:firstLine="709"/>
        <w:jc w:val="both"/>
        <w:textAlignment w:val="auto"/>
        <w:rPr>
          <w:rFonts w:ascii="Liberation Serif" w:hAnsi="Liberation Serif" w:cs="Liberation Serif"/>
          <w:color w:val="000000"/>
          <w:sz w:val="20"/>
          <w:szCs w:val="20"/>
        </w:rPr>
      </w:pPr>
      <w:bookmarkStart w:id="1159" w:name="Par574"/>
      <w:bookmarkEnd w:id="1159"/>
      <w:r>
        <w:rPr>
          <w:rFonts w:ascii="Liberation Serif" w:hAnsi="Liberation Serif" w:cs="Liberation Serif"/>
          <w:color w:val="000000"/>
          <w:sz w:val="20"/>
          <w:szCs w:val="20"/>
        </w:rPr>
        <w:t>&lt;4&gt; Строка дублируется для каждого объединенного помещения.</w:t>
      </w:r>
    </w:p>
    <w:p w:rsidR="002420BB" w:rsidRDefault="002420BB">
      <w:pPr>
        <w:autoSpaceDE w:val="0"/>
        <w:spacing w:after="0"/>
        <w:ind w:firstLine="709"/>
        <w:jc w:val="both"/>
        <w:textAlignment w:val="auto"/>
        <w:rPr>
          <w:rFonts w:ascii="Liberation Serif" w:hAnsi="Liberation Serif" w:cs="Liberation Serif"/>
          <w:color w:val="000000"/>
          <w:sz w:val="20"/>
          <w:szCs w:val="20"/>
        </w:rPr>
      </w:pPr>
    </w:p>
    <w:p w:rsidR="002420BB" w:rsidRDefault="004834D9">
      <w:pPr>
        <w:autoSpaceDE w:val="0"/>
        <w:spacing w:after="0"/>
        <w:ind w:firstLine="709"/>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Примечание.</w:t>
      </w:r>
    </w:p>
    <w:p w:rsidR="002420BB" w:rsidRDefault="002420BB">
      <w:pPr>
        <w:autoSpaceDE w:val="0"/>
        <w:spacing w:after="0"/>
        <w:ind w:firstLine="709"/>
        <w:jc w:val="both"/>
        <w:textAlignment w:val="auto"/>
        <w:rPr>
          <w:rFonts w:ascii="Liberation Serif" w:hAnsi="Liberation Serif" w:cs="Liberation Serif"/>
          <w:color w:val="000000"/>
          <w:sz w:val="20"/>
          <w:szCs w:val="20"/>
        </w:rPr>
      </w:pPr>
    </w:p>
    <w:p w:rsidR="002420BB" w:rsidRDefault="004834D9">
      <w:pPr>
        <w:autoSpaceDE w:val="0"/>
        <w:spacing w:after="0"/>
        <w:ind w:firstLine="709"/>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Заявление о присвоении объекту адресации адреса или аннулировании его адреса (далее – заявление) </w:t>
      </w:r>
      <w:r>
        <w:rPr>
          <w:rFonts w:ascii="Liberation Serif" w:hAnsi="Liberation Serif" w:cs="Liberation Serif"/>
          <w:color w:val="000000"/>
          <w:sz w:val="20"/>
          <w:szCs w:val="20"/>
        </w:rPr>
        <w:br/>
        <w:t xml:space="preserve">на бумажном носителе оформляется на стандартных листах формата A4. На каждом листе указывается </w:t>
      </w:r>
      <w:r>
        <w:rPr>
          <w:rFonts w:ascii="Liberation Serif" w:hAnsi="Liberation Serif" w:cs="Liberation Serif"/>
          <w:color w:val="000000"/>
          <w:sz w:val="20"/>
          <w:szCs w:val="20"/>
        </w:rPr>
        <w:br/>
        <w:t xml:space="preserve">его порядковый номер. Нумерация листов осуществляется по порядку в пределах всего документа арабскими </w:t>
      </w:r>
      <w:r>
        <w:rPr>
          <w:rFonts w:ascii="Liberation Serif" w:hAnsi="Liberation Serif" w:cs="Liberation Serif"/>
          <w:color w:val="000000"/>
          <w:sz w:val="20"/>
          <w:szCs w:val="20"/>
        </w:rPr>
        <w:br/>
        <w:t>цифрами. На каждом листе также указывается общее количество листов, содержащихся в заявлении.</w:t>
      </w:r>
    </w:p>
    <w:p w:rsidR="002420BB" w:rsidRDefault="004834D9">
      <w:pPr>
        <w:autoSpaceDE w:val="0"/>
        <w:spacing w:after="0"/>
        <w:ind w:firstLine="709"/>
        <w:jc w:val="both"/>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 xml:space="preserve">Если заявление заполняется заявителем самостоятельно на бумажном носителе, напротив выбранных </w:t>
      </w:r>
      <w:r>
        <w:rPr>
          <w:rFonts w:ascii="Liberation Serif" w:hAnsi="Liberation Serif" w:cs="Liberation Serif"/>
          <w:color w:val="000000"/>
          <w:sz w:val="20"/>
          <w:szCs w:val="20"/>
        </w:rPr>
        <w:br/>
        <w:t>сведений в специально отведенной графе проставляется знак: «V»</w:t>
      </w:r>
    </w:p>
    <w:p w:rsidR="002420BB" w:rsidRDefault="002420BB">
      <w:pPr>
        <w:autoSpaceDE w:val="0"/>
        <w:spacing w:after="0"/>
        <w:ind w:firstLine="709"/>
        <w:jc w:val="both"/>
        <w:textAlignment w:val="auto"/>
        <w:rPr>
          <w:rFonts w:ascii="Liberation Serif" w:hAnsi="Liberation Serif" w:cs="Liberation Serif"/>
          <w:color w:val="000000"/>
          <w:sz w:val="20"/>
          <w:szCs w:val="20"/>
        </w:rPr>
      </w:pPr>
    </w:p>
    <w:tbl>
      <w:tblPr>
        <w:tblW w:w="1656" w:type="dxa"/>
        <w:tblLayout w:type="fixed"/>
        <w:tblCellMar>
          <w:left w:w="10" w:type="dxa"/>
          <w:right w:w="10" w:type="dxa"/>
        </w:tblCellMar>
        <w:tblLook w:val="0000" w:firstRow="0" w:lastRow="0" w:firstColumn="0" w:lastColumn="0" w:noHBand="0" w:noVBand="0"/>
      </w:tblPr>
      <w:tblGrid>
        <w:gridCol w:w="564"/>
        <w:gridCol w:w="546"/>
        <w:gridCol w:w="546"/>
      </w:tblGrid>
      <w:tr w:rsidR="002420BB">
        <w:tc>
          <w:tcPr>
            <w:tcW w:w="564" w:type="dxa"/>
            <w:tcBorders>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firstLine="709"/>
              <w:jc w:val="right"/>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w:t>
            </w:r>
          </w:p>
        </w:tc>
        <w:tc>
          <w:tcPr>
            <w:tcW w:w="546"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2420BB" w:rsidRDefault="004834D9">
            <w:pPr>
              <w:autoSpaceDE w:val="0"/>
              <w:spacing w:after="0"/>
              <w:ind w:firstLine="709"/>
              <w:jc w:val="center"/>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V</w:t>
            </w:r>
          </w:p>
        </w:tc>
        <w:tc>
          <w:tcPr>
            <w:tcW w:w="546" w:type="dxa"/>
            <w:tcBorders>
              <w:left w:val="single" w:sz="4" w:space="0" w:color="000000"/>
            </w:tcBorders>
            <w:shd w:val="clear" w:color="auto" w:fill="auto"/>
            <w:tcMar>
              <w:top w:w="102" w:type="dxa"/>
              <w:left w:w="62" w:type="dxa"/>
              <w:bottom w:w="102" w:type="dxa"/>
              <w:right w:w="62" w:type="dxa"/>
            </w:tcMar>
          </w:tcPr>
          <w:p w:rsidR="002420BB" w:rsidRDefault="004834D9">
            <w:pPr>
              <w:autoSpaceDE w:val="0"/>
              <w:spacing w:after="0"/>
              <w:ind w:firstLine="709"/>
              <w:textAlignment w:val="auto"/>
              <w:rPr>
                <w:rFonts w:ascii="Liberation Serif" w:hAnsi="Liberation Serif" w:cs="Liberation Serif"/>
                <w:color w:val="000000"/>
                <w:sz w:val="20"/>
                <w:szCs w:val="20"/>
              </w:rPr>
            </w:pPr>
            <w:r>
              <w:rPr>
                <w:rFonts w:ascii="Liberation Serif" w:hAnsi="Liberation Serif" w:cs="Liberation Serif"/>
                <w:color w:val="000000"/>
                <w:sz w:val="20"/>
                <w:szCs w:val="20"/>
              </w:rPr>
              <w:t>).</w:t>
            </w:r>
          </w:p>
        </w:tc>
      </w:tr>
    </w:tbl>
    <w:p w:rsidR="002420BB" w:rsidRDefault="002420BB">
      <w:pPr>
        <w:autoSpaceDE w:val="0"/>
        <w:spacing w:after="0"/>
        <w:ind w:firstLine="709"/>
        <w:jc w:val="both"/>
        <w:textAlignment w:val="auto"/>
        <w:rPr>
          <w:rFonts w:ascii="Liberation Serif" w:hAnsi="Liberation Serif" w:cs="Liberation Serif"/>
          <w:color w:val="000000"/>
          <w:sz w:val="20"/>
          <w:szCs w:val="20"/>
        </w:rPr>
      </w:pPr>
    </w:p>
    <w:p w:rsidR="002420BB" w:rsidRDefault="004834D9">
      <w:pPr>
        <w:autoSpaceDE w:val="0"/>
        <w:spacing w:after="0"/>
        <w:ind w:firstLine="709"/>
        <w:jc w:val="both"/>
        <w:textAlignment w:val="auto"/>
      </w:pPr>
      <w:proofErr w:type="gramStart"/>
      <w:r>
        <w:rPr>
          <w:rFonts w:ascii="Liberation Serif" w:hAnsi="Liberation Serif" w:cs="Liberation Serif"/>
          <w:color w:val="000000"/>
          <w:sz w:val="20"/>
          <w:szCs w:val="20"/>
        </w:rPr>
        <w:t xml:space="preserve">При оформлении заявления на бумажном носителе заявителем или по его просьбе специалистом органа </w:t>
      </w:r>
      <w:r>
        <w:rPr>
          <w:rFonts w:ascii="Liberation Serif" w:hAnsi="Liberation Serif" w:cs="Liberation Serif"/>
          <w:color w:val="000000"/>
          <w:sz w:val="20"/>
          <w:szCs w:val="20"/>
        </w:rPr>
        <w:br/>
        <w:t xml:space="preserve">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w:t>
      </w:r>
      <w:r>
        <w:rPr>
          <w:rFonts w:ascii="Liberation Serif" w:hAnsi="Liberation Serif" w:cs="Liberation Serif"/>
          <w:color w:val="000000"/>
          <w:sz w:val="20"/>
          <w:szCs w:val="20"/>
        </w:rPr>
        <w:br/>
        <w:t xml:space="preserve">федерального значения, уполномоченного законом указанного субъекта Российской Федерации на присвоение </w:t>
      </w:r>
      <w:r>
        <w:rPr>
          <w:rFonts w:ascii="Liberation Serif" w:hAnsi="Liberation Serif" w:cs="Liberation Serif"/>
          <w:color w:val="000000"/>
          <w:sz w:val="20"/>
          <w:szCs w:val="20"/>
        </w:rPr>
        <w:br/>
        <w:t>объектам адресации адресов, органа публичной власти федеральной территории, а также организации, признаваемой управляющей компанией в соответствии с Федеральным</w:t>
      </w:r>
      <w:proofErr w:type="gramEnd"/>
      <w:r>
        <w:rPr>
          <w:rFonts w:ascii="Liberation Serif" w:hAnsi="Liberation Serif" w:cs="Liberation Serif"/>
          <w:color w:val="000000"/>
          <w:sz w:val="20"/>
          <w:szCs w:val="20"/>
        </w:rPr>
        <w:t xml:space="preserve"> </w:t>
      </w:r>
      <w:hyperlink r:id="rId18" w:history="1">
        <w:r>
          <w:rPr>
            <w:rFonts w:ascii="Liberation Serif" w:hAnsi="Liberation Serif" w:cs="Liberation Serif"/>
            <w:color w:val="000000"/>
            <w:sz w:val="20"/>
            <w:szCs w:val="20"/>
          </w:rPr>
          <w:t>законом</w:t>
        </w:r>
      </w:hyperlink>
      <w:r>
        <w:rPr>
          <w:rFonts w:ascii="Liberation Serif" w:hAnsi="Liberation Serif" w:cs="Liberation Serif"/>
          <w:color w:val="000000"/>
          <w:sz w:val="20"/>
          <w:szCs w:val="20"/>
        </w:rPr>
        <w:t xml:space="preserve"> «Об инновационном центре «Сколково», </w:t>
      </w:r>
      <w:r>
        <w:rPr>
          <w:rFonts w:ascii="Liberation Serif" w:hAnsi="Liberation Serif" w:cs="Liberation Serif"/>
          <w:color w:val="000000"/>
          <w:sz w:val="20"/>
          <w:szCs w:val="20"/>
        </w:rPr>
        <w:br/>
        <w:t>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2420BB" w:rsidRDefault="002420BB">
      <w:pPr>
        <w:pStyle w:val="ConsPlusNormal"/>
        <w:jc w:val="right"/>
        <w:rPr>
          <w:rFonts w:ascii="Liberation Serif" w:hAnsi="Liberation Serif" w:cs="Liberation Serif"/>
          <w:color w:val="000000"/>
        </w:rPr>
      </w:pPr>
      <w:bookmarkStart w:id="1160" w:name="_Toc100829149"/>
      <w:bookmarkStart w:id="1161" w:name="_Toc101882179"/>
      <w:bookmarkStart w:id="1162" w:name="_Toc101882257"/>
    </w:p>
    <w:p w:rsidR="002420BB" w:rsidRDefault="004834D9">
      <w:pPr>
        <w:pStyle w:val="ConsPlusNormal"/>
        <w:pageBreakBefore/>
        <w:jc w:val="right"/>
      </w:pPr>
      <w:r>
        <w:rPr>
          <w:rFonts w:ascii="Liberation Serif" w:hAnsi="Liberation Serif" w:cs="Liberation Serif"/>
          <w:color w:val="000000"/>
        </w:rPr>
        <w:lastRenderedPageBreak/>
        <w:t xml:space="preserve">Приложение № 2 </w:t>
      </w:r>
      <w:r>
        <w:rPr>
          <w:rFonts w:ascii="Liberation Serif" w:hAnsi="Liberation Serif" w:cs="Liberation Serif"/>
          <w:color w:val="000000"/>
        </w:rPr>
        <w:br/>
        <w:t xml:space="preserve">к проекту типового административного регламента </w:t>
      </w:r>
      <w:r>
        <w:rPr>
          <w:rFonts w:ascii="Liberation Serif" w:hAnsi="Liberation Serif" w:cs="Liberation Serif"/>
          <w:color w:val="000000"/>
        </w:rPr>
        <w:br/>
        <w:t xml:space="preserve">предоставления муниципальной услуги </w:t>
      </w:r>
      <w:r>
        <w:rPr>
          <w:rFonts w:ascii="Liberation Serif" w:hAnsi="Liberation Serif" w:cs="Liberation Serif"/>
          <w:color w:val="000000"/>
        </w:rPr>
        <w:br/>
        <w:t xml:space="preserve">«Присвоение адреса объекту адресации, </w:t>
      </w:r>
      <w:r>
        <w:rPr>
          <w:rFonts w:ascii="Liberation Serif" w:hAnsi="Liberation Serif" w:cs="Liberation Serif"/>
          <w:color w:val="000000"/>
        </w:rPr>
        <w:br/>
        <w:t xml:space="preserve">изменение и аннулирование такого адреса» </w:t>
      </w:r>
      <w:r>
        <w:rPr>
          <w:rFonts w:ascii="Liberation Serif" w:hAnsi="Liberation Serif" w:cs="Liberation Serif"/>
          <w:color w:val="000000"/>
        </w:rPr>
        <w:br/>
        <w:t>(рекомендуемый образец)</w:t>
      </w:r>
      <w:bookmarkEnd w:id="1160"/>
      <w:bookmarkEnd w:id="1161"/>
      <w:bookmarkEnd w:id="1162"/>
    </w:p>
    <w:p w:rsidR="002420BB" w:rsidRDefault="002420BB">
      <w:pPr>
        <w:pStyle w:val="ConsPlusNormal"/>
        <w:rPr>
          <w:rFonts w:ascii="Liberation Serif" w:hAnsi="Liberation Serif" w:cs="Liberation Serif"/>
          <w:color w:val="000000"/>
        </w:rPr>
      </w:pPr>
    </w:p>
    <w:p w:rsidR="002420BB" w:rsidRDefault="002420BB">
      <w:pPr>
        <w:shd w:val="clear" w:color="auto" w:fill="FFFFFF"/>
        <w:spacing w:after="0"/>
        <w:ind w:right="1152"/>
        <w:rPr>
          <w:rFonts w:ascii="Liberation Serif" w:eastAsia="Times New Roman" w:hAnsi="Liberation Serif" w:cs="Liberation Serif"/>
          <w:color w:val="000000"/>
          <w:sz w:val="24"/>
          <w:szCs w:val="24"/>
          <w:lang w:eastAsia="ru-RU"/>
        </w:rPr>
      </w:pPr>
      <w:bookmarkStart w:id="1163" w:name="Par720"/>
      <w:bookmarkEnd w:id="1163"/>
    </w:p>
    <w:p w:rsidR="002420BB" w:rsidRDefault="004834D9">
      <w:pPr>
        <w:pStyle w:val="2"/>
        <w:jc w:val="center"/>
        <w:rPr>
          <w:rFonts w:ascii="Liberation Serif" w:hAnsi="Liberation Serif" w:cs="Liberation Serif"/>
          <w:b/>
          <w:color w:val="000000"/>
          <w:sz w:val="20"/>
          <w:szCs w:val="20"/>
        </w:rPr>
      </w:pPr>
      <w:bookmarkStart w:id="1164" w:name="_Toc151731735"/>
      <w:bookmarkStart w:id="1165" w:name="_Toc156906186"/>
      <w:bookmarkStart w:id="1166" w:name="_Toc161835868"/>
      <w:bookmarkStart w:id="1167" w:name="_Toc161837837"/>
      <w:bookmarkStart w:id="1168" w:name="_Toc161840730"/>
      <w:r>
        <w:rPr>
          <w:rFonts w:ascii="Liberation Serif" w:hAnsi="Liberation Serif" w:cs="Liberation Serif"/>
          <w:b/>
          <w:color w:val="000000"/>
          <w:sz w:val="20"/>
          <w:szCs w:val="20"/>
        </w:rPr>
        <w:t>Форма решения об отказе в приеме документов, необходимых для предоставления услуги</w:t>
      </w:r>
      <w:bookmarkEnd w:id="1164"/>
      <w:bookmarkEnd w:id="1165"/>
      <w:bookmarkEnd w:id="1166"/>
      <w:bookmarkEnd w:id="1167"/>
      <w:bookmarkEnd w:id="1168"/>
    </w:p>
    <w:p w:rsidR="002420BB" w:rsidRDefault="002420BB">
      <w:pPr>
        <w:shd w:val="clear" w:color="auto" w:fill="FFFFFF"/>
        <w:tabs>
          <w:tab w:val="left" w:pos="8080"/>
        </w:tabs>
        <w:spacing w:after="0"/>
        <w:ind w:right="57"/>
        <w:jc w:val="center"/>
        <w:rPr>
          <w:rFonts w:ascii="Liberation Serif" w:eastAsia="Times New Roman" w:hAnsi="Liberation Serif" w:cs="Liberation Serif"/>
          <w:bCs/>
          <w:sz w:val="20"/>
          <w:szCs w:val="20"/>
        </w:rPr>
      </w:pPr>
    </w:p>
    <w:p w:rsidR="002420BB" w:rsidRDefault="004834D9">
      <w:pPr>
        <w:pBdr>
          <w:bottom w:val="single" w:sz="4" w:space="1" w:color="000000"/>
        </w:pBdr>
        <w:shd w:val="clear" w:color="auto" w:fill="FFFFFF"/>
        <w:tabs>
          <w:tab w:val="left" w:pos="8080"/>
        </w:tabs>
        <w:spacing w:after="0"/>
        <w:ind w:right="57"/>
        <w:jc w:val="center"/>
      </w:pPr>
      <w:r>
        <w:rPr>
          <w:rFonts w:ascii="Liberation Serif" w:hAnsi="Liberation Serif" w:cs="Liberation Serif"/>
          <w:sz w:val="20"/>
          <w:szCs w:val="20"/>
        </w:rPr>
        <w:t xml:space="preserve">&lt;&lt; </w:t>
      </w:r>
      <w:r>
        <w:rPr>
          <w:rFonts w:ascii="Liberation Serif" w:eastAsia="Times New Roman" w:hAnsi="Liberation Serif" w:cs="Liberation Serif"/>
          <w:sz w:val="20"/>
          <w:szCs w:val="20"/>
        </w:rPr>
        <w:t>Р.039.00.04&gt;&gt;</w:t>
      </w:r>
    </w:p>
    <w:p w:rsidR="002420BB" w:rsidRDefault="004834D9">
      <w:pPr>
        <w:shd w:val="clear" w:color="auto" w:fill="FFFFFF"/>
        <w:tabs>
          <w:tab w:val="left" w:pos="8080"/>
        </w:tabs>
        <w:spacing w:after="0"/>
        <w:ind w:right="57"/>
        <w:jc w:val="center"/>
      </w:pPr>
      <w:r>
        <w:rPr>
          <w:rFonts w:ascii="Liberation Serif" w:eastAsia="Times New Roman" w:hAnsi="Liberation Serif" w:cs="Liberation Serif"/>
          <w:sz w:val="16"/>
          <w:szCs w:val="16"/>
        </w:rPr>
        <w:t>(наименование органа местного самоуправления, органа государственной власти субъекта Российской Федерации -</w:t>
      </w:r>
      <w:r>
        <w:rPr>
          <w:rFonts w:ascii="Liberation Serif" w:hAnsi="Liberation Serif" w:cs="Liberation Serif"/>
          <w:sz w:val="16"/>
          <w:szCs w:val="16"/>
        </w:rPr>
        <w:t xml:space="preserve"> </w:t>
      </w:r>
      <w:r>
        <w:rPr>
          <w:rFonts w:ascii="Liberation Serif" w:eastAsia="Times New Roman" w:hAnsi="Liberation Serif" w:cs="Liberation Serif"/>
          <w:spacing w:val="-1"/>
          <w:sz w:val="16"/>
          <w:szCs w:val="16"/>
        </w:rPr>
        <w:t>города федерального значения или органа местного самоуправления внутригородского муниципального образования</w:t>
      </w:r>
      <w:r>
        <w:rPr>
          <w:rFonts w:ascii="Liberation Serif" w:hAnsi="Liberation Serif" w:cs="Liberation Serif"/>
          <w:sz w:val="16"/>
          <w:szCs w:val="16"/>
        </w:rPr>
        <w:t xml:space="preserve"> </w:t>
      </w:r>
      <w:r>
        <w:rPr>
          <w:rFonts w:ascii="Liberation Serif" w:eastAsia="Times New Roman" w:hAnsi="Liberation Serif" w:cs="Liberation Serif"/>
          <w:sz w:val="16"/>
          <w:szCs w:val="16"/>
        </w:rPr>
        <w:t>города федерального значения, уполномоченного законом субъекта Российской Федерации)</w:t>
      </w:r>
    </w:p>
    <w:p w:rsidR="002420BB" w:rsidRDefault="002420BB">
      <w:pPr>
        <w:shd w:val="clear" w:color="auto" w:fill="FFFFFF"/>
        <w:tabs>
          <w:tab w:val="left" w:pos="8080"/>
        </w:tabs>
        <w:spacing w:after="0"/>
        <w:ind w:right="57"/>
        <w:rPr>
          <w:rFonts w:ascii="Liberation Serif" w:eastAsia="Times New Roman" w:hAnsi="Liberation Serif" w:cs="Liberation Serif"/>
          <w:sz w:val="20"/>
          <w:szCs w:val="20"/>
        </w:rPr>
      </w:pPr>
    </w:p>
    <w:p w:rsidR="002420BB" w:rsidRDefault="002420BB">
      <w:pPr>
        <w:shd w:val="clear" w:color="auto" w:fill="FFFFFF"/>
        <w:tabs>
          <w:tab w:val="left" w:pos="8080"/>
        </w:tabs>
        <w:spacing w:after="0"/>
        <w:ind w:right="57"/>
        <w:rPr>
          <w:rFonts w:ascii="Liberation Serif" w:hAnsi="Liberation Serif" w:cs="Liberation Serif"/>
          <w:sz w:val="20"/>
          <w:szCs w:val="20"/>
        </w:rPr>
      </w:pPr>
    </w:p>
    <w:p w:rsidR="002420BB" w:rsidRDefault="004834D9">
      <w:pPr>
        <w:pBdr>
          <w:bottom w:val="single" w:sz="4" w:space="1" w:color="000000"/>
        </w:pBdr>
        <w:shd w:val="clear" w:color="auto" w:fill="FFFFFF"/>
        <w:tabs>
          <w:tab w:val="left" w:pos="5602"/>
          <w:tab w:val="left" w:pos="7834"/>
          <w:tab w:val="left" w:pos="8080"/>
        </w:tabs>
        <w:spacing w:after="0"/>
        <w:ind w:left="4426" w:right="57"/>
      </w:pPr>
      <w:r>
        <w:rPr>
          <w:rFonts w:ascii="Liberation Serif" w:eastAsia="Times New Roman" w:hAnsi="Liberation Serif" w:cs="Liberation Serif"/>
          <w:spacing w:val="-2"/>
          <w:sz w:val="20"/>
          <w:szCs w:val="20"/>
        </w:rPr>
        <w:t>Кому:</w:t>
      </w:r>
      <w:r>
        <w:rPr>
          <w:rFonts w:ascii="Liberation Serif" w:eastAsia="Times New Roman" w:hAnsi="Liberation Serif" w:cs="Liberation Serif"/>
          <w:sz w:val="20"/>
          <w:szCs w:val="20"/>
        </w:rPr>
        <w:t xml:space="preserve"> </w:t>
      </w:r>
      <w:r>
        <w:rPr>
          <w:rFonts w:ascii="Liberation Serif" w:eastAsia="Times New Roman" w:hAnsi="Liberation Serif" w:cs="Liberation Serif"/>
          <w:spacing w:val="-2"/>
          <w:sz w:val="20"/>
          <w:szCs w:val="20"/>
        </w:rPr>
        <w:t>&lt;&lt;Р.039.03.01&gt;&gt;</w:t>
      </w:r>
      <w:r>
        <w:rPr>
          <w:rFonts w:ascii="Liberation Serif" w:eastAsia="Times New Roman" w:hAnsi="Liberation Serif" w:cs="Liberation Serif"/>
          <w:sz w:val="20"/>
          <w:szCs w:val="20"/>
        </w:rPr>
        <w:t xml:space="preserve"> </w:t>
      </w:r>
      <w:r>
        <w:rPr>
          <w:rFonts w:ascii="Liberation Serif" w:eastAsia="Times New Roman" w:hAnsi="Liberation Serif" w:cs="Liberation Serif"/>
          <w:spacing w:val="-2"/>
          <w:sz w:val="20"/>
          <w:szCs w:val="20"/>
        </w:rPr>
        <w:t>&lt;&lt;Р.039.03.02&gt;&gt;</w:t>
      </w:r>
      <w:r>
        <w:rPr>
          <w:rFonts w:ascii="Liberation Serif" w:hAnsi="Liberation Serif" w:cs="Liberation Serif"/>
          <w:sz w:val="20"/>
          <w:szCs w:val="20"/>
        </w:rPr>
        <w:t xml:space="preserve"> </w:t>
      </w:r>
      <w:r>
        <w:rPr>
          <w:rFonts w:ascii="Liberation Serif" w:hAnsi="Liberation Serif" w:cs="Liberation Serif"/>
          <w:spacing w:val="-2"/>
          <w:sz w:val="20"/>
          <w:szCs w:val="20"/>
        </w:rPr>
        <w:t>&lt;</w:t>
      </w:r>
      <w:r>
        <w:rPr>
          <w:rFonts w:ascii="Liberation Serif" w:eastAsia="Times New Roman" w:hAnsi="Liberation Serif" w:cs="Liberation Serif"/>
          <w:spacing w:val="-2"/>
          <w:sz w:val="20"/>
          <w:szCs w:val="20"/>
        </w:rPr>
        <w:t>Р.039.03.03&gt;&gt; &lt;Р.039.03.04&gt;&gt;</w:t>
      </w:r>
    </w:p>
    <w:p w:rsidR="002420BB" w:rsidRDefault="004834D9">
      <w:pPr>
        <w:shd w:val="clear" w:color="auto" w:fill="FFFFFF"/>
        <w:tabs>
          <w:tab w:val="left" w:pos="8080"/>
        </w:tabs>
        <w:spacing w:before="48" w:after="0"/>
        <w:ind w:left="5621" w:right="57"/>
      </w:pPr>
      <w:r>
        <w:rPr>
          <w:rFonts w:ascii="Liberation Serif" w:eastAsia="Times New Roman" w:hAnsi="Liberation Serif" w:cs="Liberation Serif"/>
          <w:i/>
          <w:iCs/>
          <w:sz w:val="16"/>
          <w:szCs w:val="16"/>
        </w:rPr>
        <w:t>сведения о Заявителе (представителе Заявителя)</w:t>
      </w:r>
    </w:p>
    <w:p w:rsidR="002420BB" w:rsidRDefault="002420BB">
      <w:pPr>
        <w:pBdr>
          <w:bottom w:val="single" w:sz="4" w:space="1" w:color="000000"/>
        </w:pBdr>
        <w:shd w:val="clear" w:color="auto" w:fill="FFFFFF"/>
        <w:tabs>
          <w:tab w:val="left" w:pos="8080"/>
        </w:tabs>
        <w:spacing w:after="0"/>
        <w:ind w:left="4426" w:right="57"/>
        <w:rPr>
          <w:rFonts w:ascii="Liberation Serif" w:eastAsia="Times New Roman" w:hAnsi="Liberation Serif" w:cs="Liberation Serif"/>
          <w:sz w:val="20"/>
          <w:szCs w:val="20"/>
        </w:rPr>
      </w:pPr>
    </w:p>
    <w:p w:rsidR="002420BB" w:rsidRDefault="002420BB">
      <w:pPr>
        <w:pBdr>
          <w:bottom w:val="single" w:sz="4" w:space="1" w:color="000000"/>
        </w:pBdr>
        <w:shd w:val="clear" w:color="auto" w:fill="FFFFFF"/>
        <w:tabs>
          <w:tab w:val="left" w:pos="8080"/>
        </w:tabs>
        <w:spacing w:after="0"/>
        <w:ind w:left="4426" w:right="57"/>
        <w:rPr>
          <w:rFonts w:ascii="Liberation Serif" w:eastAsia="Times New Roman" w:hAnsi="Liberation Serif" w:cs="Liberation Serif"/>
          <w:sz w:val="20"/>
          <w:szCs w:val="20"/>
        </w:rPr>
      </w:pPr>
    </w:p>
    <w:p w:rsidR="002420BB" w:rsidRDefault="004834D9">
      <w:pPr>
        <w:pBdr>
          <w:bottom w:val="single" w:sz="4" w:space="1" w:color="000000"/>
        </w:pBdr>
        <w:shd w:val="clear" w:color="auto" w:fill="FFFFFF"/>
        <w:tabs>
          <w:tab w:val="left" w:pos="8080"/>
        </w:tabs>
        <w:spacing w:after="0"/>
        <w:ind w:left="4426" w:right="57"/>
      </w:pPr>
      <w:r>
        <w:rPr>
          <w:rFonts w:ascii="Liberation Serif" w:eastAsia="Times New Roman" w:hAnsi="Liberation Serif" w:cs="Liberation Serif"/>
          <w:sz w:val="20"/>
          <w:szCs w:val="20"/>
        </w:rPr>
        <w:t>Контактные данные: &lt;&lt;Р.039.04.01&gt;&gt;</w:t>
      </w:r>
    </w:p>
    <w:p w:rsidR="002420BB" w:rsidRDefault="004834D9">
      <w:pPr>
        <w:shd w:val="clear" w:color="auto" w:fill="FFFFFF"/>
        <w:tabs>
          <w:tab w:val="left" w:pos="8080"/>
        </w:tabs>
        <w:spacing w:before="24" w:after="0"/>
        <w:ind w:left="5837" w:right="57"/>
      </w:pPr>
      <w:r>
        <w:rPr>
          <w:rFonts w:ascii="Liberation Serif" w:hAnsi="Liberation Serif" w:cs="Liberation Serif"/>
          <w:sz w:val="16"/>
          <w:szCs w:val="16"/>
        </w:rPr>
        <w:t>(</w:t>
      </w:r>
      <w:r>
        <w:rPr>
          <w:rFonts w:ascii="Liberation Serif" w:eastAsia="Times New Roman" w:hAnsi="Liberation Serif" w:cs="Liberation Serif"/>
          <w:i/>
          <w:iCs/>
          <w:sz w:val="16"/>
          <w:szCs w:val="16"/>
        </w:rPr>
        <w:t>контактные данные Заявителя</w:t>
      </w:r>
      <w:r>
        <w:rPr>
          <w:rFonts w:ascii="Liberation Serif" w:eastAsia="Times New Roman" w:hAnsi="Liberation Serif" w:cs="Liberation Serif"/>
          <w:sz w:val="16"/>
          <w:szCs w:val="16"/>
        </w:rPr>
        <w:t>)</w:t>
      </w:r>
    </w:p>
    <w:p w:rsidR="002420BB" w:rsidRDefault="002420BB">
      <w:pPr>
        <w:shd w:val="clear" w:color="auto" w:fill="FFFFFF"/>
        <w:tabs>
          <w:tab w:val="left" w:pos="8080"/>
        </w:tabs>
        <w:spacing w:before="24" w:after="0"/>
        <w:ind w:right="57"/>
        <w:rPr>
          <w:rFonts w:ascii="Liberation Serif" w:eastAsia="Times New Roman" w:hAnsi="Liberation Serif" w:cs="Liberation Serif"/>
          <w:sz w:val="20"/>
          <w:szCs w:val="20"/>
        </w:rPr>
      </w:pPr>
    </w:p>
    <w:p w:rsidR="002420BB" w:rsidRDefault="002420BB">
      <w:pPr>
        <w:shd w:val="clear" w:color="auto" w:fill="FFFFFF"/>
        <w:tabs>
          <w:tab w:val="left" w:pos="8080"/>
        </w:tabs>
        <w:spacing w:before="24" w:after="0"/>
        <w:ind w:right="57"/>
        <w:rPr>
          <w:rFonts w:ascii="Liberation Serif" w:hAnsi="Liberation Serif" w:cs="Liberation Serif"/>
          <w:sz w:val="20"/>
          <w:szCs w:val="20"/>
        </w:rPr>
      </w:pPr>
    </w:p>
    <w:p w:rsidR="002420BB" w:rsidRDefault="004834D9">
      <w:pPr>
        <w:shd w:val="clear" w:color="auto" w:fill="FFFFFF"/>
        <w:tabs>
          <w:tab w:val="left" w:pos="8080"/>
        </w:tabs>
        <w:ind w:right="57"/>
        <w:jc w:val="center"/>
      </w:pPr>
      <w:r>
        <w:rPr>
          <w:rFonts w:ascii="Liberation Serif" w:eastAsia="Times New Roman" w:hAnsi="Liberation Serif" w:cs="Liberation Serif"/>
          <w:b/>
          <w:bCs/>
          <w:spacing w:val="-1"/>
          <w:sz w:val="20"/>
          <w:szCs w:val="20"/>
        </w:rPr>
        <w:t xml:space="preserve">Решение об отказе в приеме документов, необходимых </w:t>
      </w:r>
      <w:r>
        <w:rPr>
          <w:rFonts w:ascii="Liberation Serif" w:eastAsia="Times New Roman" w:hAnsi="Liberation Serif" w:cs="Liberation Serif"/>
          <w:b/>
          <w:bCs/>
          <w:sz w:val="20"/>
          <w:szCs w:val="20"/>
        </w:rPr>
        <w:t>для предоставления услуги</w:t>
      </w:r>
    </w:p>
    <w:p w:rsidR="002420BB" w:rsidRDefault="004834D9">
      <w:pPr>
        <w:shd w:val="clear" w:color="auto" w:fill="FFFFFF"/>
        <w:tabs>
          <w:tab w:val="left" w:pos="2568"/>
          <w:tab w:val="left" w:pos="8080"/>
        </w:tabs>
        <w:spacing w:before="235"/>
        <w:ind w:right="57"/>
        <w:jc w:val="center"/>
      </w:pPr>
      <w:r>
        <w:rPr>
          <w:rFonts w:ascii="Liberation Serif" w:eastAsia="Times New Roman" w:hAnsi="Liberation Serif" w:cs="Liberation Serif"/>
          <w:spacing w:val="-5"/>
          <w:sz w:val="20"/>
          <w:szCs w:val="20"/>
        </w:rPr>
        <w:t xml:space="preserve">От </w:t>
      </w:r>
      <w:r>
        <w:rPr>
          <w:rFonts w:ascii="Liberation Serif" w:eastAsia="Times New Roman" w:hAnsi="Liberation Serif" w:cs="Liberation Serif"/>
          <w:spacing w:val="-5"/>
          <w:sz w:val="20"/>
          <w:szCs w:val="20"/>
          <w:u w:val="single"/>
        </w:rPr>
        <w:t>&lt;&lt;Р.039.00.07&gt;&gt;</w:t>
      </w:r>
      <w:r>
        <w:rPr>
          <w:rFonts w:ascii="Liberation Serif" w:eastAsia="Times New Roman" w:hAnsi="Liberation Serif" w:cs="Liberation Serif"/>
          <w:spacing w:val="-5"/>
          <w:sz w:val="20"/>
          <w:szCs w:val="20"/>
        </w:rPr>
        <w:t xml:space="preserve"> </w:t>
      </w:r>
      <w:r>
        <w:rPr>
          <w:rFonts w:ascii="Liberation Serif" w:eastAsia="Times New Roman" w:hAnsi="Liberation Serif" w:cs="Liberation Serif"/>
          <w:spacing w:val="-8"/>
          <w:sz w:val="20"/>
          <w:szCs w:val="20"/>
        </w:rPr>
        <w:t xml:space="preserve">№ </w:t>
      </w:r>
      <w:r>
        <w:rPr>
          <w:rFonts w:ascii="Liberation Serif" w:eastAsia="Times New Roman" w:hAnsi="Liberation Serif" w:cs="Liberation Serif"/>
          <w:spacing w:val="-8"/>
          <w:sz w:val="20"/>
          <w:szCs w:val="20"/>
          <w:u w:val="single"/>
        </w:rPr>
        <w:t>&lt;&lt;Р.039.00.06&gt;&gt;</w:t>
      </w:r>
    </w:p>
    <w:p w:rsidR="002420BB" w:rsidRDefault="004834D9">
      <w:pPr>
        <w:shd w:val="clear" w:color="auto" w:fill="FFFFFF"/>
        <w:tabs>
          <w:tab w:val="left" w:pos="8080"/>
        </w:tabs>
        <w:spacing w:before="326" w:after="0"/>
        <w:ind w:left="29" w:right="57" w:firstLine="680"/>
        <w:jc w:val="both"/>
      </w:pPr>
      <w:r>
        <w:rPr>
          <w:rFonts w:ascii="Liberation Serif" w:eastAsia="Times New Roman" w:hAnsi="Liberation Serif" w:cs="Liberation Serif"/>
          <w:sz w:val="20"/>
          <w:szCs w:val="20"/>
        </w:rPr>
        <w:t>По результатам рассмотрения заявления по услуге «Присвоение объекту адресации адреса или аннулировании такого адреса» от &lt;&lt;Р.039.00.02&gt;&gt; № &lt;&lt;Р.039.00.01&gt;&gt;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2420BB" w:rsidRDefault="004834D9">
      <w:pPr>
        <w:pBdr>
          <w:bottom w:val="single" w:sz="4" w:space="1" w:color="000000"/>
        </w:pBdr>
        <w:shd w:val="clear" w:color="auto" w:fill="FFFFFF"/>
        <w:tabs>
          <w:tab w:val="left" w:pos="8080"/>
        </w:tabs>
        <w:ind w:left="811" w:right="57"/>
      </w:pPr>
      <w:r>
        <w:rPr>
          <w:rFonts w:ascii="Liberation Serif" w:hAnsi="Liberation Serif" w:cs="Liberation Serif"/>
          <w:sz w:val="20"/>
          <w:szCs w:val="20"/>
        </w:rPr>
        <w:t>&lt;&lt;</w:t>
      </w:r>
      <w:r>
        <w:rPr>
          <w:rFonts w:ascii="Liberation Serif" w:eastAsia="Times New Roman" w:hAnsi="Liberation Serif" w:cs="Liberation Serif"/>
          <w:sz w:val="20"/>
          <w:szCs w:val="20"/>
        </w:rPr>
        <w:t>Р.039.00.11&gt;&gt;</w:t>
      </w:r>
    </w:p>
    <w:p w:rsidR="002420BB" w:rsidRDefault="004834D9">
      <w:pPr>
        <w:pBdr>
          <w:bottom w:val="single" w:sz="4" w:space="1" w:color="000000"/>
        </w:pBdr>
        <w:shd w:val="clear" w:color="auto" w:fill="FFFFFF"/>
        <w:tabs>
          <w:tab w:val="left" w:pos="8080"/>
        </w:tabs>
        <w:spacing w:before="317"/>
        <w:ind w:left="709" w:right="57"/>
      </w:pPr>
      <w:r>
        <w:rPr>
          <w:rFonts w:ascii="Liberation Serif" w:eastAsia="Times New Roman" w:hAnsi="Liberation Serif" w:cs="Liberation Serif"/>
          <w:sz w:val="20"/>
          <w:szCs w:val="20"/>
        </w:rPr>
        <w:t>Дополнительно информируем: &lt;&lt;Р.039.02.09&gt;&gt;.</w:t>
      </w:r>
    </w:p>
    <w:p w:rsidR="002420BB" w:rsidRDefault="004834D9">
      <w:pPr>
        <w:shd w:val="clear" w:color="auto" w:fill="FFFFFF"/>
        <w:tabs>
          <w:tab w:val="left" w:pos="8080"/>
        </w:tabs>
        <w:spacing w:before="240"/>
        <w:ind w:left="29" w:right="57" w:firstLine="710"/>
        <w:jc w:val="both"/>
        <w:rPr>
          <w:rFonts w:ascii="Liberation Serif" w:eastAsia="Times New Roman" w:hAnsi="Liberation Serif" w:cs="Liberation Serif"/>
          <w:sz w:val="20"/>
          <w:szCs w:val="20"/>
        </w:rPr>
      </w:pPr>
      <w:r>
        <w:rPr>
          <w:rFonts w:ascii="Liberation Serif" w:eastAsia="Times New Roman" w:hAnsi="Liberation Serif" w:cs="Liberation Serif"/>
          <w:sz w:val="20"/>
          <w:szCs w:val="20"/>
        </w:rPr>
        <w:t>Вы вправе повторно обратиться в орган, уполномоченный на предоставление услуги (&lt;&lt;Р.039.00.04&gt;&gt;), с заявлением о предоставлении услуги после устранения указанных нарушений.</w:t>
      </w:r>
    </w:p>
    <w:p w:rsidR="002420BB" w:rsidRDefault="004834D9">
      <w:pPr>
        <w:shd w:val="clear" w:color="auto" w:fill="FFFFFF"/>
        <w:tabs>
          <w:tab w:val="left" w:pos="8080"/>
        </w:tabs>
        <w:spacing w:before="240" w:after="0"/>
        <w:ind w:right="57" w:firstLine="709"/>
        <w:jc w:val="both"/>
      </w:pPr>
      <w:r>
        <w:rPr>
          <w:rFonts w:ascii="Liberation Serif" w:eastAsia="Times New Roman" w:hAnsi="Liberation Serif" w:cs="Liberation Serif"/>
          <w:sz w:val="20"/>
          <w:szCs w:val="20"/>
        </w:rPr>
        <w:t>Данный отказ может быть обжалован в досудебном порядке путем направления жалобы в уполномоченный орган (&lt;&lt;Р.039.00.04&gt;&gt;), а также в судебном порядке.</w:t>
      </w:r>
    </w:p>
    <w:p w:rsidR="002420BB" w:rsidRDefault="002420BB">
      <w:pPr>
        <w:shd w:val="clear" w:color="auto" w:fill="FFFFFF"/>
        <w:tabs>
          <w:tab w:val="left" w:pos="8080"/>
        </w:tabs>
        <w:spacing w:after="0"/>
        <w:ind w:left="29" w:right="57"/>
        <w:rPr>
          <w:rFonts w:ascii="Liberation Serif" w:hAnsi="Liberation Serif" w:cs="Liberation Serif"/>
          <w:sz w:val="20"/>
          <w:szCs w:val="20"/>
        </w:rPr>
      </w:pPr>
    </w:p>
    <w:p w:rsidR="002420BB" w:rsidRDefault="002420BB">
      <w:pPr>
        <w:shd w:val="clear" w:color="auto" w:fill="FFFFFF"/>
        <w:spacing w:after="0"/>
        <w:ind w:left="29"/>
        <w:rPr>
          <w:rFonts w:ascii="Liberation Serif" w:hAnsi="Liberation Serif" w:cs="Liberation Serif"/>
          <w:sz w:val="20"/>
          <w:szCs w:val="20"/>
        </w:rPr>
      </w:pPr>
    </w:p>
    <w:tbl>
      <w:tblPr>
        <w:tblW w:w="10207" w:type="dxa"/>
        <w:tblInd w:w="-142" w:type="dxa"/>
        <w:tblCellMar>
          <w:left w:w="10" w:type="dxa"/>
          <w:right w:w="10" w:type="dxa"/>
        </w:tblCellMar>
        <w:tblLook w:val="0000" w:firstRow="0" w:lastRow="0" w:firstColumn="0" w:lastColumn="0" w:noHBand="0" w:noVBand="0"/>
      </w:tblPr>
      <w:tblGrid>
        <w:gridCol w:w="3970"/>
        <w:gridCol w:w="3613"/>
        <w:gridCol w:w="2624"/>
      </w:tblGrid>
      <w:tr w:rsidR="002420BB">
        <w:trPr>
          <w:trHeight w:val="300"/>
        </w:trPr>
        <w:tc>
          <w:tcPr>
            <w:tcW w:w="3970" w:type="dxa"/>
            <w:shd w:val="clear" w:color="auto" w:fill="auto"/>
            <w:tcMar>
              <w:top w:w="0" w:type="dxa"/>
              <w:left w:w="108" w:type="dxa"/>
              <w:bottom w:w="0" w:type="dxa"/>
              <w:right w:w="108" w:type="dxa"/>
            </w:tcMar>
          </w:tcPr>
          <w:p w:rsidR="002420BB" w:rsidRDefault="004834D9">
            <w:pPr>
              <w:textAlignment w:val="auto"/>
            </w:pPr>
            <w:r>
              <w:rPr>
                <w:rFonts w:ascii="Liberation Serif" w:hAnsi="Liberation Serif" w:cs="Liberation Serif"/>
                <w:szCs w:val="28"/>
                <w:lang w:val="en-US"/>
              </w:rPr>
              <w:t>{</w:t>
            </w:r>
            <w:r>
              <w:rPr>
                <w:rFonts w:ascii="Liberation Serif" w:hAnsi="Liberation Serif" w:cs="Liberation Serif"/>
                <w:szCs w:val="28"/>
              </w:rPr>
              <w:t>Должность уполномоченного сотрудника</w:t>
            </w:r>
            <w:r>
              <w:rPr>
                <w:rFonts w:ascii="Liberation Serif" w:hAnsi="Liberation Serif" w:cs="Liberation Serif"/>
                <w:szCs w:val="28"/>
                <w:lang w:val="en-US"/>
              </w:rPr>
              <w:t>}</w:t>
            </w:r>
          </w:p>
          <w:p w:rsidR="002420BB" w:rsidRDefault="002420BB">
            <w:pPr>
              <w:textAlignment w:val="auto"/>
              <w:rPr>
                <w:rFonts w:ascii="Liberation Serif" w:hAnsi="Liberation Serif" w:cs="Liberation Serif"/>
                <w:szCs w:val="28"/>
              </w:rPr>
            </w:pPr>
          </w:p>
        </w:tc>
        <w:tc>
          <w:tcPr>
            <w:tcW w:w="3613" w:type="dxa"/>
            <w:shd w:val="clear" w:color="auto" w:fill="auto"/>
            <w:tcMar>
              <w:top w:w="0" w:type="dxa"/>
              <w:left w:w="108" w:type="dxa"/>
              <w:bottom w:w="0" w:type="dxa"/>
              <w:right w:w="108" w:type="dxa"/>
            </w:tcMar>
          </w:tcPr>
          <w:p w:rsidR="002420BB" w:rsidRDefault="004834D9">
            <w:pPr>
              <w:spacing w:after="0"/>
              <w:jc w:val="center"/>
              <w:textAlignment w:val="auto"/>
              <w:rPr>
                <w:rFonts w:ascii="Liberation Serif" w:hAnsi="Liberation Serif" w:cs="Liberation Serif"/>
                <w:szCs w:val="28"/>
              </w:rPr>
            </w:pPr>
            <w:r>
              <w:rPr>
                <w:rFonts w:ascii="Liberation Serif" w:hAnsi="Liberation Serif" w:cs="Liberation Serif"/>
                <w:szCs w:val="28"/>
              </w:rPr>
              <w:t xml:space="preserve">Сведения </w:t>
            </w:r>
          </w:p>
          <w:p w:rsidR="002420BB" w:rsidRDefault="004834D9">
            <w:pPr>
              <w:spacing w:after="0"/>
              <w:jc w:val="center"/>
              <w:textAlignment w:val="auto"/>
              <w:rPr>
                <w:rFonts w:ascii="Liberation Serif" w:hAnsi="Liberation Serif" w:cs="Liberation Serif"/>
                <w:szCs w:val="28"/>
              </w:rPr>
            </w:pPr>
            <w:r>
              <w:rPr>
                <w:rFonts w:ascii="Liberation Serif" w:hAnsi="Liberation Serif" w:cs="Liberation Serif"/>
                <w:szCs w:val="28"/>
              </w:rPr>
              <w:t>об электронной подписи</w:t>
            </w:r>
          </w:p>
          <w:p w:rsidR="002420BB" w:rsidRDefault="004834D9">
            <w:pPr>
              <w:spacing w:after="0"/>
              <w:ind w:left="-108"/>
              <w:jc w:val="center"/>
              <w:textAlignment w:val="auto"/>
            </w:pPr>
            <w:r>
              <w:rPr>
                <w:rFonts w:ascii="Liberation Serif" w:hAnsi="Liberation Serif" w:cs="Liberation Serif"/>
                <w:szCs w:val="28"/>
              </w:rPr>
              <w:t>%</w:t>
            </w:r>
            <w:r>
              <w:rPr>
                <w:rFonts w:ascii="Liberation Serif" w:hAnsi="Liberation Serif" w:cs="Liberation Serif"/>
                <w:szCs w:val="28"/>
                <w:lang w:val="en-US"/>
              </w:rPr>
              <w:t>SIGN</w:t>
            </w:r>
            <w:r>
              <w:rPr>
                <w:rFonts w:ascii="Liberation Serif" w:hAnsi="Liberation Serif" w:cs="Liberation Serif"/>
                <w:szCs w:val="28"/>
              </w:rPr>
              <w:t>_</w:t>
            </w:r>
            <w:r>
              <w:rPr>
                <w:rFonts w:ascii="Liberation Serif" w:hAnsi="Liberation Serif" w:cs="Liberation Serif"/>
                <w:szCs w:val="28"/>
                <w:lang w:val="en-US"/>
              </w:rPr>
              <w:t>STAMP</w:t>
            </w:r>
            <w:r>
              <w:rPr>
                <w:rFonts w:ascii="Liberation Serif" w:hAnsi="Liberation Serif" w:cs="Liberation Serif"/>
                <w:szCs w:val="28"/>
              </w:rPr>
              <w:t>%</w:t>
            </w:r>
          </w:p>
        </w:tc>
        <w:tc>
          <w:tcPr>
            <w:tcW w:w="2624" w:type="dxa"/>
            <w:shd w:val="clear" w:color="auto" w:fill="auto"/>
            <w:tcMar>
              <w:top w:w="0" w:type="dxa"/>
              <w:left w:w="108" w:type="dxa"/>
              <w:bottom w:w="0" w:type="dxa"/>
              <w:right w:w="108" w:type="dxa"/>
            </w:tcMar>
          </w:tcPr>
          <w:p w:rsidR="002420BB" w:rsidRDefault="004834D9">
            <w:pPr>
              <w:jc w:val="right"/>
              <w:textAlignment w:val="auto"/>
            </w:pPr>
            <w:r>
              <w:rPr>
                <w:rFonts w:ascii="Liberation Serif" w:hAnsi="Liberation Serif" w:cs="Liberation Serif"/>
                <w:szCs w:val="28"/>
              </w:rPr>
              <w:t>{Ф.И.О. уполномоченного сотрудника}</w:t>
            </w:r>
          </w:p>
          <w:p w:rsidR="002420BB" w:rsidRDefault="002420BB">
            <w:pPr>
              <w:jc w:val="right"/>
              <w:textAlignment w:val="auto"/>
              <w:rPr>
                <w:rFonts w:ascii="Liberation Serif" w:hAnsi="Liberation Serif" w:cs="Liberation Serif"/>
                <w:szCs w:val="28"/>
              </w:rPr>
            </w:pPr>
          </w:p>
        </w:tc>
      </w:tr>
    </w:tbl>
    <w:p w:rsidR="002420BB" w:rsidRDefault="002420BB">
      <w:pPr>
        <w:pStyle w:val="ConsPlusNonformat"/>
        <w:jc w:val="right"/>
        <w:rPr>
          <w:rFonts w:ascii="Liberation Serif" w:hAnsi="Liberation Serif" w:cs="Liberation Serif"/>
          <w:color w:val="000000"/>
          <w:sz w:val="24"/>
          <w:szCs w:val="24"/>
        </w:rPr>
      </w:pPr>
    </w:p>
    <w:p w:rsidR="002420BB" w:rsidRDefault="002420BB">
      <w:pPr>
        <w:pStyle w:val="ConsPlusNonformat"/>
        <w:jc w:val="right"/>
        <w:rPr>
          <w:rFonts w:ascii="Liberation Serif" w:hAnsi="Liberation Serif" w:cs="Liberation Serif"/>
          <w:color w:val="000000"/>
          <w:sz w:val="24"/>
          <w:szCs w:val="24"/>
        </w:rPr>
      </w:pPr>
    </w:p>
    <w:p w:rsidR="002420BB" w:rsidRDefault="002420BB">
      <w:pPr>
        <w:pStyle w:val="ConsPlusNonformat"/>
        <w:jc w:val="right"/>
        <w:rPr>
          <w:rFonts w:ascii="Liberation Serif" w:hAnsi="Liberation Serif" w:cs="Liberation Serif"/>
          <w:color w:val="000000"/>
          <w:sz w:val="24"/>
          <w:szCs w:val="24"/>
        </w:rPr>
      </w:pPr>
    </w:p>
    <w:p w:rsidR="002420BB" w:rsidRDefault="002420BB">
      <w:pPr>
        <w:pStyle w:val="ConsPlusNonformat"/>
        <w:jc w:val="right"/>
        <w:rPr>
          <w:rFonts w:ascii="Liberation Serif" w:hAnsi="Liberation Serif" w:cs="Liberation Serif"/>
          <w:color w:val="000000"/>
          <w:sz w:val="24"/>
          <w:szCs w:val="24"/>
        </w:rPr>
      </w:pPr>
    </w:p>
    <w:p w:rsidR="002420BB" w:rsidRDefault="002420BB">
      <w:pPr>
        <w:pStyle w:val="ConsPlusNonformat"/>
        <w:jc w:val="right"/>
        <w:rPr>
          <w:rFonts w:ascii="Liberation Serif" w:hAnsi="Liberation Serif" w:cs="Liberation Serif"/>
          <w:color w:val="000000"/>
          <w:sz w:val="24"/>
          <w:szCs w:val="24"/>
        </w:rPr>
      </w:pPr>
    </w:p>
    <w:p w:rsidR="002420BB" w:rsidRDefault="002420BB">
      <w:pPr>
        <w:pStyle w:val="ConsPlusNonformat"/>
        <w:jc w:val="right"/>
        <w:rPr>
          <w:rFonts w:ascii="Liberation Serif" w:hAnsi="Liberation Serif" w:cs="Liberation Serif"/>
          <w:color w:val="000000"/>
          <w:sz w:val="24"/>
          <w:szCs w:val="24"/>
        </w:rPr>
      </w:pPr>
    </w:p>
    <w:p w:rsidR="002420BB" w:rsidRDefault="002420BB">
      <w:pPr>
        <w:pStyle w:val="ConsPlusNonformat"/>
        <w:jc w:val="right"/>
        <w:rPr>
          <w:rFonts w:ascii="Liberation Serif" w:hAnsi="Liberation Serif" w:cs="Liberation Serif"/>
          <w:color w:val="000000"/>
          <w:sz w:val="24"/>
          <w:szCs w:val="24"/>
        </w:rPr>
      </w:pPr>
    </w:p>
    <w:p w:rsidR="002420BB" w:rsidRDefault="002420BB">
      <w:pPr>
        <w:pStyle w:val="ConsPlusNonformat"/>
        <w:jc w:val="right"/>
        <w:rPr>
          <w:rFonts w:ascii="Liberation Serif" w:hAnsi="Liberation Serif" w:cs="Liberation Serif"/>
          <w:color w:val="000000"/>
          <w:sz w:val="24"/>
          <w:szCs w:val="24"/>
        </w:rPr>
      </w:pPr>
    </w:p>
    <w:p w:rsidR="002420BB" w:rsidRDefault="002420BB">
      <w:pPr>
        <w:pStyle w:val="ConsPlusNonformat"/>
        <w:jc w:val="right"/>
        <w:rPr>
          <w:rFonts w:ascii="Liberation Serif" w:hAnsi="Liberation Serif" w:cs="Liberation Serif"/>
          <w:color w:val="000000"/>
          <w:sz w:val="24"/>
          <w:szCs w:val="24"/>
        </w:rPr>
      </w:pPr>
    </w:p>
    <w:p w:rsidR="002420BB" w:rsidRDefault="004834D9">
      <w:pPr>
        <w:pStyle w:val="ConsPlusNonformat"/>
        <w:jc w:val="right"/>
        <w:rPr>
          <w:rFonts w:ascii="Liberation Serif" w:hAnsi="Liberation Serif" w:cs="Liberation Serif"/>
          <w:color w:val="000000"/>
          <w:sz w:val="24"/>
          <w:szCs w:val="24"/>
        </w:rPr>
      </w:pPr>
      <w:r>
        <w:rPr>
          <w:rFonts w:ascii="Liberation Serif" w:hAnsi="Liberation Serif" w:cs="Liberation Serif"/>
          <w:color w:val="000000"/>
          <w:sz w:val="24"/>
          <w:szCs w:val="24"/>
        </w:rPr>
        <w:t>Приложение № 3</w:t>
      </w:r>
    </w:p>
    <w:p w:rsidR="002420BB" w:rsidRDefault="004834D9">
      <w:pPr>
        <w:pStyle w:val="ConsPlusNormal"/>
        <w:jc w:val="right"/>
      </w:pPr>
      <w:r>
        <w:rPr>
          <w:rFonts w:ascii="Liberation Serif" w:hAnsi="Liberation Serif" w:cs="Liberation Serif"/>
          <w:color w:val="000000"/>
        </w:rPr>
        <w:t xml:space="preserve">к проекту типового административного регламента </w:t>
      </w:r>
      <w:r>
        <w:rPr>
          <w:rFonts w:ascii="Liberation Serif" w:hAnsi="Liberation Serif" w:cs="Liberation Serif"/>
          <w:color w:val="000000"/>
        </w:rPr>
        <w:br/>
        <w:t xml:space="preserve">предоставления муниципальной услуги </w:t>
      </w:r>
      <w:r>
        <w:rPr>
          <w:rFonts w:ascii="Liberation Serif" w:hAnsi="Liberation Serif" w:cs="Liberation Serif"/>
          <w:color w:val="000000"/>
        </w:rPr>
        <w:br/>
        <w:t xml:space="preserve">«Присвоение адреса объекту адресации, </w:t>
      </w:r>
      <w:r>
        <w:rPr>
          <w:rFonts w:ascii="Liberation Serif" w:hAnsi="Liberation Serif" w:cs="Liberation Serif"/>
          <w:color w:val="000000"/>
        </w:rPr>
        <w:br/>
        <w:t xml:space="preserve">изменение и аннулирование такого адреса» </w:t>
      </w:r>
      <w:r>
        <w:rPr>
          <w:rFonts w:ascii="Liberation Serif" w:hAnsi="Liberation Serif" w:cs="Liberation Serif"/>
          <w:color w:val="000000"/>
        </w:rPr>
        <w:br/>
        <w:t>(рекомендуемый образец)</w:t>
      </w:r>
    </w:p>
    <w:p w:rsidR="002420BB" w:rsidRDefault="002420BB">
      <w:pPr>
        <w:pStyle w:val="ConsPlusNormal"/>
        <w:rPr>
          <w:rFonts w:ascii="Liberation Serif" w:hAnsi="Liberation Serif" w:cs="Liberation Serif"/>
          <w:color w:val="000000"/>
          <w:sz w:val="20"/>
          <w:szCs w:val="20"/>
        </w:rPr>
      </w:pPr>
    </w:p>
    <w:p w:rsidR="002420BB" w:rsidRDefault="002420BB">
      <w:pPr>
        <w:shd w:val="clear" w:color="auto" w:fill="FFFFFF"/>
        <w:rPr>
          <w:rFonts w:ascii="Liberation Serif" w:eastAsia="Times New Roman" w:hAnsi="Liberation Serif" w:cs="Liberation Serif"/>
          <w:color w:val="000000"/>
          <w:sz w:val="20"/>
          <w:szCs w:val="20"/>
          <w:lang w:eastAsia="ru-RU"/>
        </w:rPr>
      </w:pPr>
      <w:bookmarkStart w:id="1169" w:name="bookmark76"/>
    </w:p>
    <w:p w:rsidR="002420BB" w:rsidRDefault="004834D9">
      <w:pPr>
        <w:pStyle w:val="2"/>
        <w:jc w:val="center"/>
        <w:rPr>
          <w:rFonts w:ascii="Liberation Serif" w:hAnsi="Liberation Serif" w:cs="Liberation Serif"/>
          <w:b/>
          <w:color w:val="000000"/>
          <w:sz w:val="20"/>
          <w:szCs w:val="20"/>
          <w:lang w:eastAsia="ru-RU"/>
        </w:rPr>
      </w:pPr>
      <w:bookmarkStart w:id="1170" w:name="_Toc151731736"/>
      <w:bookmarkStart w:id="1171" w:name="_Toc156906187"/>
      <w:bookmarkStart w:id="1172" w:name="_Toc161835869"/>
      <w:bookmarkStart w:id="1173" w:name="_Toc161837838"/>
      <w:bookmarkStart w:id="1174" w:name="_Toc161840731"/>
      <w:r>
        <w:rPr>
          <w:rFonts w:ascii="Liberation Serif" w:hAnsi="Liberation Serif" w:cs="Liberation Serif"/>
          <w:b/>
          <w:color w:val="000000"/>
          <w:sz w:val="20"/>
          <w:szCs w:val="20"/>
          <w:lang w:eastAsia="ru-RU"/>
        </w:rPr>
        <w:t>Форма решения о присвоении адреса объекту адресации</w:t>
      </w:r>
      <w:bookmarkEnd w:id="1170"/>
      <w:bookmarkEnd w:id="1171"/>
      <w:bookmarkEnd w:id="1172"/>
      <w:bookmarkEnd w:id="1173"/>
      <w:bookmarkEnd w:id="1174"/>
    </w:p>
    <w:p w:rsidR="002420BB" w:rsidRDefault="002420BB">
      <w:pPr>
        <w:shd w:val="clear" w:color="auto" w:fill="FFFFFF"/>
        <w:spacing w:after="0"/>
        <w:jc w:val="center"/>
        <w:rPr>
          <w:rFonts w:ascii="Liberation Serif" w:eastAsia="Times New Roman" w:hAnsi="Liberation Serif" w:cs="Liberation Serif"/>
          <w:b/>
          <w:color w:val="000000"/>
          <w:sz w:val="20"/>
          <w:szCs w:val="20"/>
          <w:lang w:eastAsia="ru-RU"/>
        </w:rPr>
      </w:pPr>
    </w:p>
    <w:bookmarkEnd w:id="1169"/>
    <w:p w:rsidR="002420BB" w:rsidRDefault="004834D9">
      <w:pPr>
        <w:pStyle w:val="ConsPlusNonformat"/>
        <w:jc w:val="center"/>
        <w:rPr>
          <w:rFonts w:ascii="Liberation Serif" w:hAnsi="Liberation Serif" w:cs="Liberation Serif"/>
          <w:color w:val="000000"/>
        </w:rPr>
      </w:pPr>
      <w:r>
        <w:rPr>
          <w:rFonts w:ascii="Liberation Serif" w:hAnsi="Liberation Serif" w:cs="Liberation Serif"/>
          <w:color w:val="000000"/>
        </w:rPr>
        <w:t>Свердловская область</w:t>
      </w:r>
    </w:p>
    <w:p w:rsidR="002420BB" w:rsidRDefault="004834D9">
      <w:pPr>
        <w:pStyle w:val="ConsPlusNonformat"/>
        <w:jc w:val="center"/>
        <w:rPr>
          <w:rFonts w:ascii="Liberation Serif" w:hAnsi="Liberation Serif" w:cs="Liberation Serif"/>
          <w:color w:val="000000"/>
        </w:rPr>
      </w:pPr>
      <w:r>
        <w:rPr>
          <w:rFonts w:ascii="Liberation Serif" w:hAnsi="Liberation Serif" w:cs="Liberation Serif"/>
          <w:color w:val="000000"/>
        </w:rPr>
        <w:t>Указать полное наименование муниципального образования в соответствии с Уставом</w:t>
      </w:r>
    </w:p>
    <w:p w:rsidR="002420BB" w:rsidRDefault="004834D9">
      <w:pPr>
        <w:pStyle w:val="ConsPlusNonformat"/>
        <w:jc w:val="center"/>
        <w:rPr>
          <w:rFonts w:ascii="Liberation Serif" w:hAnsi="Liberation Serif" w:cs="Liberation Serif"/>
        </w:rPr>
      </w:pPr>
      <w:r>
        <w:rPr>
          <w:rFonts w:ascii="Liberation Serif" w:hAnsi="Liberation Serif" w:cs="Liberation Serif"/>
        </w:rPr>
        <w:t>Указать наименование органа власти муниципального образования, утвердившего решение</w:t>
      </w:r>
    </w:p>
    <w:p w:rsidR="002420BB" w:rsidRDefault="002420BB">
      <w:pPr>
        <w:pStyle w:val="ConsPlusNonformat"/>
        <w:jc w:val="center"/>
        <w:rPr>
          <w:rFonts w:ascii="Liberation Serif" w:hAnsi="Liberation Serif" w:cs="Liberation Serif"/>
          <w:bCs/>
          <w:color w:val="000000"/>
          <w:lang w:eastAsia="en-US"/>
        </w:rPr>
      </w:pPr>
    </w:p>
    <w:p w:rsidR="002420BB" w:rsidRDefault="004834D9">
      <w:pPr>
        <w:pStyle w:val="ConsPlusNonformat"/>
        <w:jc w:val="center"/>
        <w:rPr>
          <w:rFonts w:ascii="Liberation Serif" w:hAnsi="Liberation Serif" w:cs="Liberation Serif"/>
          <w:b/>
          <w:bCs/>
          <w:color w:val="000000"/>
          <w:lang w:eastAsia="en-US"/>
        </w:rPr>
      </w:pPr>
      <w:r>
        <w:rPr>
          <w:rFonts w:ascii="Liberation Serif" w:hAnsi="Liberation Serif" w:cs="Liberation Serif"/>
          <w:b/>
          <w:bCs/>
          <w:color w:val="000000"/>
          <w:lang w:eastAsia="en-US"/>
        </w:rPr>
        <w:t>РЕШЕНИЕ</w:t>
      </w:r>
    </w:p>
    <w:p w:rsidR="002420BB" w:rsidRDefault="002420BB">
      <w:pPr>
        <w:pStyle w:val="ConsPlusNonformat"/>
        <w:jc w:val="center"/>
        <w:rPr>
          <w:rFonts w:ascii="Liberation Serif" w:hAnsi="Liberation Serif" w:cs="Liberation Serif"/>
          <w:b/>
          <w:bCs/>
          <w:color w:val="000000"/>
          <w:lang w:eastAsia="en-US"/>
        </w:rPr>
      </w:pPr>
    </w:p>
    <w:tbl>
      <w:tblPr>
        <w:tblW w:w="6526" w:type="dxa"/>
        <w:tblInd w:w="1838" w:type="dxa"/>
        <w:tblCellMar>
          <w:left w:w="10" w:type="dxa"/>
          <w:right w:w="10" w:type="dxa"/>
        </w:tblCellMar>
        <w:tblLook w:val="0000" w:firstRow="0" w:lastRow="0" w:firstColumn="0" w:lastColumn="0" w:noHBand="0" w:noVBand="0"/>
      </w:tblPr>
      <w:tblGrid>
        <w:gridCol w:w="404"/>
        <w:gridCol w:w="2828"/>
        <w:gridCol w:w="432"/>
        <w:gridCol w:w="2862"/>
      </w:tblGrid>
      <w:tr w:rsidR="002420BB">
        <w:tc>
          <w:tcPr>
            <w:tcW w:w="404" w:type="dxa"/>
            <w:shd w:val="clear" w:color="auto" w:fill="auto"/>
            <w:tcMar>
              <w:top w:w="0" w:type="dxa"/>
              <w:left w:w="108" w:type="dxa"/>
              <w:bottom w:w="0" w:type="dxa"/>
              <w:right w:w="108" w:type="dxa"/>
            </w:tcMar>
          </w:tcPr>
          <w:p w:rsidR="002420BB" w:rsidRDefault="004834D9">
            <w:pPr>
              <w:pStyle w:val="ConsPlusNonformat"/>
              <w:jc w:val="right"/>
              <w:rPr>
                <w:rFonts w:ascii="Liberation Serif" w:hAnsi="Liberation Serif" w:cs="Liberation Serif"/>
                <w:color w:val="000000"/>
                <w:lang w:eastAsia="en-US"/>
              </w:rPr>
            </w:pPr>
            <w:r>
              <w:rPr>
                <w:rFonts w:ascii="Liberation Serif" w:hAnsi="Liberation Serif" w:cs="Liberation Serif"/>
                <w:color w:val="000000"/>
                <w:lang w:eastAsia="en-US"/>
              </w:rPr>
              <w:t>от</w:t>
            </w:r>
          </w:p>
        </w:tc>
        <w:tc>
          <w:tcPr>
            <w:tcW w:w="2828" w:type="dxa"/>
            <w:tcBorders>
              <w:bottom w:val="single" w:sz="4" w:space="0" w:color="000000"/>
            </w:tcBorders>
            <w:shd w:val="clear" w:color="auto" w:fill="auto"/>
            <w:tcMar>
              <w:top w:w="0" w:type="dxa"/>
              <w:left w:w="108" w:type="dxa"/>
              <w:bottom w:w="0" w:type="dxa"/>
              <w:right w:w="108" w:type="dxa"/>
            </w:tcMar>
          </w:tcPr>
          <w:p w:rsidR="002420BB" w:rsidRDefault="002420BB">
            <w:pPr>
              <w:pStyle w:val="ConsPlusNonformat"/>
              <w:jc w:val="center"/>
              <w:rPr>
                <w:sz w:val="16"/>
                <w:szCs w:val="16"/>
              </w:rPr>
            </w:pPr>
          </w:p>
        </w:tc>
        <w:tc>
          <w:tcPr>
            <w:tcW w:w="432" w:type="dxa"/>
            <w:shd w:val="clear" w:color="auto" w:fill="auto"/>
            <w:tcMar>
              <w:top w:w="0" w:type="dxa"/>
              <w:left w:w="108" w:type="dxa"/>
              <w:bottom w:w="0" w:type="dxa"/>
              <w:right w:w="108" w:type="dxa"/>
            </w:tcMar>
          </w:tcPr>
          <w:p w:rsidR="002420BB" w:rsidRDefault="004834D9">
            <w:pPr>
              <w:pStyle w:val="ConsPlusNonformat"/>
              <w:jc w:val="right"/>
              <w:rPr>
                <w:rFonts w:ascii="Liberation Serif" w:hAnsi="Liberation Serif" w:cs="Liberation Serif"/>
                <w:color w:val="000000"/>
                <w:lang w:eastAsia="en-US"/>
              </w:rPr>
            </w:pPr>
            <w:r>
              <w:rPr>
                <w:rFonts w:ascii="Liberation Serif" w:hAnsi="Liberation Serif" w:cs="Liberation Serif"/>
                <w:color w:val="000000"/>
                <w:lang w:eastAsia="en-US"/>
              </w:rPr>
              <w:t>№</w:t>
            </w:r>
          </w:p>
        </w:tc>
        <w:tc>
          <w:tcPr>
            <w:tcW w:w="2862" w:type="dxa"/>
            <w:tcBorders>
              <w:bottom w:val="single" w:sz="4" w:space="0" w:color="000000"/>
            </w:tcBorders>
            <w:shd w:val="clear" w:color="auto" w:fill="auto"/>
            <w:tcMar>
              <w:top w:w="0" w:type="dxa"/>
              <w:left w:w="108" w:type="dxa"/>
              <w:bottom w:w="0" w:type="dxa"/>
              <w:right w:w="108" w:type="dxa"/>
            </w:tcMar>
          </w:tcPr>
          <w:p w:rsidR="002420BB" w:rsidRDefault="002420BB">
            <w:pPr>
              <w:pStyle w:val="ConsPlusNonformat"/>
              <w:jc w:val="center"/>
              <w:rPr>
                <w:sz w:val="16"/>
                <w:szCs w:val="16"/>
              </w:rPr>
            </w:pPr>
          </w:p>
        </w:tc>
      </w:tr>
    </w:tbl>
    <w:p w:rsidR="002420BB" w:rsidRDefault="002420BB">
      <w:pPr>
        <w:pStyle w:val="ConsPlusNonformat"/>
        <w:jc w:val="center"/>
        <w:rPr>
          <w:rFonts w:ascii="Liberation Serif" w:hAnsi="Liberation Serif" w:cs="Liberation Serif"/>
          <w:bCs/>
          <w:color w:val="000000"/>
          <w:lang w:eastAsia="en-US"/>
        </w:rPr>
      </w:pPr>
    </w:p>
    <w:p w:rsidR="002420BB" w:rsidRDefault="004834D9">
      <w:pPr>
        <w:pStyle w:val="ConsPlusNonformat"/>
        <w:jc w:val="center"/>
        <w:rPr>
          <w:rFonts w:ascii="Liberation Serif" w:hAnsi="Liberation Serif" w:cs="Liberation Serif"/>
          <w:bCs/>
          <w:color w:val="000000"/>
          <w:lang w:eastAsia="en-US"/>
        </w:rPr>
      </w:pPr>
      <w:r>
        <w:rPr>
          <w:rFonts w:ascii="Liberation Serif" w:hAnsi="Liberation Serif" w:cs="Liberation Serif"/>
          <w:bCs/>
          <w:color w:val="000000"/>
          <w:lang w:eastAsia="en-US"/>
        </w:rPr>
        <w:t>О присвоении адреса объекту адресации</w:t>
      </w:r>
    </w:p>
    <w:p w:rsidR="002420BB" w:rsidRDefault="002420BB">
      <w:pPr>
        <w:pStyle w:val="ConsPlusNonformat"/>
        <w:jc w:val="both"/>
        <w:rPr>
          <w:rFonts w:ascii="Liberation Serif" w:hAnsi="Liberation Serif" w:cs="Liberation Serif"/>
          <w:color w:val="000000"/>
        </w:rPr>
      </w:pPr>
    </w:p>
    <w:p w:rsidR="002420BB" w:rsidRDefault="004834D9">
      <w:pPr>
        <w:pStyle w:val="ConsPlusNonformat"/>
        <w:ind w:firstLine="709"/>
        <w:jc w:val="both"/>
      </w:pPr>
      <w:proofErr w:type="gramStart"/>
      <w:r>
        <w:rPr>
          <w:rFonts w:ascii="Liberation Serif" w:hAnsi="Liberation Serif" w:cs="Liberation Serif"/>
          <w:color w:val="000000"/>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28 декабря 2013 года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w:t>
      </w:r>
      <w:r>
        <w:rPr>
          <w:rStyle w:val="a5"/>
          <w:rFonts w:ascii="Liberation Serif" w:hAnsi="Liberation Serif" w:cs="Liberation Serif"/>
          <w:color w:val="000000"/>
          <w:u w:val="none"/>
        </w:rPr>
        <w:t>Правилами</w:t>
      </w:r>
      <w:r>
        <w:rPr>
          <w:rFonts w:ascii="Liberation Serif" w:hAnsi="Liberation Serif" w:cs="Liberation Serif"/>
          <w:color w:val="000000"/>
        </w:rPr>
        <w:t xml:space="preserve"> присвоения, изменения и аннулирования адресов, утвержденными Постановлением Правительства Российской Федерации</w:t>
      </w:r>
      <w:proofErr w:type="gramEnd"/>
      <w:r>
        <w:rPr>
          <w:rFonts w:ascii="Liberation Serif" w:hAnsi="Liberation Serif" w:cs="Liberation Serif"/>
          <w:color w:val="000000"/>
        </w:rPr>
        <w:t xml:space="preserve"> от 19 ноября 2014 года № 1221 «Об утверждении Правил присвоения, изменения и аннулирования адресов», а также в соответствии </w:t>
      </w:r>
      <w:proofErr w:type="gramStart"/>
      <w:r>
        <w:rPr>
          <w:rFonts w:ascii="Liberation Serif" w:hAnsi="Liberation Serif" w:cs="Liberation Serif"/>
          <w:color w:val="000000"/>
        </w:rPr>
        <w:t>с</w:t>
      </w:r>
      <w:proofErr w:type="gramEnd"/>
    </w:p>
    <w:p w:rsidR="002420BB" w:rsidRDefault="004834D9">
      <w:pPr>
        <w:pStyle w:val="ConsPlusNonformat"/>
        <w:jc w:val="both"/>
      </w:pPr>
      <w:r>
        <w:rPr>
          <w:rFonts w:ascii="Liberation Serif" w:hAnsi="Liberation Serif" w:cs="Liberation Serif"/>
          <w:color w:val="000000"/>
          <w:shd w:val="clear" w:color="auto" w:fill="FFFF00"/>
        </w:rPr>
        <w:t>разрешением на строительство от 28 марта 2023 года № 66-50-15-2023-0</w:t>
      </w:r>
    </w:p>
    <w:p w:rsidR="002420BB" w:rsidRDefault="004834D9">
      <w:pPr>
        <w:pStyle w:val="ConsPlusNonformat"/>
        <w:jc w:val="both"/>
        <w:rPr>
          <w:rFonts w:ascii="Liberation Serif" w:hAnsi="Liberation Serif" w:cs="Liberation Serif"/>
          <w:color w:val="000000"/>
          <w:sz w:val="6"/>
          <w:szCs w:val="6"/>
        </w:rPr>
      </w:pPr>
      <w:r>
        <w:rPr>
          <w:rFonts w:ascii="Liberation Serif" w:hAnsi="Liberation Serif" w:cs="Liberation Serif"/>
          <w:color w:val="000000"/>
          <w:sz w:val="6"/>
          <w:szCs w:val="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20BB" w:rsidRDefault="004834D9">
      <w:pPr>
        <w:spacing w:after="0"/>
        <w:jc w:val="center"/>
        <w:rPr>
          <w:rFonts w:ascii="Liberation Serif" w:hAnsi="Liberation Serif" w:cs="Liberation Serif"/>
          <w:color w:val="000000"/>
          <w:sz w:val="16"/>
          <w:szCs w:val="16"/>
        </w:rPr>
      </w:pPr>
      <w:proofErr w:type="gramStart"/>
      <w:r>
        <w:rPr>
          <w:rFonts w:ascii="Liberation Serif" w:hAnsi="Liberation Serif" w:cs="Liberation Serif"/>
          <w:color w:val="000000"/>
          <w:sz w:val="16"/>
          <w:szCs w:val="16"/>
        </w:rPr>
        <w:t xml:space="preserve">(указываются реквизиты иных документов, на основании которых принято решение о присвоении адреса, </w:t>
      </w:r>
      <w:proofErr w:type="gramEnd"/>
    </w:p>
    <w:p w:rsidR="002420BB" w:rsidRDefault="004834D9">
      <w:pPr>
        <w:spacing w:after="0"/>
        <w:jc w:val="center"/>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включая реквизиты правил присвоения, изменения и аннулирования адресов, утвержденных </w:t>
      </w:r>
      <w:proofErr w:type="gramStart"/>
      <w:r>
        <w:rPr>
          <w:rFonts w:ascii="Liberation Serif" w:hAnsi="Liberation Serif" w:cs="Liberation Serif"/>
          <w:color w:val="000000"/>
          <w:sz w:val="16"/>
          <w:szCs w:val="16"/>
        </w:rPr>
        <w:t>муниципальными</w:t>
      </w:r>
      <w:proofErr w:type="gramEnd"/>
      <w:r>
        <w:rPr>
          <w:rFonts w:ascii="Liberation Serif" w:hAnsi="Liberation Serif" w:cs="Liberation Serif"/>
          <w:color w:val="000000"/>
          <w:sz w:val="16"/>
          <w:szCs w:val="16"/>
        </w:rPr>
        <w:t xml:space="preserve"> </w:t>
      </w:r>
    </w:p>
    <w:p w:rsidR="002420BB" w:rsidRDefault="004834D9">
      <w:pPr>
        <w:spacing w:after="0"/>
        <w:jc w:val="center"/>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правовыми актами и нормативными правовыми актами субъектов Российской Федерации – городов </w:t>
      </w:r>
    </w:p>
    <w:p w:rsidR="002420BB" w:rsidRDefault="004834D9">
      <w:pPr>
        <w:spacing w:after="0"/>
        <w:jc w:val="center"/>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федерального значения до дня вступления в силу Федерального закона № 443–ФЗ, и/или реквизиты заявления </w:t>
      </w:r>
    </w:p>
    <w:p w:rsidR="002420BB" w:rsidRDefault="004834D9">
      <w:pPr>
        <w:spacing w:after="0"/>
        <w:jc w:val="center"/>
        <w:rPr>
          <w:rFonts w:ascii="Liberation Serif" w:hAnsi="Liberation Serif" w:cs="Liberation Serif"/>
          <w:color w:val="000000"/>
          <w:sz w:val="16"/>
          <w:szCs w:val="16"/>
        </w:rPr>
      </w:pPr>
      <w:r>
        <w:rPr>
          <w:rFonts w:ascii="Liberation Serif" w:hAnsi="Liberation Serif" w:cs="Liberation Serif"/>
          <w:color w:val="000000"/>
          <w:sz w:val="16"/>
          <w:szCs w:val="16"/>
        </w:rPr>
        <w:t>о присвоении адреса объекту адресации)</w:t>
      </w:r>
    </w:p>
    <w:p w:rsidR="002420BB" w:rsidRDefault="002420BB">
      <w:pPr>
        <w:pStyle w:val="ConsPlusNonformat"/>
        <w:jc w:val="both"/>
        <w:rPr>
          <w:rFonts w:ascii="Liberation Serif" w:hAnsi="Liberation Serif" w:cs="Liberation Serif"/>
          <w:color w:val="000000"/>
        </w:rPr>
      </w:pPr>
    </w:p>
    <w:tbl>
      <w:tblPr>
        <w:tblW w:w="9923" w:type="dxa"/>
        <w:tblCellMar>
          <w:left w:w="10" w:type="dxa"/>
          <w:right w:w="10" w:type="dxa"/>
        </w:tblCellMar>
        <w:tblLook w:val="0000" w:firstRow="0" w:lastRow="0" w:firstColumn="0" w:lastColumn="0" w:noHBand="0" w:noVBand="0"/>
      </w:tblPr>
      <w:tblGrid>
        <w:gridCol w:w="3544"/>
        <w:gridCol w:w="6379"/>
      </w:tblGrid>
      <w:tr w:rsidR="002420BB">
        <w:tc>
          <w:tcPr>
            <w:tcW w:w="3544" w:type="dxa"/>
            <w:shd w:val="clear" w:color="auto" w:fill="auto"/>
            <w:tcMar>
              <w:top w:w="0" w:type="dxa"/>
              <w:left w:w="108" w:type="dxa"/>
              <w:bottom w:w="0" w:type="dxa"/>
              <w:right w:w="108" w:type="dxa"/>
            </w:tcMar>
          </w:tcPr>
          <w:p w:rsidR="002420BB" w:rsidRDefault="004834D9">
            <w:pPr>
              <w:pStyle w:val="ConsPlusNonformat"/>
              <w:ind w:left="-112" w:firstLine="112"/>
              <w:rPr>
                <w:rFonts w:ascii="Liberation Serif" w:hAnsi="Liberation Serif" w:cs="Liberation Serif"/>
                <w:color w:val="000000"/>
                <w:lang w:eastAsia="en-US"/>
              </w:rPr>
            </w:pPr>
            <w:r>
              <w:rPr>
                <w:rFonts w:ascii="Liberation Serif" w:hAnsi="Liberation Serif" w:cs="Liberation Serif"/>
                <w:color w:val="000000"/>
                <w:lang w:eastAsia="en-US"/>
              </w:rPr>
              <w:t>Присвоить адрес</w:t>
            </w:r>
          </w:p>
        </w:tc>
        <w:tc>
          <w:tcPr>
            <w:tcW w:w="6379" w:type="dxa"/>
            <w:tcBorders>
              <w:bottom w:val="single" w:sz="4" w:space="0" w:color="000000"/>
            </w:tcBorders>
            <w:shd w:val="clear" w:color="auto" w:fill="auto"/>
            <w:tcMar>
              <w:top w:w="0" w:type="dxa"/>
              <w:left w:w="108" w:type="dxa"/>
              <w:bottom w:w="0" w:type="dxa"/>
              <w:right w:w="108" w:type="dxa"/>
            </w:tcMar>
          </w:tcPr>
          <w:p w:rsidR="002420BB" w:rsidRDefault="002420BB">
            <w:pPr>
              <w:pStyle w:val="ConsPlusNonformat"/>
              <w:jc w:val="center"/>
            </w:pPr>
          </w:p>
        </w:tc>
      </w:tr>
      <w:tr w:rsidR="002420BB">
        <w:tc>
          <w:tcPr>
            <w:tcW w:w="3544" w:type="dxa"/>
            <w:shd w:val="clear" w:color="auto" w:fill="auto"/>
            <w:tcMar>
              <w:top w:w="0" w:type="dxa"/>
              <w:left w:w="108" w:type="dxa"/>
              <w:bottom w:w="0" w:type="dxa"/>
              <w:right w:w="108" w:type="dxa"/>
            </w:tcMar>
          </w:tcPr>
          <w:p w:rsidR="002420BB" w:rsidRDefault="002420BB">
            <w:pPr>
              <w:pStyle w:val="ConsPlusNonformat"/>
              <w:jc w:val="center"/>
              <w:rPr>
                <w:rFonts w:ascii="Liberation Serif" w:hAnsi="Liberation Serif" w:cs="Liberation Serif"/>
                <w:color w:val="000000"/>
                <w:lang w:eastAsia="en-US"/>
              </w:rPr>
            </w:pPr>
          </w:p>
        </w:tc>
        <w:tc>
          <w:tcPr>
            <w:tcW w:w="6379" w:type="dxa"/>
            <w:tcBorders>
              <w:top w:val="single" w:sz="4" w:space="0" w:color="000000"/>
            </w:tcBorders>
            <w:shd w:val="clear" w:color="auto" w:fill="auto"/>
            <w:tcMar>
              <w:top w:w="0" w:type="dxa"/>
              <w:left w:w="108" w:type="dxa"/>
              <w:bottom w:w="0" w:type="dxa"/>
              <w:right w:w="108" w:type="dxa"/>
            </w:tcMar>
          </w:tcPr>
          <w:p w:rsidR="002420BB" w:rsidRDefault="004834D9">
            <w:pPr>
              <w:pStyle w:val="ConsPlusNonformat"/>
              <w:spacing w:after="240"/>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(присвоенный объекту адресации адрес)</w:t>
            </w:r>
          </w:p>
        </w:tc>
      </w:tr>
      <w:tr w:rsidR="002420BB">
        <w:trPr>
          <w:trHeight w:val="225"/>
        </w:trPr>
        <w:tc>
          <w:tcPr>
            <w:tcW w:w="3544" w:type="dxa"/>
            <w:shd w:val="clear" w:color="auto" w:fill="auto"/>
            <w:tcMar>
              <w:top w:w="0" w:type="dxa"/>
              <w:left w:w="108" w:type="dxa"/>
              <w:bottom w:w="0" w:type="dxa"/>
              <w:right w:w="108" w:type="dxa"/>
            </w:tcMar>
          </w:tcPr>
          <w:p w:rsidR="002420BB" w:rsidRDefault="004834D9">
            <w:pPr>
              <w:pStyle w:val="ConsPlusNonformat"/>
              <w:rPr>
                <w:rFonts w:ascii="Liberation Serif" w:hAnsi="Liberation Serif" w:cs="Liberation Serif"/>
                <w:color w:val="000000"/>
                <w:lang w:eastAsia="en-US"/>
              </w:rPr>
            </w:pPr>
            <w:r>
              <w:rPr>
                <w:rFonts w:ascii="Liberation Serif" w:hAnsi="Liberation Serif" w:cs="Liberation Serif"/>
                <w:color w:val="000000"/>
                <w:lang w:eastAsia="en-US"/>
              </w:rPr>
              <w:t>следующему объекту адресации</w:t>
            </w:r>
          </w:p>
        </w:tc>
        <w:tc>
          <w:tcPr>
            <w:tcW w:w="6379" w:type="dxa"/>
            <w:tcBorders>
              <w:bottom w:val="single" w:sz="4" w:space="0" w:color="000000"/>
            </w:tcBorders>
            <w:shd w:val="clear" w:color="auto" w:fill="auto"/>
            <w:tcMar>
              <w:top w:w="0" w:type="dxa"/>
              <w:left w:w="108" w:type="dxa"/>
              <w:bottom w:w="0" w:type="dxa"/>
              <w:right w:w="108" w:type="dxa"/>
            </w:tcMar>
          </w:tcPr>
          <w:p w:rsidR="002420BB" w:rsidRDefault="002420BB">
            <w:pPr>
              <w:pStyle w:val="ConsPlusNonformat"/>
              <w:jc w:val="center"/>
            </w:pPr>
          </w:p>
        </w:tc>
      </w:tr>
      <w:tr w:rsidR="002420BB">
        <w:trPr>
          <w:trHeight w:val="225"/>
        </w:trPr>
        <w:tc>
          <w:tcPr>
            <w:tcW w:w="3544" w:type="dxa"/>
            <w:shd w:val="clear" w:color="auto" w:fill="auto"/>
            <w:tcMar>
              <w:top w:w="0" w:type="dxa"/>
              <w:left w:w="108" w:type="dxa"/>
              <w:bottom w:w="0" w:type="dxa"/>
              <w:right w:w="108" w:type="dxa"/>
            </w:tcMar>
          </w:tcPr>
          <w:p w:rsidR="002420BB" w:rsidRDefault="002420BB">
            <w:pPr>
              <w:pStyle w:val="ConsPlusNonformat"/>
              <w:rPr>
                <w:rFonts w:ascii="Liberation Serif" w:hAnsi="Liberation Serif" w:cs="Liberation Serif"/>
                <w:color w:val="000000"/>
                <w:lang w:eastAsia="en-US"/>
              </w:rPr>
            </w:pPr>
          </w:p>
          <w:p w:rsidR="002420BB" w:rsidRDefault="002420BB">
            <w:pPr>
              <w:pStyle w:val="ConsPlusNonformat"/>
              <w:rPr>
                <w:rFonts w:ascii="Liberation Serif" w:hAnsi="Liberation Serif" w:cs="Liberation Serif"/>
                <w:color w:val="000000"/>
                <w:lang w:eastAsia="en-US"/>
              </w:rPr>
            </w:pPr>
          </w:p>
        </w:tc>
        <w:tc>
          <w:tcPr>
            <w:tcW w:w="6379" w:type="dxa"/>
            <w:tcBorders>
              <w:top w:val="single" w:sz="4" w:space="0" w:color="000000"/>
            </w:tcBorders>
            <w:shd w:val="clear" w:color="auto" w:fill="auto"/>
            <w:tcMar>
              <w:top w:w="0" w:type="dxa"/>
              <w:left w:w="108" w:type="dxa"/>
              <w:bottom w:w="0" w:type="dxa"/>
              <w:right w:w="108" w:type="dxa"/>
            </w:tcMar>
          </w:tcPr>
          <w:p w:rsidR="002420BB" w:rsidRDefault="004834D9">
            <w:pPr>
              <w:pStyle w:val="ConsPlusNonformat"/>
              <w:jc w:val="center"/>
              <w:rPr>
                <w:rFonts w:ascii="Liberation Serif" w:hAnsi="Liberation Serif" w:cs="Liberation Serif"/>
                <w:color w:val="000000"/>
                <w:sz w:val="16"/>
                <w:szCs w:val="16"/>
                <w:lang w:eastAsia="en-US"/>
              </w:rPr>
            </w:pPr>
            <w:proofErr w:type="gramStart"/>
            <w:r>
              <w:rPr>
                <w:rFonts w:ascii="Liberation Serif" w:hAnsi="Liberation Serif" w:cs="Liberation Serif"/>
                <w:color w:val="000000"/>
                <w:sz w:val="16"/>
                <w:szCs w:val="16"/>
                <w:lang w:eastAsia="en-US"/>
              </w:rPr>
              <w:t>(вид, наименование объекта адресации,</w:t>
            </w:r>
            <w:proofErr w:type="gramEnd"/>
          </w:p>
        </w:tc>
      </w:tr>
      <w:tr w:rsidR="002420BB">
        <w:tc>
          <w:tcPr>
            <w:tcW w:w="9923" w:type="dxa"/>
            <w:gridSpan w:val="2"/>
            <w:tcBorders>
              <w:bottom w:val="single" w:sz="4" w:space="0" w:color="000000"/>
            </w:tcBorders>
            <w:shd w:val="clear" w:color="auto" w:fill="auto"/>
            <w:tcMar>
              <w:top w:w="0" w:type="dxa"/>
              <w:left w:w="108" w:type="dxa"/>
              <w:bottom w:w="0" w:type="dxa"/>
              <w:right w:w="108" w:type="dxa"/>
            </w:tcMar>
          </w:tcPr>
          <w:p w:rsidR="002420BB" w:rsidRDefault="002420BB">
            <w:pPr>
              <w:pStyle w:val="ConsPlusNonformat"/>
              <w:jc w:val="center"/>
            </w:pPr>
          </w:p>
        </w:tc>
      </w:tr>
      <w:tr w:rsidR="002420BB">
        <w:tc>
          <w:tcPr>
            <w:tcW w:w="9923" w:type="dxa"/>
            <w:gridSpan w:val="2"/>
            <w:tcBorders>
              <w:top w:val="single" w:sz="4" w:space="0" w:color="000000"/>
            </w:tcBorders>
            <w:shd w:val="clear" w:color="auto" w:fill="auto"/>
            <w:tcMar>
              <w:top w:w="0" w:type="dxa"/>
              <w:left w:w="108" w:type="dxa"/>
              <w:bottom w:w="0" w:type="dxa"/>
              <w:right w:w="108" w:type="dxa"/>
            </w:tcMar>
          </w:tcPr>
          <w:p w:rsidR="002420BB" w:rsidRDefault="004834D9">
            <w:pPr>
              <w:spacing w:after="0"/>
              <w:jc w:val="center"/>
              <w:textAlignment w:val="auto"/>
            </w:pPr>
            <w:r>
              <w:rPr>
                <w:rFonts w:ascii="Liberation Serif" w:hAnsi="Liberation Serif" w:cs="Liberation Serif"/>
                <w:color w:val="000000"/>
                <w:sz w:val="16"/>
                <w:szCs w:val="16"/>
              </w:rPr>
              <w:t>(описание местоположения объекта адресации)</w:t>
            </w:r>
          </w:p>
        </w:tc>
      </w:tr>
    </w:tbl>
    <w:p w:rsidR="002420BB" w:rsidRDefault="002420BB">
      <w:pPr>
        <w:rPr>
          <w:rFonts w:ascii="Liberation Serif" w:hAnsi="Liberation Serif" w:cs="Liberation Serif"/>
        </w:rPr>
      </w:pPr>
    </w:p>
    <w:tbl>
      <w:tblPr>
        <w:tblW w:w="9696" w:type="dxa"/>
        <w:tblCellMar>
          <w:left w:w="10" w:type="dxa"/>
          <w:right w:w="10" w:type="dxa"/>
        </w:tblCellMar>
        <w:tblLook w:val="0000" w:firstRow="0" w:lastRow="0" w:firstColumn="0" w:lastColumn="0" w:noHBand="0" w:noVBand="0"/>
      </w:tblPr>
      <w:tblGrid>
        <w:gridCol w:w="9359"/>
        <w:gridCol w:w="265"/>
        <w:gridCol w:w="72"/>
      </w:tblGrid>
      <w:tr w:rsidR="002420BB">
        <w:tc>
          <w:tcPr>
            <w:tcW w:w="9696" w:type="dxa"/>
            <w:gridSpan w:val="3"/>
            <w:tcBorders>
              <w:bottom w:val="single" w:sz="4" w:space="0" w:color="000000"/>
            </w:tcBorders>
            <w:shd w:val="clear" w:color="auto" w:fill="auto"/>
            <w:tcMar>
              <w:top w:w="0" w:type="dxa"/>
              <w:left w:w="108" w:type="dxa"/>
              <w:bottom w:w="0" w:type="dxa"/>
              <w:right w:w="108" w:type="dxa"/>
            </w:tcMar>
          </w:tcPr>
          <w:p w:rsidR="002420BB" w:rsidRDefault="002420BB">
            <w:pPr>
              <w:pStyle w:val="ConsPlusNonformat"/>
              <w:jc w:val="center"/>
            </w:pPr>
          </w:p>
        </w:tc>
      </w:tr>
      <w:tr w:rsidR="002420BB">
        <w:tc>
          <w:tcPr>
            <w:tcW w:w="9696" w:type="dxa"/>
            <w:gridSpan w:val="3"/>
            <w:tcBorders>
              <w:top w:val="single" w:sz="4" w:space="0" w:color="000000"/>
            </w:tcBorders>
            <w:shd w:val="clear" w:color="auto" w:fill="auto"/>
            <w:tcMar>
              <w:top w:w="0" w:type="dxa"/>
              <w:left w:w="108" w:type="dxa"/>
              <w:bottom w:w="0" w:type="dxa"/>
              <w:right w:w="108" w:type="dxa"/>
            </w:tcMar>
          </w:tcPr>
          <w:p w:rsidR="002420BB" w:rsidRDefault="004834D9">
            <w:pPr>
              <w:spacing w:after="0"/>
              <w:jc w:val="center"/>
              <w:textAlignment w:val="auto"/>
            </w:pPr>
            <w:r>
              <w:rPr>
                <w:rFonts w:ascii="Liberation Serif" w:hAnsi="Liberation Serif" w:cs="Liberation Serif"/>
                <w:color w:val="000000"/>
                <w:sz w:val="16"/>
                <w:szCs w:val="16"/>
              </w:rPr>
              <w:t xml:space="preserve">кадастровый номер объекта недвижимости, являющегося объектом адресации </w:t>
            </w:r>
            <w:r>
              <w:rPr>
                <w:rFonts w:ascii="Liberation Serif" w:hAnsi="Liberation Serif" w:cs="Liberation Serif"/>
                <w:color w:val="000000"/>
                <w:sz w:val="16"/>
                <w:szCs w:val="16"/>
              </w:rPr>
              <w:br/>
              <w:t>(в случае присвоения адреса поставленному на государственный кадастровый учет объекту недвижимости),</w:t>
            </w:r>
          </w:p>
          <w:p w:rsidR="002420BB" w:rsidRDefault="002420BB">
            <w:pPr>
              <w:spacing w:after="0"/>
              <w:textAlignment w:val="auto"/>
              <w:rPr>
                <w:rFonts w:ascii="Liberation Serif" w:hAnsi="Liberation Serif" w:cs="Liberation Serif"/>
              </w:rPr>
            </w:pPr>
          </w:p>
        </w:tc>
      </w:tr>
      <w:tr w:rsidR="002420BB">
        <w:tc>
          <w:tcPr>
            <w:tcW w:w="9696" w:type="dxa"/>
            <w:gridSpan w:val="3"/>
            <w:tcBorders>
              <w:bottom w:val="single" w:sz="4" w:space="0" w:color="000000"/>
            </w:tcBorders>
            <w:shd w:val="clear" w:color="auto" w:fill="auto"/>
            <w:tcMar>
              <w:top w:w="0" w:type="dxa"/>
              <w:left w:w="108" w:type="dxa"/>
              <w:bottom w:w="0" w:type="dxa"/>
              <w:right w:w="108" w:type="dxa"/>
            </w:tcMar>
          </w:tcPr>
          <w:p w:rsidR="002420BB" w:rsidRDefault="002420BB">
            <w:pPr>
              <w:spacing w:after="0"/>
              <w:jc w:val="center"/>
              <w:textAlignment w:val="auto"/>
            </w:pPr>
          </w:p>
        </w:tc>
      </w:tr>
      <w:tr w:rsidR="002420BB">
        <w:tc>
          <w:tcPr>
            <w:tcW w:w="9359" w:type="dxa"/>
            <w:shd w:val="clear" w:color="auto" w:fill="auto"/>
            <w:tcMar>
              <w:top w:w="0" w:type="dxa"/>
              <w:left w:w="108" w:type="dxa"/>
              <w:bottom w:w="0" w:type="dxa"/>
              <w:right w:w="108" w:type="dxa"/>
            </w:tcMar>
          </w:tcPr>
          <w:p w:rsidR="002420BB" w:rsidRDefault="004834D9">
            <w:pPr>
              <w:pStyle w:val="ConsPlusNonformat"/>
              <w:spacing w:after="240"/>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кадастровые номера, адреса и сведения об объектах недвижимости, из которых образуется объект адресации (в случае образования объекта в результате преобразования существующего объекта или объектов),</w:t>
            </w:r>
          </w:p>
        </w:tc>
        <w:tc>
          <w:tcPr>
            <w:tcW w:w="265" w:type="dxa"/>
            <w:shd w:val="clear" w:color="auto" w:fill="auto"/>
            <w:tcMar>
              <w:top w:w="0" w:type="dxa"/>
              <w:left w:w="10" w:type="dxa"/>
              <w:bottom w:w="0" w:type="dxa"/>
              <w:right w:w="10" w:type="dxa"/>
            </w:tcMar>
          </w:tcPr>
          <w:p w:rsidR="002420BB" w:rsidRDefault="002420BB">
            <w:pPr>
              <w:pStyle w:val="ConsPlusNonformat"/>
              <w:spacing w:after="240"/>
              <w:jc w:val="center"/>
              <w:rPr>
                <w:rFonts w:ascii="Liberation Serif" w:hAnsi="Liberation Serif" w:cs="Liberation Serif"/>
                <w:color w:val="000000"/>
                <w:sz w:val="16"/>
                <w:szCs w:val="16"/>
                <w:lang w:eastAsia="en-US"/>
              </w:rPr>
            </w:pPr>
          </w:p>
        </w:tc>
        <w:tc>
          <w:tcPr>
            <w:tcW w:w="72" w:type="dxa"/>
            <w:shd w:val="clear" w:color="auto" w:fill="auto"/>
            <w:tcMar>
              <w:top w:w="0" w:type="dxa"/>
              <w:left w:w="10" w:type="dxa"/>
              <w:bottom w:w="0" w:type="dxa"/>
              <w:right w:w="10" w:type="dxa"/>
            </w:tcMar>
          </w:tcPr>
          <w:p w:rsidR="002420BB" w:rsidRDefault="002420BB">
            <w:pPr>
              <w:pStyle w:val="ConsPlusNonformat"/>
              <w:spacing w:after="240"/>
              <w:jc w:val="center"/>
              <w:rPr>
                <w:rFonts w:ascii="Liberation Serif" w:hAnsi="Liberation Serif" w:cs="Liberation Serif"/>
                <w:color w:val="000000"/>
                <w:sz w:val="16"/>
                <w:szCs w:val="16"/>
                <w:lang w:eastAsia="en-US"/>
              </w:rPr>
            </w:pPr>
          </w:p>
        </w:tc>
      </w:tr>
      <w:tr w:rsidR="002420BB">
        <w:tc>
          <w:tcPr>
            <w:tcW w:w="9624" w:type="dxa"/>
            <w:gridSpan w:val="2"/>
            <w:tcBorders>
              <w:bottom w:val="single" w:sz="4" w:space="0" w:color="000000"/>
            </w:tcBorders>
            <w:shd w:val="clear" w:color="auto" w:fill="auto"/>
            <w:tcMar>
              <w:top w:w="0" w:type="dxa"/>
              <w:left w:w="108" w:type="dxa"/>
              <w:bottom w:w="0" w:type="dxa"/>
              <w:right w:w="108" w:type="dxa"/>
            </w:tcMar>
          </w:tcPr>
          <w:p w:rsidR="002420BB" w:rsidRDefault="002420BB">
            <w:pPr>
              <w:spacing w:after="0"/>
              <w:jc w:val="center"/>
              <w:textAlignment w:val="auto"/>
            </w:pPr>
          </w:p>
        </w:tc>
        <w:tc>
          <w:tcPr>
            <w:tcW w:w="72" w:type="dxa"/>
            <w:shd w:val="clear" w:color="auto" w:fill="auto"/>
            <w:tcMar>
              <w:top w:w="0" w:type="dxa"/>
              <w:left w:w="10" w:type="dxa"/>
              <w:bottom w:w="0" w:type="dxa"/>
              <w:right w:w="10" w:type="dxa"/>
            </w:tcMar>
          </w:tcPr>
          <w:p w:rsidR="002420BB" w:rsidRDefault="002420BB">
            <w:pPr>
              <w:spacing w:after="0"/>
              <w:jc w:val="center"/>
              <w:textAlignment w:val="auto"/>
            </w:pPr>
          </w:p>
        </w:tc>
      </w:tr>
      <w:tr w:rsidR="002420BB">
        <w:trPr>
          <w:trHeight w:val="340"/>
        </w:trPr>
        <w:tc>
          <w:tcPr>
            <w:tcW w:w="9624" w:type="dxa"/>
            <w:gridSpan w:val="2"/>
            <w:tcBorders>
              <w:top w:val="single" w:sz="4" w:space="0" w:color="000000"/>
            </w:tcBorders>
            <w:shd w:val="clear" w:color="auto" w:fill="auto"/>
            <w:tcMar>
              <w:top w:w="0" w:type="dxa"/>
              <w:left w:w="108" w:type="dxa"/>
              <w:bottom w:w="0" w:type="dxa"/>
              <w:right w:w="108" w:type="dxa"/>
            </w:tcMar>
          </w:tcPr>
          <w:p w:rsidR="002420BB" w:rsidRDefault="004834D9">
            <w:pPr>
              <w:pStyle w:val="ConsPlusNonformat"/>
              <w:spacing w:after="240"/>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 xml:space="preserve">аннулируемый адрес объекта адресации и уникальный номер аннулируемого адреса объекта адресации </w:t>
            </w:r>
            <w:r>
              <w:rPr>
                <w:rFonts w:ascii="Liberation Serif" w:hAnsi="Liberation Serif" w:cs="Liberation Serif"/>
                <w:color w:val="000000"/>
                <w:sz w:val="16"/>
                <w:szCs w:val="16"/>
                <w:lang w:eastAsia="en-US"/>
              </w:rPr>
              <w:br/>
              <w:t>в государственном адресном реестре (в случае присвоения нового адреса объекту адресации),</w:t>
            </w:r>
          </w:p>
        </w:tc>
        <w:tc>
          <w:tcPr>
            <w:tcW w:w="72" w:type="dxa"/>
            <w:shd w:val="clear" w:color="auto" w:fill="auto"/>
            <w:tcMar>
              <w:top w:w="0" w:type="dxa"/>
              <w:left w:w="10" w:type="dxa"/>
              <w:bottom w:w="0" w:type="dxa"/>
              <w:right w:w="10" w:type="dxa"/>
            </w:tcMar>
          </w:tcPr>
          <w:p w:rsidR="002420BB" w:rsidRDefault="002420BB">
            <w:pPr>
              <w:pStyle w:val="ConsPlusNonformat"/>
              <w:spacing w:after="240"/>
              <w:jc w:val="center"/>
              <w:rPr>
                <w:rFonts w:ascii="Liberation Serif" w:hAnsi="Liberation Serif" w:cs="Liberation Serif"/>
                <w:color w:val="000000"/>
                <w:sz w:val="16"/>
                <w:szCs w:val="16"/>
                <w:lang w:eastAsia="en-US"/>
              </w:rPr>
            </w:pPr>
          </w:p>
        </w:tc>
      </w:tr>
      <w:tr w:rsidR="002420BB">
        <w:tc>
          <w:tcPr>
            <w:tcW w:w="9624" w:type="dxa"/>
            <w:gridSpan w:val="2"/>
            <w:tcBorders>
              <w:bottom w:val="single" w:sz="4" w:space="0" w:color="000000"/>
            </w:tcBorders>
            <w:shd w:val="clear" w:color="auto" w:fill="auto"/>
            <w:tcMar>
              <w:top w:w="0" w:type="dxa"/>
              <w:left w:w="108" w:type="dxa"/>
              <w:bottom w:w="0" w:type="dxa"/>
              <w:right w:w="108" w:type="dxa"/>
            </w:tcMar>
          </w:tcPr>
          <w:p w:rsidR="002420BB" w:rsidRDefault="002420BB">
            <w:pPr>
              <w:pStyle w:val="ConsPlusNonformat"/>
              <w:jc w:val="center"/>
            </w:pPr>
          </w:p>
        </w:tc>
        <w:tc>
          <w:tcPr>
            <w:tcW w:w="72" w:type="dxa"/>
            <w:shd w:val="clear" w:color="auto" w:fill="auto"/>
            <w:tcMar>
              <w:top w:w="0" w:type="dxa"/>
              <w:left w:w="10" w:type="dxa"/>
              <w:bottom w:w="0" w:type="dxa"/>
              <w:right w:w="10" w:type="dxa"/>
            </w:tcMar>
          </w:tcPr>
          <w:p w:rsidR="002420BB" w:rsidRDefault="002420BB">
            <w:pPr>
              <w:pStyle w:val="ConsPlusNonformat"/>
              <w:jc w:val="center"/>
            </w:pPr>
          </w:p>
        </w:tc>
      </w:tr>
      <w:tr w:rsidR="002420BB">
        <w:tc>
          <w:tcPr>
            <w:tcW w:w="9624" w:type="dxa"/>
            <w:gridSpan w:val="2"/>
            <w:tcBorders>
              <w:top w:val="single" w:sz="4" w:space="0" w:color="000000"/>
            </w:tcBorders>
            <w:shd w:val="clear" w:color="auto" w:fill="auto"/>
            <w:tcMar>
              <w:top w:w="0" w:type="dxa"/>
              <w:left w:w="108" w:type="dxa"/>
              <w:bottom w:w="0" w:type="dxa"/>
              <w:right w:w="108" w:type="dxa"/>
            </w:tcMar>
          </w:tcPr>
          <w:p w:rsidR="002420BB" w:rsidRDefault="004834D9">
            <w:pPr>
              <w:pStyle w:val="ConsPlusNonformat"/>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другие необходимые сведения, определенные уполномоченным органом (при наличии)</w:t>
            </w:r>
          </w:p>
        </w:tc>
        <w:tc>
          <w:tcPr>
            <w:tcW w:w="72" w:type="dxa"/>
            <w:shd w:val="clear" w:color="auto" w:fill="auto"/>
            <w:tcMar>
              <w:top w:w="0" w:type="dxa"/>
              <w:left w:w="10" w:type="dxa"/>
              <w:bottom w:w="0" w:type="dxa"/>
              <w:right w:w="10" w:type="dxa"/>
            </w:tcMar>
          </w:tcPr>
          <w:p w:rsidR="002420BB" w:rsidRDefault="002420BB">
            <w:pPr>
              <w:pStyle w:val="ConsPlusNonformat"/>
              <w:jc w:val="center"/>
              <w:rPr>
                <w:rFonts w:ascii="Liberation Serif" w:hAnsi="Liberation Serif" w:cs="Liberation Serif"/>
                <w:color w:val="000000"/>
                <w:sz w:val="16"/>
                <w:szCs w:val="16"/>
                <w:lang w:eastAsia="en-US"/>
              </w:rPr>
            </w:pPr>
          </w:p>
        </w:tc>
      </w:tr>
    </w:tbl>
    <w:p w:rsidR="002420BB" w:rsidRDefault="002420BB">
      <w:pPr>
        <w:pStyle w:val="ConsPlusNonformat"/>
        <w:jc w:val="center"/>
        <w:rPr>
          <w:rFonts w:ascii="Liberation Serif" w:hAnsi="Liberation Serif" w:cs="Liberation Serif"/>
          <w:color w:val="000000"/>
        </w:rPr>
      </w:pPr>
    </w:p>
    <w:p w:rsidR="002420BB" w:rsidRDefault="002420BB">
      <w:pPr>
        <w:pStyle w:val="ConsPlusNonformat"/>
        <w:jc w:val="center"/>
        <w:rPr>
          <w:rFonts w:ascii="Liberation Serif" w:hAnsi="Liberation Serif" w:cs="Liberation Serif"/>
          <w:color w:val="000000"/>
        </w:rPr>
      </w:pPr>
    </w:p>
    <w:tbl>
      <w:tblPr>
        <w:tblW w:w="9923" w:type="dxa"/>
        <w:tblCellMar>
          <w:left w:w="10" w:type="dxa"/>
          <w:right w:w="10" w:type="dxa"/>
        </w:tblCellMar>
        <w:tblLook w:val="0000" w:firstRow="0" w:lastRow="0" w:firstColumn="0" w:lastColumn="0" w:noHBand="0" w:noVBand="0"/>
      </w:tblPr>
      <w:tblGrid>
        <w:gridCol w:w="3303"/>
        <w:gridCol w:w="666"/>
        <w:gridCol w:w="2921"/>
        <w:gridCol w:w="3033"/>
      </w:tblGrid>
      <w:tr w:rsidR="002420BB">
        <w:tc>
          <w:tcPr>
            <w:tcW w:w="3969" w:type="dxa"/>
            <w:gridSpan w:val="2"/>
            <w:tcBorders>
              <w:bottom w:val="single" w:sz="4" w:space="0" w:color="000000"/>
            </w:tcBorders>
            <w:shd w:val="clear" w:color="auto" w:fill="auto"/>
            <w:tcMar>
              <w:top w:w="0" w:type="dxa"/>
              <w:left w:w="108" w:type="dxa"/>
              <w:bottom w:w="0" w:type="dxa"/>
              <w:right w:w="108" w:type="dxa"/>
            </w:tcMar>
          </w:tcPr>
          <w:p w:rsidR="002420BB" w:rsidRDefault="002420BB">
            <w:pPr>
              <w:pStyle w:val="ConsPlusNonformat"/>
              <w:rPr>
                <w:rFonts w:ascii="Liberation Serif" w:hAnsi="Liberation Serif" w:cs="Liberation Serif"/>
                <w:color w:val="000000"/>
                <w:lang w:eastAsia="en-US"/>
              </w:rPr>
            </w:pPr>
          </w:p>
        </w:tc>
        <w:tc>
          <w:tcPr>
            <w:tcW w:w="2921" w:type="dxa"/>
            <w:shd w:val="clear" w:color="auto" w:fill="auto"/>
            <w:tcMar>
              <w:top w:w="0" w:type="dxa"/>
              <w:left w:w="108" w:type="dxa"/>
              <w:bottom w:w="0" w:type="dxa"/>
              <w:right w:w="108" w:type="dxa"/>
            </w:tcMar>
          </w:tcPr>
          <w:p w:rsidR="002420BB" w:rsidRDefault="002420BB">
            <w:pPr>
              <w:pStyle w:val="ConsPlusNonformat"/>
              <w:jc w:val="center"/>
              <w:rPr>
                <w:rFonts w:ascii="Liberation Serif" w:hAnsi="Liberation Serif" w:cs="Liberation Serif"/>
                <w:color w:val="000000"/>
                <w:lang w:eastAsia="en-US"/>
              </w:rPr>
            </w:pPr>
          </w:p>
        </w:tc>
        <w:tc>
          <w:tcPr>
            <w:tcW w:w="3033" w:type="dxa"/>
            <w:tcBorders>
              <w:bottom w:val="single" w:sz="4" w:space="0" w:color="000000"/>
            </w:tcBorders>
            <w:shd w:val="clear" w:color="auto" w:fill="auto"/>
            <w:tcMar>
              <w:top w:w="0" w:type="dxa"/>
              <w:left w:w="108" w:type="dxa"/>
              <w:bottom w:w="0" w:type="dxa"/>
              <w:right w:w="108" w:type="dxa"/>
            </w:tcMar>
          </w:tcPr>
          <w:p w:rsidR="002420BB" w:rsidRDefault="002420BB">
            <w:pPr>
              <w:pStyle w:val="ConsPlusNonformat"/>
              <w:jc w:val="center"/>
              <w:rPr>
                <w:rFonts w:ascii="Liberation Serif" w:hAnsi="Liberation Serif" w:cs="Liberation Serif"/>
                <w:color w:val="000000"/>
                <w:lang w:eastAsia="en-US"/>
              </w:rPr>
            </w:pPr>
          </w:p>
        </w:tc>
      </w:tr>
      <w:tr w:rsidR="002420BB">
        <w:tc>
          <w:tcPr>
            <w:tcW w:w="3303" w:type="dxa"/>
            <w:tcBorders>
              <w:top w:val="single" w:sz="4" w:space="0" w:color="000000"/>
            </w:tcBorders>
            <w:shd w:val="clear" w:color="auto" w:fill="auto"/>
            <w:tcMar>
              <w:top w:w="0" w:type="dxa"/>
              <w:left w:w="108" w:type="dxa"/>
              <w:bottom w:w="0" w:type="dxa"/>
              <w:right w:w="108" w:type="dxa"/>
            </w:tcMar>
          </w:tcPr>
          <w:p w:rsidR="002420BB" w:rsidRDefault="004834D9">
            <w:pPr>
              <w:pStyle w:val="ConsPlusNonformat"/>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(должность, Ф.И.О.)</w:t>
            </w:r>
          </w:p>
        </w:tc>
        <w:tc>
          <w:tcPr>
            <w:tcW w:w="3587" w:type="dxa"/>
            <w:gridSpan w:val="2"/>
            <w:shd w:val="clear" w:color="auto" w:fill="auto"/>
            <w:tcMar>
              <w:top w:w="0" w:type="dxa"/>
              <w:left w:w="108" w:type="dxa"/>
              <w:bottom w:w="0" w:type="dxa"/>
              <w:right w:w="108" w:type="dxa"/>
            </w:tcMar>
          </w:tcPr>
          <w:p w:rsidR="002420BB" w:rsidRDefault="002420BB">
            <w:pPr>
              <w:pStyle w:val="ConsPlusNonformat"/>
              <w:jc w:val="center"/>
              <w:rPr>
                <w:rFonts w:ascii="Liberation Serif" w:hAnsi="Liberation Serif" w:cs="Liberation Serif"/>
                <w:color w:val="000000"/>
                <w:sz w:val="16"/>
                <w:szCs w:val="16"/>
                <w:lang w:eastAsia="en-US"/>
              </w:rPr>
            </w:pPr>
          </w:p>
        </w:tc>
        <w:tc>
          <w:tcPr>
            <w:tcW w:w="3033" w:type="dxa"/>
            <w:tcBorders>
              <w:top w:val="single" w:sz="4" w:space="0" w:color="000000"/>
            </w:tcBorders>
            <w:shd w:val="clear" w:color="auto" w:fill="auto"/>
            <w:tcMar>
              <w:top w:w="0" w:type="dxa"/>
              <w:left w:w="108" w:type="dxa"/>
              <w:bottom w:w="0" w:type="dxa"/>
              <w:right w:w="108" w:type="dxa"/>
            </w:tcMar>
          </w:tcPr>
          <w:p w:rsidR="002420BB" w:rsidRDefault="004834D9">
            <w:pPr>
              <w:pStyle w:val="ConsPlusNonformat"/>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(подпись)</w:t>
            </w:r>
          </w:p>
        </w:tc>
      </w:tr>
    </w:tbl>
    <w:p w:rsidR="005E1D35" w:rsidRDefault="005E1D35">
      <w:pPr>
        <w:sectPr w:rsidR="005E1D35">
          <w:headerReference w:type="default" r:id="rId19"/>
          <w:headerReference w:type="first" r:id="rId20"/>
          <w:pgSz w:w="11909" w:h="16834"/>
          <w:pgMar w:top="1134" w:right="567" w:bottom="1134" w:left="1418" w:header="720" w:footer="720" w:gutter="0"/>
          <w:pgNumType w:start="1"/>
          <w:cols w:space="720"/>
          <w:titlePg/>
        </w:sectPr>
      </w:pPr>
    </w:p>
    <w:p w:rsidR="002420BB" w:rsidRDefault="004834D9">
      <w:pPr>
        <w:pStyle w:val="ConsPlusNormal"/>
        <w:jc w:val="right"/>
      </w:pPr>
      <w:bookmarkStart w:id="1175" w:name="_Toc100829151"/>
      <w:bookmarkStart w:id="1176" w:name="_Toc101882183"/>
      <w:bookmarkStart w:id="1177" w:name="_Toc101882261"/>
      <w:r>
        <w:rPr>
          <w:rFonts w:ascii="Liberation Serif" w:hAnsi="Liberation Serif" w:cs="Liberation Serif"/>
          <w:color w:val="000000"/>
        </w:rPr>
        <w:lastRenderedPageBreak/>
        <w:t xml:space="preserve">Приложение № 4 </w:t>
      </w:r>
      <w:r>
        <w:rPr>
          <w:rFonts w:ascii="Liberation Serif" w:hAnsi="Liberation Serif" w:cs="Liberation Serif"/>
          <w:color w:val="000000"/>
        </w:rPr>
        <w:br/>
        <w:t xml:space="preserve">к проекту типового административного регламента </w:t>
      </w:r>
      <w:r>
        <w:rPr>
          <w:rFonts w:ascii="Liberation Serif" w:hAnsi="Liberation Serif" w:cs="Liberation Serif"/>
          <w:color w:val="000000"/>
        </w:rPr>
        <w:br/>
        <w:t xml:space="preserve">предоставления муниципальной услуги </w:t>
      </w:r>
      <w:r>
        <w:rPr>
          <w:rFonts w:ascii="Liberation Serif" w:hAnsi="Liberation Serif" w:cs="Liberation Serif"/>
          <w:color w:val="000000"/>
        </w:rPr>
        <w:br/>
        <w:t xml:space="preserve">«Присвоение адреса объекту адресации, </w:t>
      </w:r>
      <w:r>
        <w:rPr>
          <w:rFonts w:ascii="Liberation Serif" w:hAnsi="Liberation Serif" w:cs="Liberation Serif"/>
          <w:color w:val="000000"/>
        </w:rPr>
        <w:br/>
        <w:t xml:space="preserve">изменение и аннулирование такого адреса» </w:t>
      </w:r>
      <w:r>
        <w:rPr>
          <w:rFonts w:ascii="Liberation Serif" w:hAnsi="Liberation Serif" w:cs="Liberation Serif"/>
          <w:color w:val="000000"/>
        </w:rPr>
        <w:br/>
        <w:t>(рекомендуемый образец)</w:t>
      </w:r>
      <w:bookmarkEnd w:id="1175"/>
      <w:bookmarkEnd w:id="1176"/>
      <w:bookmarkEnd w:id="1177"/>
    </w:p>
    <w:p w:rsidR="002420BB" w:rsidRDefault="002420BB">
      <w:pPr>
        <w:pStyle w:val="ConsPlusNormal"/>
        <w:rPr>
          <w:rFonts w:ascii="Liberation Serif" w:hAnsi="Liberation Serif" w:cs="Liberation Serif"/>
          <w:color w:val="000000"/>
          <w:sz w:val="20"/>
          <w:szCs w:val="20"/>
        </w:rPr>
      </w:pPr>
    </w:p>
    <w:p w:rsidR="002420BB" w:rsidRDefault="002420BB">
      <w:pPr>
        <w:pStyle w:val="ConsPlusNormal"/>
        <w:rPr>
          <w:rFonts w:ascii="Liberation Serif" w:hAnsi="Liberation Serif" w:cs="Liberation Serif"/>
          <w:color w:val="000000"/>
          <w:sz w:val="20"/>
          <w:szCs w:val="20"/>
        </w:rPr>
      </w:pPr>
    </w:p>
    <w:p w:rsidR="002420BB" w:rsidRDefault="004834D9">
      <w:pPr>
        <w:pStyle w:val="2"/>
        <w:jc w:val="center"/>
        <w:rPr>
          <w:rFonts w:ascii="Liberation Serif" w:hAnsi="Liberation Serif" w:cs="Liberation Serif"/>
          <w:b/>
          <w:color w:val="000000"/>
          <w:sz w:val="20"/>
          <w:szCs w:val="20"/>
        </w:rPr>
      </w:pPr>
      <w:bookmarkStart w:id="1178" w:name="_Toc151731737"/>
      <w:bookmarkStart w:id="1179" w:name="_Toc156906188"/>
      <w:bookmarkStart w:id="1180" w:name="_Toc161835870"/>
      <w:bookmarkStart w:id="1181" w:name="_Toc161837839"/>
      <w:bookmarkStart w:id="1182" w:name="_Toc161840732"/>
      <w:r>
        <w:rPr>
          <w:rFonts w:ascii="Liberation Serif" w:hAnsi="Liberation Serif" w:cs="Liberation Serif"/>
          <w:b/>
          <w:color w:val="000000"/>
          <w:sz w:val="20"/>
          <w:szCs w:val="20"/>
        </w:rPr>
        <w:t>Форма решения об аннулировании адреса объекту адресации</w:t>
      </w:r>
      <w:bookmarkEnd w:id="1178"/>
      <w:bookmarkEnd w:id="1179"/>
      <w:bookmarkEnd w:id="1180"/>
      <w:bookmarkEnd w:id="1181"/>
      <w:bookmarkEnd w:id="1182"/>
    </w:p>
    <w:p w:rsidR="002420BB" w:rsidRDefault="002420BB">
      <w:pPr>
        <w:pStyle w:val="ConsPlusNormal"/>
        <w:jc w:val="center"/>
        <w:rPr>
          <w:rFonts w:ascii="Liberation Serif" w:hAnsi="Liberation Serif" w:cs="Liberation Serif"/>
          <w:b/>
          <w:color w:val="000000"/>
          <w:sz w:val="20"/>
          <w:szCs w:val="20"/>
        </w:rPr>
      </w:pPr>
    </w:p>
    <w:p w:rsidR="002420BB" w:rsidRDefault="004834D9">
      <w:pPr>
        <w:pStyle w:val="ConsPlusNonformat"/>
        <w:jc w:val="center"/>
        <w:rPr>
          <w:rFonts w:ascii="Liberation Serif" w:hAnsi="Liberation Serif" w:cs="Liberation Serif"/>
          <w:color w:val="000000"/>
        </w:rPr>
      </w:pPr>
      <w:bookmarkStart w:id="1183" w:name="Par632"/>
      <w:bookmarkStart w:id="1184" w:name="_Toc100829152"/>
      <w:bookmarkStart w:id="1185" w:name="_Toc101882185"/>
      <w:bookmarkStart w:id="1186" w:name="_Toc101882263"/>
      <w:bookmarkEnd w:id="1183"/>
      <w:r>
        <w:rPr>
          <w:rFonts w:ascii="Liberation Serif" w:hAnsi="Liberation Serif" w:cs="Liberation Serif"/>
          <w:color w:val="000000"/>
        </w:rPr>
        <w:t>Свердловская область</w:t>
      </w:r>
    </w:p>
    <w:p w:rsidR="002420BB" w:rsidRDefault="004834D9">
      <w:pPr>
        <w:pStyle w:val="ConsPlusNonformat"/>
        <w:jc w:val="center"/>
        <w:rPr>
          <w:rFonts w:ascii="Liberation Serif" w:hAnsi="Liberation Serif" w:cs="Liberation Serif"/>
          <w:color w:val="000000"/>
        </w:rPr>
      </w:pPr>
      <w:r>
        <w:rPr>
          <w:rFonts w:ascii="Liberation Serif" w:hAnsi="Liberation Serif" w:cs="Liberation Serif"/>
          <w:color w:val="000000"/>
        </w:rPr>
        <w:t>Указать полное наименование муниципального образования в соответствии с Уставом</w:t>
      </w:r>
    </w:p>
    <w:p w:rsidR="002420BB" w:rsidRDefault="004834D9">
      <w:pPr>
        <w:pStyle w:val="ConsPlusNonformat"/>
        <w:jc w:val="center"/>
        <w:rPr>
          <w:rFonts w:ascii="Liberation Serif" w:hAnsi="Liberation Serif" w:cs="Liberation Serif"/>
        </w:rPr>
      </w:pPr>
      <w:r>
        <w:rPr>
          <w:rFonts w:ascii="Liberation Serif" w:hAnsi="Liberation Serif" w:cs="Liberation Serif"/>
        </w:rPr>
        <w:t>Указать наименование органа власти муниципального образования, утвердившего решение</w:t>
      </w:r>
    </w:p>
    <w:p w:rsidR="002420BB" w:rsidRDefault="002420BB">
      <w:pPr>
        <w:pStyle w:val="ConsPlusNonformat"/>
        <w:jc w:val="center"/>
        <w:rPr>
          <w:rFonts w:ascii="Liberation Serif" w:hAnsi="Liberation Serif" w:cs="Liberation Serif"/>
          <w:bCs/>
          <w:color w:val="000000"/>
          <w:lang w:eastAsia="en-US"/>
        </w:rPr>
      </w:pPr>
    </w:p>
    <w:p w:rsidR="002420BB" w:rsidRDefault="004834D9">
      <w:pPr>
        <w:pStyle w:val="ConsPlusNonformat"/>
        <w:jc w:val="center"/>
        <w:rPr>
          <w:rFonts w:ascii="Liberation Serif" w:hAnsi="Liberation Serif" w:cs="Liberation Serif"/>
          <w:b/>
          <w:bCs/>
          <w:color w:val="000000"/>
          <w:lang w:eastAsia="en-US"/>
        </w:rPr>
      </w:pPr>
      <w:r>
        <w:rPr>
          <w:rFonts w:ascii="Liberation Serif" w:hAnsi="Liberation Serif" w:cs="Liberation Serif"/>
          <w:b/>
          <w:bCs/>
          <w:color w:val="000000"/>
          <w:lang w:eastAsia="en-US"/>
        </w:rPr>
        <w:t>РЕШЕНИЕ</w:t>
      </w:r>
    </w:p>
    <w:p w:rsidR="002420BB" w:rsidRDefault="002420BB">
      <w:pPr>
        <w:pStyle w:val="ConsPlusNonformat"/>
        <w:jc w:val="center"/>
        <w:rPr>
          <w:rFonts w:ascii="Liberation Serif" w:hAnsi="Liberation Serif" w:cs="Liberation Serif"/>
          <w:b/>
          <w:bCs/>
          <w:color w:val="000000"/>
          <w:lang w:eastAsia="en-US"/>
        </w:rPr>
      </w:pPr>
    </w:p>
    <w:tbl>
      <w:tblPr>
        <w:tblW w:w="6526" w:type="dxa"/>
        <w:tblInd w:w="1838" w:type="dxa"/>
        <w:tblCellMar>
          <w:left w:w="10" w:type="dxa"/>
          <w:right w:w="10" w:type="dxa"/>
        </w:tblCellMar>
        <w:tblLook w:val="0000" w:firstRow="0" w:lastRow="0" w:firstColumn="0" w:lastColumn="0" w:noHBand="0" w:noVBand="0"/>
      </w:tblPr>
      <w:tblGrid>
        <w:gridCol w:w="404"/>
        <w:gridCol w:w="2828"/>
        <w:gridCol w:w="432"/>
        <w:gridCol w:w="2862"/>
      </w:tblGrid>
      <w:tr w:rsidR="002420BB">
        <w:tc>
          <w:tcPr>
            <w:tcW w:w="404" w:type="dxa"/>
            <w:shd w:val="clear" w:color="auto" w:fill="auto"/>
            <w:tcMar>
              <w:top w:w="0" w:type="dxa"/>
              <w:left w:w="108" w:type="dxa"/>
              <w:bottom w:w="0" w:type="dxa"/>
              <w:right w:w="108" w:type="dxa"/>
            </w:tcMar>
          </w:tcPr>
          <w:p w:rsidR="002420BB" w:rsidRDefault="004834D9">
            <w:pPr>
              <w:pStyle w:val="ConsPlusNonformat"/>
              <w:jc w:val="right"/>
              <w:rPr>
                <w:rFonts w:ascii="Liberation Serif" w:hAnsi="Liberation Serif" w:cs="Liberation Serif"/>
                <w:color w:val="000000"/>
                <w:lang w:eastAsia="en-US"/>
              </w:rPr>
            </w:pPr>
            <w:r>
              <w:rPr>
                <w:rFonts w:ascii="Liberation Serif" w:hAnsi="Liberation Serif" w:cs="Liberation Serif"/>
                <w:color w:val="000000"/>
                <w:lang w:eastAsia="en-US"/>
              </w:rPr>
              <w:t>от</w:t>
            </w:r>
          </w:p>
        </w:tc>
        <w:tc>
          <w:tcPr>
            <w:tcW w:w="2828" w:type="dxa"/>
            <w:tcBorders>
              <w:bottom w:val="single" w:sz="4" w:space="0" w:color="000000"/>
            </w:tcBorders>
            <w:shd w:val="clear" w:color="auto" w:fill="auto"/>
            <w:tcMar>
              <w:top w:w="0" w:type="dxa"/>
              <w:left w:w="108" w:type="dxa"/>
              <w:bottom w:w="0" w:type="dxa"/>
              <w:right w:w="108" w:type="dxa"/>
            </w:tcMar>
          </w:tcPr>
          <w:p w:rsidR="002420BB" w:rsidRDefault="002420BB">
            <w:pPr>
              <w:pStyle w:val="ConsPlusNonformat"/>
              <w:jc w:val="center"/>
            </w:pPr>
          </w:p>
        </w:tc>
        <w:tc>
          <w:tcPr>
            <w:tcW w:w="432" w:type="dxa"/>
            <w:shd w:val="clear" w:color="auto" w:fill="auto"/>
            <w:tcMar>
              <w:top w:w="0" w:type="dxa"/>
              <w:left w:w="108" w:type="dxa"/>
              <w:bottom w:w="0" w:type="dxa"/>
              <w:right w:w="108" w:type="dxa"/>
            </w:tcMar>
          </w:tcPr>
          <w:p w:rsidR="002420BB" w:rsidRDefault="004834D9">
            <w:pPr>
              <w:pStyle w:val="ConsPlusNonformat"/>
              <w:jc w:val="right"/>
              <w:rPr>
                <w:rFonts w:ascii="Liberation Serif" w:hAnsi="Liberation Serif" w:cs="Liberation Serif"/>
                <w:color w:val="000000"/>
                <w:lang w:eastAsia="en-US"/>
              </w:rPr>
            </w:pPr>
            <w:r>
              <w:rPr>
                <w:rFonts w:ascii="Liberation Serif" w:hAnsi="Liberation Serif" w:cs="Liberation Serif"/>
                <w:color w:val="000000"/>
                <w:lang w:eastAsia="en-US"/>
              </w:rPr>
              <w:t>№</w:t>
            </w:r>
          </w:p>
        </w:tc>
        <w:tc>
          <w:tcPr>
            <w:tcW w:w="2862" w:type="dxa"/>
            <w:tcBorders>
              <w:bottom w:val="single" w:sz="4" w:space="0" w:color="000000"/>
            </w:tcBorders>
            <w:shd w:val="clear" w:color="auto" w:fill="auto"/>
            <w:tcMar>
              <w:top w:w="0" w:type="dxa"/>
              <w:left w:w="108" w:type="dxa"/>
              <w:bottom w:w="0" w:type="dxa"/>
              <w:right w:w="108" w:type="dxa"/>
            </w:tcMar>
          </w:tcPr>
          <w:p w:rsidR="002420BB" w:rsidRDefault="002420BB">
            <w:pPr>
              <w:pStyle w:val="ConsPlusNonformat"/>
              <w:jc w:val="center"/>
            </w:pPr>
          </w:p>
        </w:tc>
      </w:tr>
    </w:tbl>
    <w:p w:rsidR="002420BB" w:rsidRDefault="002420BB">
      <w:pPr>
        <w:pStyle w:val="ConsPlusNonformat"/>
        <w:jc w:val="center"/>
        <w:rPr>
          <w:rFonts w:ascii="Liberation Serif" w:hAnsi="Liberation Serif" w:cs="Liberation Serif"/>
          <w:b/>
          <w:bCs/>
          <w:color w:val="000000"/>
          <w:lang w:eastAsia="en-US"/>
        </w:rPr>
      </w:pPr>
    </w:p>
    <w:p w:rsidR="002420BB" w:rsidRDefault="004834D9">
      <w:pPr>
        <w:pStyle w:val="ConsPlusNonformat"/>
        <w:jc w:val="center"/>
        <w:rPr>
          <w:rFonts w:ascii="Liberation Serif" w:hAnsi="Liberation Serif" w:cs="Liberation Serif"/>
          <w:bCs/>
          <w:color w:val="000000"/>
          <w:lang w:eastAsia="en-US"/>
        </w:rPr>
      </w:pPr>
      <w:r>
        <w:rPr>
          <w:rFonts w:ascii="Liberation Serif" w:hAnsi="Liberation Serif" w:cs="Liberation Serif"/>
          <w:bCs/>
          <w:color w:val="000000"/>
          <w:lang w:eastAsia="en-US"/>
        </w:rPr>
        <w:t>Об аннулировании адреса объекта адресации</w:t>
      </w:r>
    </w:p>
    <w:p w:rsidR="002420BB" w:rsidRDefault="002420BB">
      <w:pPr>
        <w:pStyle w:val="ConsPlusNonformat"/>
        <w:jc w:val="both"/>
        <w:rPr>
          <w:rFonts w:ascii="Liberation Serif" w:hAnsi="Liberation Serif" w:cs="Liberation Serif"/>
          <w:color w:val="000000"/>
        </w:rPr>
      </w:pPr>
    </w:p>
    <w:p w:rsidR="002420BB" w:rsidRDefault="004834D9">
      <w:pPr>
        <w:pStyle w:val="ConsPlusNonformat"/>
        <w:ind w:firstLine="709"/>
        <w:jc w:val="both"/>
      </w:pPr>
      <w:r>
        <w:rPr>
          <w:rFonts w:ascii="Liberation Serif" w:hAnsi="Liberation Serif" w:cs="Liberation Serif"/>
          <w:color w:val="000000"/>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28 декабря 2013 года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w:t>
      </w:r>
      <w:hyperlink r:id="rId21" w:history="1">
        <w:proofErr w:type="gramStart"/>
        <w:r>
          <w:rPr>
            <w:rStyle w:val="a5"/>
            <w:rFonts w:ascii="Liberation Serif" w:hAnsi="Liberation Serif" w:cs="Liberation Serif"/>
            <w:color w:val="000000"/>
            <w:u w:val="none"/>
          </w:rPr>
          <w:t>Правил</w:t>
        </w:r>
      </w:hyperlink>
      <w:r>
        <w:rPr>
          <w:rStyle w:val="a5"/>
          <w:rFonts w:ascii="Liberation Serif" w:hAnsi="Liberation Serif" w:cs="Liberation Serif"/>
          <w:color w:val="000000"/>
          <w:u w:val="none"/>
        </w:rPr>
        <w:t>ами</w:t>
      </w:r>
      <w:proofErr w:type="gramEnd"/>
      <w:r>
        <w:rPr>
          <w:rFonts w:ascii="Liberation Serif" w:hAnsi="Liberation Serif" w:cs="Liberation Serif"/>
          <w:color w:val="000000"/>
        </w:rPr>
        <w:t xml:space="preserve"> присвоения, изменения и аннулирования адресов, утвержденными Постановлением Правительства Российской Федерации от 19 ноября 2014 года № 1221 «Об утверждении Правил присвоения, изменения и аннулирования адресов», а также в соответствии </w:t>
      </w:r>
      <w:proofErr w:type="gramStart"/>
      <w:r>
        <w:rPr>
          <w:rFonts w:ascii="Liberation Serif" w:hAnsi="Liberation Serif" w:cs="Liberation Serif"/>
          <w:color w:val="000000"/>
        </w:rPr>
        <w:t>с</w:t>
      </w:r>
      <w:proofErr w:type="gramEnd"/>
    </w:p>
    <w:p w:rsidR="002420BB" w:rsidRDefault="004834D9">
      <w:pPr>
        <w:pStyle w:val="ConsPlusNonformat"/>
        <w:jc w:val="both"/>
      </w:pPr>
      <w:r>
        <w:rPr>
          <w:rFonts w:ascii="Liberation Serif" w:hAnsi="Liberation Serif" w:cs="Liberation Serif"/>
          <w:color w:val="000000"/>
          <w:shd w:val="clear" w:color="auto" w:fill="FFFF00"/>
        </w:rPr>
        <w:t>Уведомление о сносе от 28 марта 2023 года № 66-50-15-2023-0</w:t>
      </w:r>
    </w:p>
    <w:p w:rsidR="002420BB" w:rsidRDefault="004834D9">
      <w:pPr>
        <w:pStyle w:val="ConsPlusNonformat"/>
        <w:jc w:val="both"/>
        <w:rPr>
          <w:rFonts w:ascii="Liberation Serif" w:hAnsi="Liberation Serif" w:cs="Liberation Serif"/>
          <w:color w:val="000000"/>
          <w:sz w:val="6"/>
          <w:szCs w:val="6"/>
        </w:rPr>
      </w:pPr>
      <w:r>
        <w:rPr>
          <w:rFonts w:ascii="Liberation Serif" w:hAnsi="Liberation Serif" w:cs="Liberation Serif"/>
          <w:color w:val="000000"/>
          <w:sz w:val="6"/>
          <w:szCs w:val="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20BB" w:rsidRDefault="004834D9">
      <w:pPr>
        <w:spacing w:after="0"/>
        <w:jc w:val="center"/>
        <w:rPr>
          <w:rFonts w:ascii="Liberation Serif" w:hAnsi="Liberation Serif" w:cs="Liberation Serif"/>
          <w:color w:val="000000"/>
          <w:sz w:val="16"/>
          <w:szCs w:val="16"/>
        </w:rPr>
      </w:pPr>
      <w:proofErr w:type="gramStart"/>
      <w:r>
        <w:rPr>
          <w:rFonts w:ascii="Liberation Serif" w:hAnsi="Liberation Serif" w:cs="Liberation Serif"/>
          <w:color w:val="000000"/>
          <w:sz w:val="16"/>
          <w:szCs w:val="16"/>
        </w:rPr>
        <w:t xml:space="preserve">(указываются реквизиты иных документов, на основании которых принято решение об аннулировании адреса, </w:t>
      </w:r>
      <w:proofErr w:type="gramEnd"/>
    </w:p>
    <w:p w:rsidR="002420BB" w:rsidRDefault="004834D9">
      <w:pPr>
        <w:spacing w:after="0"/>
        <w:jc w:val="center"/>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включая реквизиты правил присвоения, изменения и аннулирования адресов, утвержденных </w:t>
      </w:r>
      <w:proofErr w:type="gramStart"/>
      <w:r>
        <w:rPr>
          <w:rFonts w:ascii="Liberation Serif" w:hAnsi="Liberation Serif" w:cs="Liberation Serif"/>
          <w:color w:val="000000"/>
          <w:sz w:val="16"/>
          <w:szCs w:val="16"/>
        </w:rPr>
        <w:t>муниципальными</w:t>
      </w:r>
      <w:proofErr w:type="gramEnd"/>
      <w:r>
        <w:rPr>
          <w:rFonts w:ascii="Liberation Serif" w:hAnsi="Liberation Serif" w:cs="Liberation Serif"/>
          <w:color w:val="000000"/>
          <w:sz w:val="16"/>
          <w:szCs w:val="16"/>
        </w:rPr>
        <w:t xml:space="preserve"> </w:t>
      </w:r>
    </w:p>
    <w:p w:rsidR="002420BB" w:rsidRDefault="004834D9">
      <w:pPr>
        <w:spacing w:after="0"/>
        <w:jc w:val="center"/>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правовыми актами и нормативными правовыми актами субъектов Российской Федерации – городов </w:t>
      </w:r>
    </w:p>
    <w:p w:rsidR="002420BB" w:rsidRDefault="004834D9">
      <w:pPr>
        <w:spacing w:after="0"/>
        <w:jc w:val="center"/>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федерального значения до дня вступления в силу Федерального закона № 443–ФЗ, и/или реквизиты заявления </w:t>
      </w:r>
    </w:p>
    <w:p w:rsidR="002420BB" w:rsidRDefault="004834D9">
      <w:pPr>
        <w:spacing w:after="0"/>
        <w:jc w:val="center"/>
        <w:rPr>
          <w:rFonts w:ascii="Liberation Serif" w:hAnsi="Liberation Serif" w:cs="Liberation Serif"/>
          <w:color w:val="000000"/>
          <w:sz w:val="16"/>
          <w:szCs w:val="16"/>
        </w:rPr>
      </w:pPr>
      <w:r>
        <w:rPr>
          <w:rFonts w:ascii="Liberation Serif" w:hAnsi="Liberation Serif" w:cs="Liberation Serif"/>
          <w:color w:val="000000"/>
          <w:sz w:val="16"/>
          <w:szCs w:val="16"/>
        </w:rPr>
        <w:t>об аннулировании адреса объекту адресации)</w:t>
      </w:r>
    </w:p>
    <w:p w:rsidR="002420BB" w:rsidRDefault="002420BB">
      <w:pPr>
        <w:pStyle w:val="ConsPlusNonformat"/>
        <w:ind w:firstLine="708"/>
        <w:jc w:val="both"/>
        <w:rPr>
          <w:rFonts w:ascii="Liberation Serif" w:hAnsi="Liberation Serif" w:cs="Liberation Serif"/>
          <w:color w:val="000000"/>
        </w:rPr>
      </w:pPr>
    </w:p>
    <w:p w:rsidR="002420BB" w:rsidRDefault="002420BB">
      <w:pPr>
        <w:pStyle w:val="ConsPlusNonformat"/>
        <w:jc w:val="both"/>
        <w:rPr>
          <w:rFonts w:ascii="Liberation Serif" w:hAnsi="Liberation Serif" w:cs="Liberation Serif"/>
          <w:color w:val="000000"/>
        </w:rPr>
      </w:pPr>
    </w:p>
    <w:tbl>
      <w:tblPr>
        <w:tblW w:w="9985" w:type="dxa"/>
        <w:tblCellMar>
          <w:left w:w="10" w:type="dxa"/>
          <w:right w:w="10" w:type="dxa"/>
        </w:tblCellMar>
        <w:tblLook w:val="0000" w:firstRow="0" w:lastRow="0" w:firstColumn="0" w:lastColumn="0" w:noHBand="0" w:noVBand="0"/>
      </w:tblPr>
      <w:tblGrid>
        <w:gridCol w:w="3539"/>
        <w:gridCol w:w="6083"/>
        <w:gridCol w:w="275"/>
        <w:gridCol w:w="26"/>
        <w:gridCol w:w="62"/>
      </w:tblGrid>
      <w:tr w:rsidR="002420BB">
        <w:tc>
          <w:tcPr>
            <w:tcW w:w="3539" w:type="dxa"/>
            <w:shd w:val="clear" w:color="auto" w:fill="auto"/>
            <w:tcMar>
              <w:top w:w="0" w:type="dxa"/>
              <w:left w:w="108" w:type="dxa"/>
              <w:bottom w:w="0" w:type="dxa"/>
              <w:right w:w="108" w:type="dxa"/>
            </w:tcMar>
          </w:tcPr>
          <w:p w:rsidR="002420BB" w:rsidRDefault="004834D9">
            <w:pPr>
              <w:pStyle w:val="ConsPlusNonformat"/>
              <w:ind w:left="-112" w:firstLine="112"/>
              <w:rPr>
                <w:rFonts w:ascii="Liberation Serif" w:hAnsi="Liberation Serif" w:cs="Liberation Serif"/>
                <w:color w:val="000000"/>
                <w:lang w:eastAsia="en-US"/>
              </w:rPr>
            </w:pPr>
            <w:r>
              <w:rPr>
                <w:rFonts w:ascii="Liberation Serif" w:hAnsi="Liberation Serif" w:cs="Liberation Serif"/>
                <w:color w:val="000000"/>
                <w:lang w:eastAsia="en-US"/>
              </w:rPr>
              <w:t>Аннулировать адрес</w:t>
            </w:r>
          </w:p>
        </w:tc>
        <w:tc>
          <w:tcPr>
            <w:tcW w:w="6384" w:type="dxa"/>
            <w:gridSpan w:val="3"/>
            <w:tcBorders>
              <w:bottom w:val="single" w:sz="4" w:space="0" w:color="000000"/>
            </w:tcBorders>
            <w:shd w:val="clear" w:color="auto" w:fill="auto"/>
            <w:tcMar>
              <w:top w:w="0" w:type="dxa"/>
              <w:left w:w="108" w:type="dxa"/>
              <w:bottom w:w="0" w:type="dxa"/>
              <w:right w:w="108" w:type="dxa"/>
            </w:tcMar>
          </w:tcPr>
          <w:p w:rsidR="002420BB" w:rsidRDefault="002420BB">
            <w:pPr>
              <w:pStyle w:val="ConsPlusNonformat"/>
              <w:jc w:val="center"/>
            </w:pPr>
          </w:p>
        </w:tc>
        <w:tc>
          <w:tcPr>
            <w:tcW w:w="62" w:type="dxa"/>
            <w:shd w:val="clear" w:color="auto" w:fill="auto"/>
            <w:tcMar>
              <w:top w:w="0" w:type="dxa"/>
              <w:left w:w="10" w:type="dxa"/>
              <w:bottom w:w="0" w:type="dxa"/>
              <w:right w:w="10" w:type="dxa"/>
            </w:tcMar>
          </w:tcPr>
          <w:p w:rsidR="002420BB" w:rsidRDefault="002420BB">
            <w:pPr>
              <w:pStyle w:val="ConsPlusNonformat"/>
              <w:jc w:val="center"/>
            </w:pPr>
          </w:p>
        </w:tc>
      </w:tr>
      <w:tr w:rsidR="002420BB">
        <w:tc>
          <w:tcPr>
            <w:tcW w:w="3539" w:type="dxa"/>
            <w:shd w:val="clear" w:color="auto" w:fill="auto"/>
            <w:tcMar>
              <w:top w:w="0" w:type="dxa"/>
              <w:left w:w="108" w:type="dxa"/>
              <w:bottom w:w="0" w:type="dxa"/>
              <w:right w:w="108" w:type="dxa"/>
            </w:tcMar>
          </w:tcPr>
          <w:p w:rsidR="002420BB" w:rsidRDefault="002420BB">
            <w:pPr>
              <w:pStyle w:val="ConsPlusNonformat"/>
              <w:jc w:val="center"/>
              <w:rPr>
                <w:rFonts w:ascii="Liberation Serif" w:hAnsi="Liberation Serif" w:cs="Liberation Serif"/>
                <w:color w:val="000000"/>
                <w:lang w:eastAsia="en-US"/>
              </w:rPr>
            </w:pPr>
          </w:p>
        </w:tc>
        <w:tc>
          <w:tcPr>
            <w:tcW w:w="6384" w:type="dxa"/>
            <w:gridSpan w:val="3"/>
            <w:tcBorders>
              <w:top w:val="single" w:sz="4" w:space="0" w:color="000000"/>
            </w:tcBorders>
            <w:shd w:val="clear" w:color="auto" w:fill="auto"/>
            <w:tcMar>
              <w:top w:w="0" w:type="dxa"/>
              <w:left w:w="108" w:type="dxa"/>
              <w:bottom w:w="0" w:type="dxa"/>
              <w:right w:w="108" w:type="dxa"/>
            </w:tcMar>
          </w:tcPr>
          <w:p w:rsidR="002420BB" w:rsidRDefault="004834D9">
            <w:pPr>
              <w:pStyle w:val="ConsPlusNonformat"/>
              <w:spacing w:after="240"/>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(аннулируемый адрес объекта адресации, уникальный аннулируемого адреса объекта адресации в государственном адресном реестре)</w:t>
            </w:r>
          </w:p>
        </w:tc>
        <w:tc>
          <w:tcPr>
            <w:tcW w:w="62" w:type="dxa"/>
            <w:shd w:val="clear" w:color="auto" w:fill="auto"/>
            <w:tcMar>
              <w:top w:w="0" w:type="dxa"/>
              <w:left w:w="10" w:type="dxa"/>
              <w:bottom w:w="0" w:type="dxa"/>
              <w:right w:w="10" w:type="dxa"/>
            </w:tcMar>
          </w:tcPr>
          <w:p w:rsidR="002420BB" w:rsidRDefault="002420BB">
            <w:pPr>
              <w:pStyle w:val="ConsPlusNonformat"/>
              <w:spacing w:after="240"/>
              <w:jc w:val="center"/>
              <w:rPr>
                <w:rFonts w:ascii="Liberation Serif" w:hAnsi="Liberation Serif" w:cs="Liberation Serif"/>
                <w:color w:val="000000"/>
                <w:sz w:val="16"/>
                <w:szCs w:val="16"/>
                <w:lang w:eastAsia="en-US"/>
              </w:rPr>
            </w:pPr>
          </w:p>
        </w:tc>
      </w:tr>
      <w:tr w:rsidR="002420BB">
        <w:trPr>
          <w:trHeight w:val="225"/>
        </w:trPr>
        <w:tc>
          <w:tcPr>
            <w:tcW w:w="3539" w:type="dxa"/>
            <w:shd w:val="clear" w:color="auto" w:fill="auto"/>
            <w:tcMar>
              <w:top w:w="0" w:type="dxa"/>
              <w:left w:w="108" w:type="dxa"/>
              <w:bottom w:w="0" w:type="dxa"/>
              <w:right w:w="108" w:type="dxa"/>
            </w:tcMar>
          </w:tcPr>
          <w:p w:rsidR="002420BB" w:rsidRDefault="004834D9">
            <w:pPr>
              <w:pStyle w:val="ConsPlusNonformat"/>
              <w:rPr>
                <w:rFonts w:ascii="Liberation Serif" w:hAnsi="Liberation Serif" w:cs="Liberation Serif"/>
                <w:color w:val="000000"/>
                <w:lang w:eastAsia="en-US"/>
              </w:rPr>
            </w:pPr>
            <w:r>
              <w:rPr>
                <w:rFonts w:ascii="Liberation Serif" w:hAnsi="Liberation Serif" w:cs="Liberation Serif"/>
                <w:color w:val="000000"/>
                <w:lang w:eastAsia="en-US"/>
              </w:rPr>
              <w:t>объекта адресации</w:t>
            </w:r>
          </w:p>
        </w:tc>
        <w:tc>
          <w:tcPr>
            <w:tcW w:w="6384" w:type="dxa"/>
            <w:gridSpan w:val="3"/>
            <w:tcBorders>
              <w:bottom w:val="single" w:sz="4" w:space="0" w:color="000000"/>
            </w:tcBorders>
            <w:shd w:val="clear" w:color="auto" w:fill="auto"/>
            <w:tcMar>
              <w:top w:w="0" w:type="dxa"/>
              <w:left w:w="108" w:type="dxa"/>
              <w:bottom w:w="0" w:type="dxa"/>
              <w:right w:w="108" w:type="dxa"/>
            </w:tcMar>
          </w:tcPr>
          <w:p w:rsidR="002420BB" w:rsidRDefault="002420BB">
            <w:pPr>
              <w:pStyle w:val="ConsPlusNonformat"/>
              <w:jc w:val="center"/>
            </w:pPr>
          </w:p>
        </w:tc>
        <w:tc>
          <w:tcPr>
            <w:tcW w:w="62" w:type="dxa"/>
            <w:shd w:val="clear" w:color="auto" w:fill="auto"/>
            <w:tcMar>
              <w:top w:w="0" w:type="dxa"/>
              <w:left w:w="10" w:type="dxa"/>
              <w:bottom w:w="0" w:type="dxa"/>
              <w:right w:w="10" w:type="dxa"/>
            </w:tcMar>
          </w:tcPr>
          <w:p w:rsidR="002420BB" w:rsidRDefault="002420BB">
            <w:pPr>
              <w:pStyle w:val="ConsPlusNonformat"/>
              <w:jc w:val="center"/>
            </w:pPr>
          </w:p>
        </w:tc>
      </w:tr>
      <w:tr w:rsidR="002420BB">
        <w:trPr>
          <w:trHeight w:val="225"/>
        </w:trPr>
        <w:tc>
          <w:tcPr>
            <w:tcW w:w="3539" w:type="dxa"/>
            <w:shd w:val="clear" w:color="auto" w:fill="auto"/>
            <w:tcMar>
              <w:top w:w="0" w:type="dxa"/>
              <w:left w:w="108" w:type="dxa"/>
              <w:bottom w:w="0" w:type="dxa"/>
              <w:right w:w="108" w:type="dxa"/>
            </w:tcMar>
          </w:tcPr>
          <w:p w:rsidR="002420BB" w:rsidRDefault="002420BB">
            <w:pPr>
              <w:pStyle w:val="ConsPlusNonformat"/>
              <w:rPr>
                <w:rFonts w:ascii="Liberation Serif" w:hAnsi="Liberation Serif" w:cs="Liberation Serif"/>
                <w:color w:val="000000"/>
                <w:lang w:eastAsia="en-US"/>
              </w:rPr>
            </w:pPr>
          </w:p>
          <w:p w:rsidR="002420BB" w:rsidRDefault="002420BB">
            <w:pPr>
              <w:pStyle w:val="ConsPlusNonformat"/>
              <w:rPr>
                <w:rFonts w:ascii="Liberation Serif" w:hAnsi="Liberation Serif" w:cs="Liberation Serif"/>
                <w:color w:val="000000"/>
                <w:lang w:eastAsia="en-US"/>
              </w:rPr>
            </w:pPr>
          </w:p>
        </w:tc>
        <w:tc>
          <w:tcPr>
            <w:tcW w:w="6384" w:type="dxa"/>
            <w:gridSpan w:val="3"/>
            <w:tcBorders>
              <w:top w:val="single" w:sz="4" w:space="0" w:color="000000"/>
            </w:tcBorders>
            <w:shd w:val="clear" w:color="auto" w:fill="auto"/>
            <w:tcMar>
              <w:top w:w="0" w:type="dxa"/>
              <w:left w:w="108" w:type="dxa"/>
              <w:bottom w:w="0" w:type="dxa"/>
              <w:right w:w="108" w:type="dxa"/>
            </w:tcMar>
          </w:tcPr>
          <w:p w:rsidR="002420BB" w:rsidRDefault="004834D9">
            <w:pPr>
              <w:pStyle w:val="ConsPlusNonformat"/>
              <w:jc w:val="center"/>
              <w:rPr>
                <w:rFonts w:ascii="Liberation Serif" w:hAnsi="Liberation Serif" w:cs="Liberation Serif"/>
                <w:color w:val="000000"/>
                <w:sz w:val="16"/>
                <w:szCs w:val="16"/>
                <w:lang w:eastAsia="en-US"/>
              </w:rPr>
            </w:pPr>
            <w:proofErr w:type="gramStart"/>
            <w:r>
              <w:rPr>
                <w:rFonts w:ascii="Liberation Serif" w:hAnsi="Liberation Serif" w:cs="Liberation Serif"/>
                <w:color w:val="000000"/>
                <w:sz w:val="16"/>
                <w:szCs w:val="16"/>
                <w:lang w:eastAsia="en-US"/>
              </w:rPr>
              <w:t>(вид, наименование объекта адресации,</w:t>
            </w:r>
            <w:proofErr w:type="gramEnd"/>
          </w:p>
        </w:tc>
        <w:tc>
          <w:tcPr>
            <w:tcW w:w="62" w:type="dxa"/>
            <w:shd w:val="clear" w:color="auto" w:fill="auto"/>
            <w:tcMar>
              <w:top w:w="0" w:type="dxa"/>
              <w:left w:w="10" w:type="dxa"/>
              <w:bottom w:w="0" w:type="dxa"/>
              <w:right w:w="10" w:type="dxa"/>
            </w:tcMar>
          </w:tcPr>
          <w:p w:rsidR="002420BB" w:rsidRDefault="002420BB">
            <w:pPr>
              <w:pStyle w:val="ConsPlusNonformat"/>
              <w:jc w:val="center"/>
              <w:rPr>
                <w:rFonts w:ascii="Liberation Serif" w:hAnsi="Liberation Serif" w:cs="Liberation Serif"/>
                <w:color w:val="000000"/>
                <w:sz w:val="16"/>
                <w:szCs w:val="16"/>
                <w:lang w:eastAsia="en-US"/>
              </w:rPr>
            </w:pPr>
          </w:p>
        </w:tc>
      </w:tr>
      <w:tr w:rsidR="002420BB">
        <w:tc>
          <w:tcPr>
            <w:tcW w:w="9985" w:type="dxa"/>
            <w:gridSpan w:val="5"/>
            <w:tcBorders>
              <w:bottom w:val="single" w:sz="4" w:space="0" w:color="000000"/>
            </w:tcBorders>
            <w:shd w:val="clear" w:color="auto" w:fill="auto"/>
            <w:tcMar>
              <w:top w:w="0" w:type="dxa"/>
              <w:left w:w="108" w:type="dxa"/>
              <w:bottom w:w="0" w:type="dxa"/>
              <w:right w:w="108" w:type="dxa"/>
            </w:tcMar>
          </w:tcPr>
          <w:p w:rsidR="002420BB" w:rsidRDefault="002420BB">
            <w:pPr>
              <w:pStyle w:val="ConsPlusNonformat"/>
              <w:jc w:val="center"/>
            </w:pPr>
          </w:p>
        </w:tc>
      </w:tr>
      <w:tr w:rsidR="002420BB">
        <w:tc>
          <w:tcPr>
            <w:tcW w:w="9985" w:type="dxa"/>
            <w:gridSpan w:val="5"/>
            <w:tcBorders>
              <w:top w:val="single" w:sz="4" w:space="0" w:color="000000"/>
            </w:tcBorders>
            <w:shd w:val="clear" w:color="auto" w:fill="auto"/>
            <w:tcMar>
              <w:top w:w="0" w:type="dxa"/>
              <w:left w:w="108" w:type="dxa"/>
              <w:bottom w:w="0" w:type="dxa"/>
              <w:right w:w="108" w:type="dxa"/>
            </w:tcMar>
          </w:tcPr>
          <w:p w:rsidR="002420BB" w:rsidRDefault="004834D9">
            <w:pPr>
              <w:spacing w:after="0"/>
              <w:ind w:left="142" w:hanging="142"/>
              <w:jc w:val="center"/>
              <w:textAlignment w:val="auto"/>
              <w:rPr>
                <w:rFonts w:ascii="Liberation Serif" w:hAnsi="Liberation Serif" w:cs="Liberation Serif"/>
                <w:color w:val="000000"/>
                <w:sz w:val="16"/>
                <w:szCs w:val="16"/>
              </w:rPr>
            </w:pPr>
            <w:r>
              <w:rPr>
                <w:rFonts w:ascii="Liberation Serif" w:hAnsi="Liberation Serif" w:cs="Liberation Serif"/>
                <w:color w:val="000000"/>
                <w:sz w:val="16"/>
                <w:szCs w:val="16"/>
              </w:rPr>
              <w:t>кадастровый номер объекта адресации и дату его снятия с кадастрового учета</w:t>
            </w:r>
          </w:p>
          <w:p w:rsidR="002420BB" w:rsidRDefault="004834D9">
            <w:pPr>
              <w:spacing w:after="0"/>
              <w:ind w:left="142" w:hanging="142"/>
              <w:jc w:val="center"/>
              <w:textAlignment w:val="auto"/>
              <w:rPr>
                <w:rFonts w:ascii="Liberation Serif" w:hAnsi="Liberation Serif" w:cs="Liberation Serif"/>
                <w:color w:val="000000"/>
                <w:sz w:val="16"/>
                <w:szCs w:val="16"/>
              </w:rPr>
            </w:pPr>
            <w:proofErr w:type="gramStart"/>
            <w:r>
              <w:rPr>
                <w:rFonts w:ascii="Liberation Serif" w:hAnsi="Liberation Serif" w:cs="Liberation Serif"/>
                <w:color w:val="000000"/>
                <w:sz w:val="16"/>
                <w:szCs w:val="16"/>
              </w:rPr>
              <w:t>(в случае аннулирования адреса объекта адресации в связи с прекращением существования объекта адресации</w:t>
            </w:r>
            <w:proofErr w:type="gramEnd"/>
          </w:p>
          <w:p w:rsidR="002420BB" w:rsidRDefault="004834D9">
            <w:pPr>
              <w:spacing w:after="0"/>
              <w:ind w:left="-142"/>
              <w:jc w:val="center"/>
              <w:textAlignment w:val="auto"/>
              <w:rPr>
                <w:rFonts w:ascii="Liberation Serif" w:hAnsi="Liberation Serif" w:cs="Liberation Serif"/>
                <w:color w:val="000000"/>
                <w:sz w:val="16"/>
                <w:szCs w:val="16"/>
              </w:rPr>
            </w:pPr>
            <w:r>
              <w:rPr>
                <w:rFonts w:ascii="Liberation Serif" w:hAnsi="Liberation Serif" w:cs="Liberation Serif"/>
                <w:color w:val="000000"/>
                <w:sz w:val="16"/>
                <w:szCs w:val="16"/>
              </w:rPr>
              <w:t>и (или) снятия с государственного кадастрового учета объекта недвижимости, являющегося объектом адресации),</w:t>
            </w:r>
          </w:p>
          <w:p w:rsidR="002420BB" w:rsidRDefault="002420BB">
            <w:pPr>
              <w:spacing w:after="0"/>
              <w:ind w:left="-142"/>
              <w:jc w:val="center"/>
              <w:textAlignment w:val="auto"/>
              <w:rPr>
                <w:rFonts w:ascii="Liberation Serif" w:hAnsi="Liberation Serif" w:cs="Liberation Serif"/>
              </w:rPr>
            </w:pPr>
          </w:p>
        </w:tc>
      </w:tr>
      <w:tr w:rsidR="002420BB">
        <w:tc>
          <w:tcPr>
            <w:tcW w:w="9985" w:type="dxa"/>
            <w:gridSpan w:val="5"/>
            <w:tcBorders>
              <w:bottom w:val="single" w:sz="4" w:space="0" w:color="000000"/>
            </w:tcBorders>
            <w:shd w:val="clear" w:color="auto" w:fill="auto"/>
            <w:tcMar>
              <w:top w:w="0" w:type="dxa"/>
              <w:left w:w="108" w:type="dxa"/>
              <w:bottom w:w="0" w:type="dxa"/>
              <w:right w:w="108" w:type="dxa"/>
            </w:tcMar>
          </w:tcPr>
          <w:p w:rsidR="002420BB" w:rsidRDefault="002420BB">
            <w:pPr>
              <w:spacing w:after="0"/>
              <w:jc w:val="center"/>
              <w:textAlignment w:val="auto"/>
            </w:pPr>
          </w:p>
        </w:tc>
      </w:tr>
      <w:tr w:rsidR="002420BB">
        <w:tc>
          <w:tcPr>
            <w:tcW w:w="9622" w:type="dxa"/>
            <w:gridSpan w:val="2"/>
            <w:shd w:val="clear" w:color="auto" w:fill="auto"/>
            <w:tcMar>
              <w:top w:w="0" w:type="dxa"/>
              <w:left w:w="108" w:type="dxa"/>
              <w:bottom w:w="0" w:type="dxa"/>
              <w:right w:w="108" w:type="dxa"/>
            </w:tcMar>
          </w:tcPr>
          <w:p w:rsidR="002420BB" w:rsidRDefault="004834D9">
            <w:pPr>
              <w:pStyle w:val="ConsPlusNonformat"/>
              <w:spacing w:after="240"/>
              <w:ind w:left="-142" w:firstLine="142"/>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другие необходимые сведения, определенные уполномоченным органом (при наличии)</w:t>
            </w:r>
          </w:p>
          <w:p w:rsidR="002420BB" w:rsidRDefault="004834D9">
            <w:pPr>
              <w:pStyle w:val="ConsPlusNonformat"/>
              <w:spacing w:after="240"/>
              <w:ind w:left="-142" w:firstLine="142"/>
              <w:rPr>
                <w:rFonts w:ascii="Liberation Serif" w:hAnsi="Liberation Serif" w:cs="Liberation Serif"/>
                <w:color w:val="000000"/>
                <w:lang w:eastAsia="en-US"/>
              </w:rPr>
            </w:pPr>
            <w:r>
              <w:rPr>
                <w:rFonts w:ascii="Liberation Serif" w:hAnsi="Liberation Serif" w:cs="Liberation Serif"/>
                <w:color w:val="000000"/>
                <w:lang w:eastAsia="en-US"/>
              </w:rPr>
              <w:t>по причине</w:t>
            </w:r>
          </w:p>
        </w:tc>
        <w:tc>
          <w:tcPr>
            <w:tcW w:w="275" w:type="dxa"/>
            <w:shd w:val="clear" w:color="auto" w:fill="auto"/>
            <w:tcMar>
              <w:top w:w="0" w:type="dxa"/>
              <w:left w:w="10" w:type="dxa"/>
              <w:bottom w:w="0" w:type="dxa"/>
              <w:right w:w="10" w:type="dxa"/>
            </w:tcMar>
          </w:tcPr>
          <w:p w:rsidR="002420BB" w:rsidRDefault="002420BB">
            <w:pPr>
              <w:pStyle w:val="ConsPlusNonformat"/>
              <w:spacing w:after="240"/>
              <w:ind w:left="-142" w:firstLine="142"/>
              <w:rPr>
                <w:rFonts w:ascii="Liberation Serif" w:hAnsi="Liberation Serif" w:cs="Liberation Serif"/>
                <w:color w:val="000000"/>
                <w:lang w:eastAsia="en-US"/>
              </w:rPr>
            </w:pPr>
          </w:p>
        </w:tc>
        <w:tc>
          <w:tcPr>
            <w:tcW w:w="26" w:type="dxa"/>
            <w:shd w:val="clear" w:color="auto" w:fill="auto"/>
            <w:tcMar>
              <w:top w:w="0" w:type="dxa"/>
              <w:left w:w="10" w:type="dxa"/>
              <w:bottom w:w="0" w:type="dxa"/>
              <w:right w:w="10" w:type="dxa"/>
            </w:tcMar>
          </w:tcPr>
          <w:p w:rsidR="002420BB" w:rsidRDefault="002420BB">
            <w:pPr>
              <w:pStyle w:val="ConsPlusNonformat"/>
              <w:spacing w:after="240"/>
              <w:ind w:left="-142" w:firstLine="142"/>
              <w:rPr>
                <w:rFonts w:ascii="Liberation Serif" w:hAnsi="Liberation Serif" w:cs="Liberation Serif"/>
                <w:color w:val="000000"/>
                <w:lang w:eastAsia="en-US"/>
              </w:rPr>
            </w:pPr>
          </w:p>
        </w:tc>
        <w:tc>
          <w:tcPr>
            <w:tcW w:w="62" w:type="dxa"/>
            <w:shd w:val="clear" w:color="auto" w:fill="auto"/>
            <w:tcMar>
              <w:top w:w="0" w:type="dxa"/>
              <w:left w:w="10" w:type="dxa"/>
              <w:bottom w:w="0" w:type="dxa"/>
              <w:right w:w="10" w:type="dxa"/>
            </w:tcMar>
          </w:tcPr>
          <w:p w:rsidR="002420BB" w:rsidRDefault="002420BB">
            <w:pPr>
              <w:pStyle w:val="ConsPlusNonformat"/>
              <w:spacing w:after="240"/>
              <w:ind w:left="-142" w:firstLine="142"/>
              <w:rPr>
                <w:rFonts w:ascii="Liberation Serif" w:hAnsi="Liberation Serif" w:cs="Liberation Serif"/>
                <w:color w:val="000000"/>
                <w:lang w:eastAsia="en-US"/>
              </w:rPr>
            </w:pPr>
          </w:p>
        </w:tc>
      </w:tr>
      <w:tr w:rsidR="002420BB">
        <w:tc>
          <w:tcPr>
            <w:tcW w:w="9897" w:type="dxa"/>
            <w:gridSpan w:val="3"/>
            <w:tcBorders>
              <w:bottom w:val="single" w:sz="4" w:space="0" w:color="000000"/>
            </w:tcBorders>
            <w:shd w:val="clear" w:color="auto" w:fill="auto"/>
            <w:tcMar>
              <w:top w:w="0" w:type="dxa"/>
              <w:left w:w="108" w:type="dxa"/>
              <w:bottom w:w="0" w:type="dxa"/>
              <w:right w:w="108" w:type="dxa"/>
            </w:tcMar>
          </w:tcPr>
          <w:p w:rsidR="002420BB" w:rsidRDefault="002420BB">
            <w:pPr>
              <w:pStyle w:val="ConsPlusNonformat"/>
              <w:jc w:val="center"/>
            </w:pPr>
          </w:p>
        </w:tc>
        <w:tc>
          <w:tcPr>
            <w:tcW w:w="26" w:type="dxa"/>
            <w:shd w:val="clear" w:color="auto" w:fill="auto"/>
            <w:tcMar>
              <w:top w:w="0" w:type="dxa"/>
              <w:left w:w="10" w:type="dxa"/>
              <w:bottom w:w="0" w:type="dxa"/>
              <w:right w:w="10" w:type="dxa"/>
            </w:tcMar>
          </w:tcPr>
          <w:p w:rsidR="002420BB" w:rsidRDefault="002420BB">
            <w:pPr>
              <w:pStyle w:val="ConsPlusNonformat"/>
              <w:jc w:val="center"/>
            </w:pPr>
          </w:p>
        </w:tc>
        <w:tc>
          <w:tcPr>
            <w:tcW w:w="62" w:type="dxa"/>
            <w:shd w:val="clear" w:color="auto" w:fill="auto"/>
            <w:tcMar>
              <w:top w:w="0" w:type="dxa"/>
              <w:left w:w="10" w:type="dxa"/>
              <w:bottom w:w="0" w:type="dxa"/>
              <w:right w:w="10" w:type="dxa"/>
            </w:tcMar>
          </w:tcPr>
          <w:p w:rsidR="002420BB" w:rsidRDefault="002420BB">
            <w:pPr>
              <w:pStyle w:val="ConsPlusNonformat"/>
              <w:jc w:val="center"/>
            </w:pPr>
          </w:p>
        </w:tc>
      </w:tr>
      <w:tr w:rsidR="002420BB">
        <w:tc>
          <w:tcPr>
            <w:tcW w:w="9897" w:type="dxa"/>
            <w:gridSpan w:val="3"/>
            <w:tcBorders>
              <w:top w:val="single" w:sz="4" w:space="0" w:color="000000"/>
            </w:tcBorders>
            <w:shd w:val="clear" w:color="auto" w:fill="auto"/>
            <w:tcMar>
              <w:top w:w="0" w:type="dxa"/>
              <w:left w:w="108" w:type="dxa"/>
              <w:bottom w:w="0" w:type="dxa"/>
              <w:right w:w="108" w:type="dxa"/>
            </w:tcMar>
          </w:tcPr>
          <w:p w:rsidR="002420BB" w:rsidRDefault="004834D9">
            <w:pPr>
              <w:pStyle w:val="ConsPlusNonformat"/>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(причина аннулирования адреса объекта адресации)</w:t>
            </w:r>
          </w:p>
        </w:tc>
        <w:tc>
          <w:tcPr>
            <w:tcW w:w="26" w:type="dxa"/>
            <w:shd w:val="clear" w:color="auto" w:fill="auto"/>
            <w:tcMar>
              <w:top w:w="0" w:type="dxa"/>
              <w:left w:w="10" w:type="dxa"/>
              <w:bottom w:w="0" w:type="dxa"/>
              <w:right w:w="10" w:type="dxa"/>
            </w:tcMar>
          </w:tcPr>
          <w:p w:rsidR="002420BB" w:rsidRDefault="002420BB">
            <w:pPr>
              <w:pStyle w:val="ConsPlusNonformat"/>
              <w:jc w:val="center"/>
              <w:rPr>
                <w:rFonts w:ascii="Liberation Serif" w:hAnsi="Liberation Serif" w:cs="Liberation Serif"/>
                <w:color w:val="000000"/>
                <w:sz w:val="16"/>
                <w:szCs w:val="16"/>
                <w:lang w:eastAsia="en-US"/>
              </w:rPr>
            </w:pPr>
          </w:p>
        </w:tc>
        <w:tc>
          <w:tcPr>
            <w:tcW w:w="62" w:type="dxa"/>
            <w:shd w:val="clear" w:color="auto" w:fill="auto"/>
            <w:tcMar>
              <w:top w:w="0" w:type="dxa"/>
              <w:left w:w="10" w:type="dxa"/>
              <w:bottom w:w="0" w:type="dxa"/>
              <w:right w:w="10" w:type="dxa"/>
            </w:tcMar>
          </w:tcPr>
          <w:p w:rsidR="002420BB" w:rsidRDefault="002420BB">
            <w:pPr>
              <w:pStyle w:val="ConsPlusNonformat"/>
              <w:jc w:val="center"/>
              <w:rPr>
                <w:rFonts w:ascii="Liberation Serif" w:hAnsi="Liberation Serif" w:cs="Liberation Serif"/>
                <w:color w:val="000000"/>
                <w:sz w:val="16"/>
                <w:szCs w:val="16"/>
                <w:lang w:eastAsia="en-US"/>
              </w:rPr>
            </w:pPr>
          </w:p>
        </w:tc>
      </w:tr>
    </w:tbl>
    <w:p w:rsidR="002420BB" w:rsidRDefault="002420BB">
      <w:pPr>
        <w:pStyle w:val="ConsPlusNonformat"/>
        <w:jc w:val="center"/>
        <w:rPr>
          <w:rFonts w:ascii="Liberation Serif" w:hAnsi="Liberation Serif" w:cs="Liberation Serif"/>
          <w:color w:val="000000"/>
        </w:rPr>
      </w:pPr>
    </w:p>
    <w:p w:rsidR="002420BB" w:rsidRDefault="002420BB">
      <w:pPr>
        <w:pStyle w:val="ConsPlusNonformat"/>
        <w:jc w:val="center"/>
        <w:rPr>
          <w:rFonts w:ascii="Liberation Serif" w:hAnsi="Liberation Serif" w:cs="Liberation Serif"/>
          <w:color w:val="000000"/>
        </w:rPr>
      </w:pPr>
    </w:p>
    <w:tbl>
      <w:tblPr>
        <w:tblW w:w="9923" w:type="dxa"/>
        <w:tblCellMar>
          <w:left w:w="10" w:type="dxa"/>
          <w:right w:w="10" w:type="dxa"/>
        </w:tblCellMar>
        <w:tblLook w:val="0000" w:firstRow="0" w:lastRow="0" w:firstColumn="0" w:lastColumn="0" w:noHBand="0" w:noVBand="0"/>
      </w:tblPr>
      <w:tblGrid>
        <w:gridCol w:w="3303"/>
        <w:gridCol w:w="666"/>
        <w:gridCol w:w="2921"/>
        <w:gridCol w:w="3033"/>
      </w:tblGrid>
      <w:tr w:rsidR="002420BB">
        <w:tc>
          <w:tcPr>
            <w:tcW w:w="3969" w:type="dxa"/>
            <w:gridSpan w:val="2"/>
            <w:tcBorders>
              <w:bottom w:val="single" w:sz="4" w:space="0" w:color="000000"/>
            </w:tcBorders>
            <w:shd w:val="clear" w:color="auto" w:fill="auto"/>
            <w:tcMar>
              <w:top w:w="0" w:type="dxa"/>
              <w:left w:w="108" w:type="dxa"/>
              <w:bottom w:w="0" w:type="dxa"/>
              <w:right w:w="108" w:type="dxa"/>
            </w:tcMar>
          </w:tcPr>
          <w:p w:rsidR="002420BB" w:rsidRDefault="002420BB">
            <w:pPr>
              <w:pStyle w:val="ConsPlusNonformat"/>
              <w:rPr>
                <w:rFonts w:ascii="Liberation Serif" w:hAnsi="Liberation Serif" w:cs="Liberation Serif"/>
                <w:color w:val="000000"/>
                <w:lang w:eastAsia="en-US"/>
              </w:rPr>
            </w:pPr>
          </w:p>
        </w:tc>
        <w:tc>
          <w:tcPr>
            <w:tcW w:w="2921" w:type="dxa"/>
            <w:shd w:val="clear" w:color="auto" w:fill="auto"/>
            <w:tcMar>
              <w:top w:w="0" w:type="dxa"/>
              <w:left w:w="108" w:type="dxa"/>
              <w:bottom w:w="0" w:type="dxa"/>
              <w:right w:w="108" w:type="dxa"/>
            </w:tcMar>
          </w:tcPr>
          <w:p w:rsidR="002420BB" w:rsidRDefault="002420BB">
            <w:pPr>
              <w:pStyle w:val="ConsPlusNonformat"/>
              <w:jc w:val="center"/>
              <w:rPr>
                <w:rFonts w:ascii="Liberation Serif" w:hAnsi="Liberation Serif" w:cs="Liberation Serif"/>
                <w:color w:val="000000"/>
                <w:lang w:eastAsia="en-US"/>
              </w:rPr>
            </w:pPr>
          </w:p>
        </w:tc>
        <w:tc>
          <w:tcPr>
            <w:tcW w:w="3033" w:type="dxa"/>
            <w:tcBorders>
              <w:bottom w:val="single" w:sz="4" w:space="0" w:color="000000"/>
            </w:tcBorders>
            <w:shd w:val="clear" w:color="auto" w:fill="auto"/>
            <w:tcMar>
              <w:top w:w="0" w:type="dxa"/>
              <w:left w:w="108" w:type="dxa"/>
              <w:bottom w:w="0" w:type="dxa"/>
              <w:right w:w="108" w:type="dxa"/>
            </w:tcMar>
          </w:tcPr>
          <w:p w:rsidR="002420BB" w:rsidRDefault="002420BB">
            <w:pPr>
              <w:pStyle w:val="ConsPlusNonformat"/>
              <w:jc w:val="center"/>
              <w:rPr>
                <w:rFonts w:ascii="Liberation Serif" w:hAnsi="Liberation Serif" w:cs="Liberation Serif"/>
                <w:color w:val="000000"/>
                <w:lang w:eastAsia="en-US"/>
              </w:rPr>
            </w:pPr>
          </w:p>
        </w:tc>
      </w:tr>
      <w:tr w:rsidR="002420BB">
        <w:tc>
          <w:tcPr>
            <w:tcW w:w="3303" w:type="dxa"/>
            <w:tcBorders>
              <w:top w:val="single" w:sz="4" w:space="0" w:color="000000"/>
            </w:tcBorders>
            <w:shd w:val="clear" w:color="auto" w:fill="auto"/>
            <w:tcMar>
              <w:top w:w="0" w:type="dxa"/>
              <w:left w:w="108" w:type="dxa"/>
              <w:bottom w:w="0" w:type="dxa"/>
              <w:right w:w="108" w:type="dxa"/>
            </w:tcMar>
          </w:tcPr>
          <w:p w:rsidR="002420BB" w:rsidRDefault="004834D9">
            <w:pPr>
              <w:pStyle w:val="ConsPlusNonformat"/>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(должность, Ф.И.О.)</w:t>
            </w:r>
          </w:p>
        </w:tc>
        <w:tc>
          <w:tcPr>
            <w:tcW w:w="3587" w:type="dxa"/>
            <w:gridSpan w:val="2"/>
            <w:shd w:val="clear" w:color="auto" w:fill="auto"/>
            <w:tcMar>
              <w:top w:w="0" w:type="dxa"/>
              <w:left w:w="108" w:type="dxa"/>
              <w:bottom w:w="0" w:type="dxa"/>
              <w:right w:w="108" w:type="dxa"/>
            </w:tcMar>
          </w:tcPr>
          <w:p w:rsidR="002420BB" w:rsidRDefault="002420BB">
            <w:pPr>
              <w:pStyle w:val="ConsPlusNonformat"/>
              <w:jc w:val="center"/>
              <w:rPr>
                <w:rFonts w:ascii="Liberation Serif" w:hAnsi="Liberation Serif" w:cs="Liberation Serif"/>
                <w:color w:val="000000"/>
                <w:sz w:val="16"/>
                <w:szCs w:val="16"/>
                <w:lang w:eastAsia="en-US"/>
              </w:rPr>
            </w:pPr>
          </w:p>
        </w:tc>
        <w:tc>
          <w:tcPr>
            <w:tcW w:w="3033" w:type="dxa"/>
            <w:tcBorders>
              <w:top w:val="single" w:sz="4" w:space="0" w:color="000000"/>
            </w:tcBorders>
            <w:shd w:val="clear" w:color="auto" w:fill="auto"/>
            <w:tcMar>
              <w:top w:w="0" w:type="dxa"/>
              <w:left w:w="108" w:type="dxa"/>
              <w:bottom w:w="0" w:type="dxa"/>
              <w:right w:w="108" w:type="dxa"/>
            </w:tcMar>
          </w:tcPr>
          <w:p w:rsidR="002420BB" w:rsidRDefault="004834D9">
            <w:pPr>
              <w:pStyle w:val="ConsPlusNonformat"/>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(подпись)</w:t>
            </w:r>
          </w:p>
        </w:tc>
      </w:tr>
      <w:bookmarkEnd w:id="1184"/>
      <w:bookmarkEnd w:id="1185"/>
      <w:bookmarkEnd w:id="1186"/>
    </w:tbl>
    <w:p w:rsidR="002420BB" w:rsidRDefault="002420BB">
      <w:pPr>
        <w:pStyle w:val="ConsPlusNormal"/>
        <w:jc w:val="right"/>
        <w:rPr>
          <w:rFonts w:ascii="Liberation Serif" w:hAnsi="Liberation Serif" w:cs="Liberation Serif"/>
          <w:color w:val="000000"/>
        </w:rPr>
      </w:pPr>
    </w:p>
    <w:p w:rsidR="002420BB" w:rsidRDefault="004834D9">
      <w:pPr>
        <w:pStyle w:val="ConsPlusNormal"/>
        <w:pageBreakBefore/>
        <w:jc w:val="right"/>
      </w:pPr>
      <w:r>
        <w:rPr>
          <w:rFonts w:ascii="Liberation Serif" w:hAnsi="Liberation Serif" w:cs="Liberation Serif"/>
          <w:color w:val="000000"/>
        </w:rPr>
        <w:lastRenderedPageBreak/>
        <w:t xml:space="preserve">Приложение № 5 </w:t>
      </w:r>
      <w:r>
        <w:rPr>
          <w:rFonts w:ascii="Liberation Serif" w:hAnsi="Liberation Serif" w:cs="Liberation Serif"/>
          <w:color w:val="000000"/>
        </w:rPr>
        <w:br/>
        <w:t xml:space="preserve">к проекту типового административного регламента </w:t>
      </w:r>
      <w:r>
        <w:rPr>
          <w:rFonts w:ascii="Liberation Serif" w:hAnsi="Liberation Serif" w:cs="Liberation Serif"/>
          <w:color w:val="000000"/>
        </w:rPr>
        <w:br/>
        <w:t xml:space="preserve">предоставления муниципальной услуги </w:t>
      </w:r>
      <w:r>
        <w:rPr>
          <w:rFonts w:ascii="Liberation Serif" w:hAnsi="Liberation Serif" w:cs="Liberation Serif"/>
          <w:color w:val="000000"/>
        </w:rPr>
        <w:br/>
        <w:t xml:space="preserve">«Присвоение адреса объекту адресации, </w:t>
      </w:r>
      <w:r>
        <w:rPr>
          <w:rFonts w:ascii="Liberation Serif" w:hAnsi="Liberation Serif" w:cs="Liberation Serif"/>
          <w:color w:val="000000"/>
        </w:rPr>
        <w:br/>
        <w:t xml:space="preserve">изменение и аннулирование такого адреса» </w:t>
      </w:r>
      <w:r>
        <w:rPr>
          <w:rFonts w:ascii="Liberation Serif" w:hAnsi="Liberation Serif" w:cs="Liberation Serif"/>
          <w:color w:val="000000"/>
        </w:rPr>
        <w:br/>
        <w:t>(рекомендуемый образец)</w:t>
      </w:r>
    </w:p>
    <w:p w:rsidR="002420BB" w:rsidRDefault="002420BB">
      <w:pPr>
        <w:pStyle w:val="ConsPlusNormal"/>
        <w:jc w:val="right"/>
        <w:rPr>
          <w:rFonts w:ascii="Liberation Serif" w:hAnsi="Liberation Serif" w:cs="Liberation Serif"/>
          <w:color w:val="000000"/>
          <w:sz w:val="20"/>
          <w:szCs w:val="20"/>
        </w:rPr>
      </w:pPr>
    </w:p>
    <w:p w:rsidR="002420BB" w:rsidRDefault="002420BB">
      <w:pPr>
        <w:pStyle w:val="ConsPlusNormal"/>
        <w:jc w:val="right"/>
        <w:rPr>
          <w:rFonts w:ascii="Liberation Serif" w:hAnsi="Liberation Serif" w:cs="Liberation Serif"/>
          <w:color w:val="000000"/>
          <w:sz w:val="20"/>
          <w:szCs w:val="20"/>
        </w:rPr>
      </w:pPr>
    </w:p>
    <w:p w:rsidR="002420BB" w:rsidRDefault="004834D9">
      <w:pPr>
        <w:pStyle w:val="2"/>
        <w:jc w:val="center"/>
        <w:rPr>
          <w:rFonts w:ascii="Liberation Serif" w:hAnsi="Liberation Serif" w:cs="Liberation Serif"/>
          <w:b/>
          <w:color w:val="000000"/>
          <w:sz w:val="20"/>
          <w:szCs w:val="20"/>
        </w:rPr>
      </w:pPr>
      <w:bookmarkStart w:id="1187" w:name="_Toc151731738"/>
      <w:bookmarkStart w:id="1188" w:name="_Toc156906189"/>
      <w:bookmarkStart w:id="1189" w:name="_Toc161835871"/>
      <w:bookmarkStart w:id="1190" w:name="_Toc161837840"/>
      <w:bookmarkStart w:id="1191" w:name="_Toc161840733"/>
      <w:r>
        <w:rPr>
          <w:rFonts w:ascii="Liberation Serif" w:hAnsi="Liberation Serif" w:cs="Liberation Serif"/>
          <w:b/>
          <w:color w:val="000000"/>
          <w:sz w:val="20"/>
          <w:szCs w:val="20"/>
        </w:rPr>
        <w:t>Форма решения об отказе в присвоении объекту адресации адреса или аннулировании его адреса</w:t>
      </w:r>
      <w:bookmarkEnd w:id="1187"/>
      <w:bookmarkEnd w:id="1188"/>
      <w:bookmarkEnd w:id="1189"/>
      <w:bookmarkEnd w:id="1190"/>
      <w:bookmarkEnd w:id="1191"/>
    </w:p>
    <w:p w:rsidR="002420BB" w:rsidRDefault="004834D9">
      <w:pPr>
        <w:pBdr>
          <w:bottom w:val="single" w:sz="4" w:space="1" w:color="000000"/>
        </w:pBdr>
        <w:shd w:val="clear" w:color="auto" w:fill="FFFFFF"/>
        <w:tabs>
          <w:tab w:val="left" w:pos="5573"/>
          <w:tab w:val="left" w:pos="7805"/>
        </w:tabs>
        <w:spacing w:before="43" w:after="0" w:line="274" w:lineRule="exact"/>
        <w:ind w:left="4397"/>
      </w:pPr>
      <w:r>
        <w:rPr>
          <w:rFonts w:ascii="Liberation Serif" w:eastAsia="Times New Roman" w:hAnsi="Liberation Serif" w:cs="Liberation Serif"/>
          <w:spacing w:val="-2"/>
          <w:sz w:val="20"/>
          <w:szCs w:val="20"/>
        </w:rPr>
        <w:t>Кому:</w:t>
      </w:r>
      <w:r>
        <w:rPr>
          <w:rFonts w:ascii="Liberation Serif" w:eastAsia="Times New Roman" w:hAnsi="Liberation Serif" w:cs="Liberation Serif"/>
          <w:sz w:val="20"/>
          <w:szCs w:val="20"/>
        </w:rPr>
        <w:t xml:space="preserve"> </w:t>
      </w:r>
      <w:r>
        <w:rPr>
          <w:rFonts w:ascii="Liberation Serif" w:eastAsia="Times New Roman" w:hAnsi="Liberation Serif" w:cs="Liberation Serif"/>
          <w:spacing w:val="-2"/>
          <w:sz w:val="20"/>
          <w:szCs w:val="20"/>
        </w:rPr>
        <w:t>&lt;&lt;Р.039.03.01&gt;&gt;</w:t>
      </w:r>
      <w:r>
        <w:rPr>
          <w:rFonts w:ascii="Liberation Serif" w:eastAsia="Times New Roman" w:hAnsi="Liberation Serif" w:cs="Liberation Serif"/>
          <w:sz w:val="20"/>
          <w:szCs w:val="20"/>
        </w:rPr>
        <w:t xml:space="preserve"> </w:t>
      </w:r>
      <w:r>
        <w:rPr>
          <w:rFonts w:ascii="Liberation Serif" w:eastAsia="Times New Roman" w:hAnsi="Liberation Serif" w:cs="Liberation Serif"/>
          <w:spacing w:val="-2"/>
          <w:sz w:val="20"/>
          <w:szCs w:val="20"/>
        </w:rPr>
        <w:t xml:space="preserve">&lt;&lt;Р.039.03.02&gt;&gt; </w:t>
      </w:r>
      <w:r>
        <w:rPr>
          <w:rFonts w:ascii="Liberation Serif" w:hAnsi="Liberation Serif" w:cs="Liberation Serif"/>
          <w:sz w:val="20"/>
          <w:szCs w:val="20"/>
        </w:rPr>
        <w:t>&lt;</w:t>
      </w:r>
      <w:r>
        <w:rPr>
          <w:rFonts w:ascii="Liberation Serif" w:eastAsia="Times New Roman" w:hAnsi="Liberation Serif" w:cs="Liberation Serif"/>
          <w:sz w:val="20"/>
          <w:szCs w:val="20"/>
        </w:rPr>
        <w:t>Р.039.03.03&gt;&gt; &lt;Р.039.03.04&gt;&gt;</w:t>
      </w:r>
    </w:p>
    <w:p w:rsidR="002420BB" w:rsidRDefault="004834D9">
      <w:pPr>
        <w:shd w:val="clear" w:color="auto" w:fill="FFFFFF"/>
        <w:spacing w:line="274" w:lineRule="exact"/>
        <w:ind w:left="5477"/>
      </w:pPr>
      <w:proofErr w:type="gramStart"/>
      <w:r>
        <w:rPr>
          <w:rFonts w:ascii="Liberation Serif" w:eastAsia="Times New Roman" w:hAnsi="Liberation Serif" w:cs="Liberation Serif"/>
          <w:sz w:val="16"/>
          <w:szCs w:val="16"/>
        </w:rPr>
        <w:t>сведения о Заявителе (представителе Заявителя</w:t>
      </w:r>
      <w:proofErr w:type="gramEnd"/>
    </w:p>
    <w:p w:rsidR="002420BB" w:rsidRDefault="004834D9">
      <w:pPr>
        <w:pBdr>
          <w:bottom w:val="single" w:sz="4" w:space="1" w:color="000000"/>
        </w:pBdr>
        <w:shd w:val="clear" w:color="auto" w:fill="FFFFFF"/>
        <w:spacing w:before="264" w:after="0"/>
        <w:ind w:left="4397"/>
      </w:pPr>
      <w:r>
        <w:rPr>
          <w:rFonts w:ascii="Liberation Serif" w:eastAsia="Times New Roman" w:hAnsi="Liberation Serif" w:cs="Liberation Serif"/>
          <w:sz w:val="20"/>
          <w:szCs w:val="20"/>
        </w:rPr>
        <w:t>Контактные данные: &lt;&lt;Р.039.04.01&gt;&gt;</w:t>
      </w:r>
    </w:p>
    <w:p w:rsidR="002420BB" w:rsidRDefault="004834D9">
      <w:pPr>
        <w:shd w:val="clear" w:color="auto" w:fill="FFFFFF"/>
        <w:spacing w:before="24"/>
        <w:ind w:left="5808"/>
      </w:pPr>
      <w:r>
        <w:rPr>
          <w:rFonts w:ascii="Liberation Serif" w:hAnsi="Liberation Serif" w:cs="Liberation Serif"/>
          <w:sz w:val="16"/>
          <w:szCs w:val="16"/>
        </w:rPr>
        <w:t>(</w:t>
      </w:r>
      <w:r>
        <w:rPr>
          <w:rFonts w:ascii="Liberation Serif" w:eastAsia="Times New Roman" w:hAnsi="Liberation Serif" w:cs="Liberation Serif"/>
          <w:i/>
          <w:iCs/>
          <w:sz w:val="16"/>
          <w:szCs w:val="16"/>
        </w:rPr>
        <w:t>контактные данные Заявителя</w:t>
      </w:r>
      <w:r>
        <w:rPr>
          <w:rFonts w:ascii="Liberation Serif" w:eastAsia="Times New Roman" w:hAnsi="Liberation Serif" w:cs="Liberation Serif"/>
          <w:sz w:val="16"/>
          <w:szCs w:val="16"/>
        </w:rPr>
        <w:t>)</w:t>
      </w:r>
    </w:p>
    <w:p w:rsidR="002420BB" w:rsidRDefault="004834D9">
      <w:pPr>
        <w:shd w:val="clear" w:color="auto" w:fill="FFFFFF"/>
        <w:spacing w:before="552" w:line="326" w:lineRule="exact"/>
        <w:ind w:right="576"/>
        <w:jc w:val="center"/>
      </w:pPr>
      <w:r>
        <w:rPr>
          <w:rFonts w:ascii="Liberation Serif" w:eastAsia="Times New Roman" w:hAnsi="Liberation Serif" w:cs="Liberation Serif"/>
          <w:b/>
          <w:bCs/>
          <w:spacing w:val="-1"/>
          <w:sz w:val="20"/>
          <w:szCs w:val="20"/>
        </w:rPr>
        <w:t xml:space="preserve">Решение об отказе в присвоении объекту адресации или </w:t>
      </w:r>
      <w:r>
        <w:rPr>
          <w:rFonts w:ascii="Liberation Serif" w:eastAsia="Times New Roman" w:hAnsi="Liberation Serif" w:cs="Liberation Serif"/>
          <w:b/>
          <w:bCs/>
          <w:sz w:val="20"/>
          <w:szCs w:val="20"/>
        </w:rPr>
        <w:t>аннулировании его адреса</w:t>
      </w:r>
    </w:p>
    <w:p w:rsidR="002420BB" w:rsidRDefault="004834D9">
      <w:pPr>
        <w:pBdr>
          <w:bottom w:val="single" w:sz="4" w:space="1" w:color="000000"/>
        </w:pBdr>
        <w:shd w:val="clear" w:color="auto" w:fill="FFFFFF"/>
        <w:spacing w:before="235"/>
        <w:ind w:left="43"/>
        <w:jc w:val="center"/>
        <w:rPr>
          <w:rFonts w:ascii="Liberation Serif" w:eastAsia="Times New Roman" w:hAnsi="Liberation Serif" w:cs="Liberation Serif"/>
          <w:spacing w:val="-9"/>
          <w:sz w:val="20"/>
          <w:szCs w:val="20"/>
        </w:rPr>
      </w:pPr>
      <w:r>
        <w:rPr>
          <w:rFonts w:ascii="Liberation Serif" w:eastAsia="Times New Roman" w:hAnsi="Liberation Serif" w:cs="Liberation Serif"/>
          <w:spacing w:val="-9"/>
          <w:sz w:val="20"/>
          <w:szCs w:val="20"/>
        </w:rPr>
        <w:t xml:space="preserve">От &lt;&lt;Р.039.00.07&gt;&gt; № &lt;&lt;Р.039.00.06&gt;&gt; </w:t>
      </w:r>
    </w:p>
    <w:p w:rsidR="002420BB" w:rsidRDefault="004834D9">
      <w:pPr>
        <w:pBdr>
          <w:bottom w:val="single" w:sz="4" w:space="1" w:color="000000"/>
        </w:pBdr>
        <w:shd w:val="clear" w:color="auto" w:fill="FFFFFF"/>
        <w:spacing w:before="235" w:after="0"/>
        <w:ind w:left="43"/>
        <w:jc w:val="center"/>
      </w:pPr>
      <w:r>
        <w:rPr>
          <w:rFonts w:ascii="Liberation Serif" w:hAnsi="Liberation Serif" w:cs="Liberation Serif"/>
          <w:sz w:val="20"/>
          <w:szCs w:val="20"/>
        </w:rPr>
        <w:t>&lt;&lt;</w:t>
      </w:r>
      <w:r>
        <w:rPr>
          <w:rFonts w:ascii="Liberation Serif" w:eastAsia="Times New Roman" w:hAnsi="Liberation Serif" w:cs="Liberation Serif"/>
          <w:sz w:val="20"/>
          <w:szCs w:val="20"/>
        </w:rPr>
        <w:t>Р.039.00.04&gt;&gt;</w:t>
      </w:r>
    </w:p>
    <w:p w:rsidR="002420BB" w:rsidRDefault="004834D9">
      <w:pPr>
        <w:shd w:val="clear" w:color="auto" w:fill="FFFFFF"/>
        <w:spacing w:after="0"/>
        <w:ind w:left="53"/>
        <w:jc w:val="center"/>
      </w:pPr>
      <w:proofErr w:type="gramStart"/>
      <w:r>
        <w:rPr>
          <w:rFonts w:ascii="Liberation Serif" w:hAnsi="Liberation Serif" w:cs="Liberation Serif"/>
          <w:sz w:val="16"/>
          <w:szCs w:val="16"/>
        </w:rPr>
        <w:t>(</w:t>
      </w:r>
      <w:r>
        <w:rPr>
          <w:rFonts w:ascii="Liberation Serif" w:eastAsia="Times New Roman" w:hAnsi="Liberation Serif" w:cs="Liberation Serif"/>
          <w:sz w:val="16"/>
          <w:szCs w:val="16"/>
        </w:rPr>
        <w:t>наименование органа местного самоуправления, органа государственной власти субъекта Российской Федерации -</w:t>
      </w:r>
      <w:proofErr w:type="gramEnd"/>
    </w:p>
    <w:p w:rsidR="002420BB" w:rsidRDefault="004834D9">
      <w:pPr>
        <w:shd w:val="clear" w:color="auto" w:fill="FFFFFF"/>
        <w:spacing w:after="0"/>
        <w:jc w:val="center"/>
      </w:pPr>
      <w:r>
        <w:rPr>
          <w:rFonts w:ascii="Liberation Serif" w:eastAsia="Times New Roman" w:hAnsi="Liberation Serif" w:cs="Liberation Serif"/>
          <w:sz w:val="16"/>
          <w:szCs w:val="16"/>
        </w:rPr>
        <w:t>города федерального значения или органа местного самоуправления внутригородского муниципального образования</w:t>
      </w:r>
    </w:p>
    <w:p w:rsidR="002420BB" w:rsidRDefault="004834D9">
      <w:pPr>
        <w:shd w:val="clear" w:color="auto" w:fill="FFFFFF"/>
        <w:spacing w:after="0"/>
        <w:jc w:val="center"/>
      </w:pPr>
      <w:r>
        <w:rPr>
          <w:rFonts w:ascii="Liberation Serif" w:eastAsia="Times New Roman" w:hAnsi="Liberation Serif" w:cs="Liberation Serif"/>
          <w:sz w:val="16"/>
          <w:szCs w:val="16"/>
        </w:rPr>
        <w:t>города федерального значения, уполномоченного законом субъекта Российской Федерации)</w:t>
      </w:r>
    </w:p>
    <w:p w:rsidR="002420BB" w:rsidRDefault="004834D9">
      <w:pPr>
        <w:pBdr>
          <w:bottom w:val="single" w:sz="4" w:space="1" w:color="000000"/>
        </w:pBdr>
        <w:shd w:val="clear" w:color="auto" w:fill="FFFFFF"/>
        <w:spacing w:before="317" w:after="0" w:line="322" w:lineRule="exact"/>
        <w:ind w:right="1440"/>
      </w:pPr>
      <w:r>
        <w:rPr>
          <w:rFonts w:ascii="Liberation Serif" w:eastAsia="Times New Roman" w:hAnsi="Liberation Serif" w:cs="Liberation Serif"/>
          <w:spacing w:val="-1"/>
          <w:sz w:val="20"/>
          <w:szCs w:val="20"/>
        </w:rPr>
        <w:t xml:space="preserve">сообщает, что &lt;&lt;Р.039.03.01&gt;&gt; &lt;&lt;Р.039.03.02&gt;&gt; &lt;&lt;Р.039.03.03&gt;&gt; </w:t>
      </w:r>
      <w:r>
        <w:rPr>
          <w:rFonts w:ascii="Liberation Serif" w:eastAsia="Times New Roman" w:hAnsi="Liberation Serif" w:cs="Liberation Serif"/>
          <w:sz w:val="20"/>
          <w:szCs w:val="20"/>
        </w:rPr>
        <w:t>&lt;&lt;Р.039.03.04&gt;&gt;</w:t>
      </w:r>
    </w:p>
    <w:p w:rsidR="002420BB" w:rsidRDefault="004834D9">
      <w:pPr>
        <w:shd w:val="clear" w:color="auto" w:fill="FFFFFF"/>
        <w:spacing w:before="24"/>
        <w:ind w:right="110"/>
        <w:jc w:val="center"/>
      </w:pPr>
      <w:r>
        <w:rPr>
          <w:rFonts w:ascii="Liberation Serif" w:eastAsia="Times New Roman" w:hAnsi="Liberation Serif" w:cs="Liberation Serif"/>
          <w:sz w:val="16"/>
          <w:szCs w:val="16"/>
        </w:rPr>
        <w:t>Сведения о заявителе (представителе) заявителя</w:t>
      </w:r>
    </w:p>
    <w:p w:rsidR="002420BB" w:rsidRDefault="004834D9">
      <w:pPr>
        <w:shd w:val="clear" w:color="auto" w:fill="FFFFFF"/>
        <w:spacing w:before="322"/>
        <w:jc w:val="both"/>
      </w:pPr>
      <w:r>
        <w:rPr>
          <w:rFonts w:ascii="Liberation Serif" w:eastAsia="Times New Roman" w:hAnsi="Liberation Serif" w:cs="Liberation Serif"/>
          <w:sz w:val="20"/>
          <w:szCs w:val="20"/>
        </w:rPr>
        <w:t>на основании Правил присвоения, изменения и аннулирования адресов, утвержденных постановлением Правительства Российской Федерации от 19 ноября 2014 г. № 1221, отказано в присвоении (аннулировании) адреса следующему объекту адресации:</w:t>
      </w:r>
    </w:p>
    <w:p w:rsidR="002420BB" w:rsidRDefault="004834D9">
      <w:pPr>
        <w:pBdr>
          <w:bottom w:val="single" w:sz="4" w:space="1" w:color="000000"/>
        </w:pBdr>
        <w:shd w:val="clear" w:color="auto" w:fill="FFFFFF"/>
        <w:spacing w:before="274" w:after="0"/>
        <w:jc w:val="center"/>
      </w:pPr>
      <w:r>
        <w:rPr>
          <w:rFonts w:ascii="Liberation Serif" w:hAnsi="Liberation Serif" w:cs="Liberation Serif"/>
          <w:sz w:val="20"/>
          <w:szCs w:val="20"/>
        </w:rPr>
        <w:t>&lt;&lt;</w:t>
      </w:r>
      <w:r>
        <w:rPr>
          <w:rFonts w:ascii="Liberation Serif" w:eastAsia="Times New Roman" w:hAnsi="Liberation Serif" w:cs="Liberation Serif"/>
          <w:sz w:val="20"/>
          <w:szCs w:val="20"/>
        </w:rPr>
        <w:t>Р.039.03.05&gt;&gt; &lt;&lt;Р.039.02.01&gt;&gt; &lt;&lt;Р.039.02.02&gt;&gt; &lt;&lt;Р.039.02.03&gt;&gt;</w:t>
      </w:r>
    </w:p>
    <w:p w:rsidR="002420BB" w:rsidRDefault="004834D9">
      <w:pPr>
        <w:shd w:val="clear" w:color="auto" w:fill="FFFFFF"/>
        <w:spacing w:before="24" w:line="206" w:lineRule="exact"/>
        <w:ind w:left="221" w:hanging="125"/>
      </w:pPr>
      <w:r>
        <w:rPr>
          <w:rFonts w:ascii="Liberation Serif" w:hAnsi="Liberation Serif" w:cs="Liberation Serif"/>
          <w:spacing w:val="-1"/>
          <w:sz w:val="16"/>
          <w:szCs w:val="16"/>
        </w:rPr>
        <w:t>(</w:t>
      </w:r>
      <w:r>
        <w:rPr>
          <w:rFonts w:ascii="Liberation Serif" w:eastAsia="Times New Roman" w:hAnsi="Liberation Serif" w:cs="Liberation Serif"/>
          <w:spacing w:val="-1"/>
          <w:sz w:val="16"/>
          <w:szCs w:val="16"/>
        </w:rPr>
        <w:t xml:space="preserve">вид и наименование объекта адресации, описание местонахождения объекта адресации в случае обращения Заявителя о </w:t>
      </w:r>
      <w:r>
        <w:rPr>
          <w:rFonts w:ascii="Liberation Serif" w:eastAsia="Times New Roman" w:hAnsi="Liberation Serif" w:cs="Liberation Serif"/>
          <w:sz w:val="16"/>
          <w:szCs w:val="16"/>
        </w:rPr>
        <w:t>присвоении объекту адресации адреса, адрес объекта адресации в случае обращения Заявителя об аннулировании его адреса)</w:t>
      </w:r>
    </w:p>
    <w:p w:rsidR="002420BB" w:rsidRDefault="004834D9">
      <w:pPr>
        <w:pBdr>
          <w:bottom w:val="single" w:sz="4" w:space="1" w:color="000000"/>
        </w:pBdr>
        <w:shd w:val="clear" w:color="auto" w:fill="FFFFFF"/>
        <w:spacing w:before="341" w:after="0"/>
      </w:pPr>
      <w:r>
        <w:rPr>
          <w:rFonts w:ascii="Liberation Serif" w:eastAsia="Times New Roman" w:hAnsi="Liberation Serif" w:cs="Liberation Serif"/>
          <w:sz w:val="20"/>
          <w:szCs w:val="20"/>
        </w:rPr>
        <w:t>в связи с &lt;&lt;Р.039.03.040&gt;&gt;</w:t>
      </w:r>
    </w:p>
    <w:p w:rsidR="002420BB" w:rsidRDefault="004834D9">
      <w:pPr>
        <w:shd w:val="clear" w:color="auto" w:fill="FFFFFF"/>
        <w:ind w:left="4397"/>
      </w:pPr>
      <w:r>
        <w:rPr>
          <w:rFonts w:ascii="Liberation Serif" w:hAnsi="Liberation Serif" w:cs="Liberation Serif"/>
          <w:sz w:val="16"/>
          <w:szCs w:val="16"/>
        </w:rPr>
        <w:t>(</w:t>
      </w:r>
      <w:r>
        <w:rPr>
          <w:rFonts w:ascii="Liberation Serif" w:eastAsia="Times New Roman" w:hAnsi="Liberation Serif" w:cs="Liberation Serif"/>
          <w:sz w:val="16"/>
          <w:szCs w:val="16"/>
        </w:rPr>
        <w:t>основание отказа)</w:t>
      </w:r>
    </w:p>
    <w:p w:rsidR="002420BB" w:rsidRDefault="004834D9">
      <w:pPr>
        <w:pBdr>
          <w:bottom w:val="single" w:sz="4" w:space="1" w:color="000000"/>
        </w:pBdr>
        <w:shd w:val="clear" w:color="auto" w:fill="FFFFFF"/>
        <w:spacing w:before="206"/>
      </w:pPr>
      <w:r>
        <w:rPr>
          <w:rFonts w:ascii="Liberation Serif" w:eastAsia="Times New Roman" w:hAnsi="Liberation Serif" w:cs="Liberation Serif"/>
          <w:sz w:val="20"/>
          <w:szCs w:val="20"/>
        </w:rPr>
        <w:t>Разъяснения причин отказа в предоставлении услуги: &lt;&lt;Р.039.03.07&gt;&gt;</w:t>
      </w:r>
    </w:p>
    <w:p w:rsidR="002420BB" w:rsidRDefault="004834D9">
      <w:pPr>
        <w:pBdr>
          <w:bottom w:val="single" w:sz="4" w:space="1" w:color="000000"/>
        </w:pBdr>
        <w:shd w:val="clear" w:color="auto" w:fill="FFFFFF"/>
        <w:spacing w:before="317" w:after="0"/>
        <w:ind w:left="29"/>
        <w:rPr>
          <w:rFonts w:ascii="Liberation Serif" w:eastAsia="Times New Roman" w:hAnsi="Liberation Serif" w:cs="Liberation Serif"/>
          <w:spacing w:val="-1"/>
          <w:sz w:val="20"/>
          <w:szCs w:val="20"/>
        </w:rPr>
      </w:pPr>
      <w:r>
        <w:rPr>
          <w:rFonts w:ascii="Liberation Serif" w:eastAsia="Times New Roman" w:hAnsi="Liberation Serif" w:cs="Liberation Serif"/>
          <w:spacing w:val="-1"/>
          <w:sz w:val="20"/>
          <w:szCs w:val="20"/>
        </w:rPr>
        <w:t>Дополнительно информируем: &lt;&lt;Р.039.02.09&gt;&gt;</w:t>
      </w:r>
    </w:p>
    <w:p w:rsidR="002420BB" w:rsidRDefault="002420BB">
      <w:pPr>
        <w:shd w:val="clear" w:color="auto" w:fill="FFFFFF"/>
        <w:spacing w:after="0"/>
        <w:ind w:left="29"/>
        <w:rPr>
          <w:rFonts w:ascii="Liberation Serif" w:hAnsi="Liberation Serif" w:cs="Liberation Serif"/>
          <w:sz w:val="20"/>
          <w:szCs w:val="20"/>
        </w:rPr>
      </w:pPr>
    </w:p>
    <w:p w:rsidR="002420BB" w:rsidRDefault="002420BB">
      <w:pPr>
        <w:shd w:val="clear" w:color="auto" w:fill="FFFFFF"/>
        <w:spacing w:after="0"/>
        <w:ind w:left="29"/>
        <w:rPr>
          <w:rFonts w:ascii="Liberation Serif" w:hAnsi="Liberation Serif" w:cs="Liberation Serif"/>
          <w:sz w:val="20"/>
          <w:szCs w:val="20"/>
        </w:rPr>
      </w:pPr>
    </w:p>
    <w:tbl>
      <w:tblPr>
        <w:tblW w:w="10207" w:type="dxa"/>
        <w:tblInd w:w="-142" w:type="dxa"/>
        <w:tblCellMar>
          <w:left w:w="10" w:type="dxa"/>
          <w:right w:w="10" w:type="dxa"/>
        </w:tblCellMar>
        <w:tblLook w:val="0000" w:firstRow="0" w:lastRow="0" w:firstColumn="0" w:lastColumn="0" w:noHBand="0" w:noVBand="0"/>
      </w:tblPr>
      <w:tblGrid>
        <w:gridCol w:w="3970"/>
        <w:gridCol w:w="3613"/>
        <w:gridCol w:w="2624"/>
      </w:tblGrid>
      <w:tr w:rsidR="002420BB">
        <w:trPr>
          <w:trHeight w:val="300"/>
        </w:trPr>
        <w:tc>
          <w:tcPr>
            <w:tcW w:w="3970" w:type="dxa"/>
            <w:shd w:val="clear" w:color="auto" w:fill="auto"/>
            <w:tcMar>
              <w:top w:w="0" w:type="dxa"/>
              <w:left w:w="108" w:type="dxa"/>
              <w:bottom w:w="0" w:type="dxa"/>
              <w:right w:w="108" w:type="dxa"/>
            </w:tcMar>
          </w:tcPr>
          <w:p w:rsidR="002420BB" w:rsidRDefault="004834D9">
            <w:pPr>
              <w:textAlignment w:val="auto"/>
            </w:pPr>
            <w:r>
              <w:rPr>
                <w:rFonts w:ascii="Liberation Serif" w:hAnsi="Liberation Serif" w:cs="Liberation Serif"/>
                <w:szCs w:val="28"/>
                <w:lang w:val="en-US"/>
              </w:rPr>
              <w:t>{</w:t>
            </w:r>
            <w:r>
              <w:rPr>
                <w:rFonts w:ascii="Liberation Serif" w:hAnsi="Liberation Serif" w:cs="Liberation Serif"/>
                <w:szCs w:val="28"/>
              </w:rPr>
              <w:t>Должность уполномоченного сотрудника</w:t>
            </w:r>
            <w:r>
              <w:rPr>
                <w:rFonts w:ascii="Liberation Serif" w:hAnsi="Liberation Serif" w:cs="Liberation Serif"/>
                <w:szCs w:val="28"/>
                <w:lang w:val="en-US"/>
              </w:rPr>
              <w:t>}</w:t>
            </w:r>
          </w:p>
          <w:p w:rsidR="002420BB" w:rsidRDefault="002420BB">
            <w:pPr>
              <w:textAlignment w:val="auto"/>
              <w:rPr>
                <w:rFonts w:ascii="Liberation Serif" w:hAnsi="Liberation Serif" w:cs="Liberation Serif"/>
                <w:szCs w:val="28"/>
              </w:rPr>
            </w:pPr>
          </w:p>
        </w:tc>
        <w:tc>
          <w:tcPr>
            <w:tcW w:w="3613" w:type="dxa"/>
            <w:shd w:val="clear" w:color="auto" w:fill="auto"/>
            <w:tcMar>
              <w:top w:w="0" w:type="dxa"/>
              <w:left w:w="108" w:type="dxa"/>
              <w:bottom w:w="0" w:type="dxa"/>
              <w:right w:w="108" w:type="dxa"/>
            </w:tcMar>
          </w:tcPr>
          <w:p w:rsidR="002420BB" w:rsidRDefault="004834D9">
            <w:pPr>
              <w:spacing w:after="0"/>
              <w:jc w:val="center"/>
              <w:textAlignment w:val="auto"/>
              <w:rPr>
                <w:rFonts w:ascii="Liberation Serif" w:hAnsi="Liberation Serif" w:cs="Liberation Serif"/>
                <w:szCs w:val="28"/>
              </w:rPr>
            </w:pPr>
            <w:r>
              <w:rPr>
                <w:rFonts w:ascii="Liberation Serif" w:hAnsi="Liberation Serif" w:cs="Liberation Serif"/>
                <w:szCs w:val="28"/>
              </w:rPr>
              <w:t xml:space="preserve">Сведения </w:t>
            </w:r>
          </w:p>
          <w:p w:rsidR="002420BB" w:rsidRDefault="004834D9">
            <w:pPr>
              <w:spacing w:after="0"/>
              <w:jc w:val="center"/>
              <w:textAlignment w:val="auto"/>
              <w:rPr>
                <w:rFonts w:ascii="Liberation Serif" w:hAnsi="Liberation Serif" w:cs="Liberation Serif"/>
                <w:szCs w:val="28"/>
              </w:rPr>
            </w:pPr>
            <w:r>
              <w:rPr>
                <w:rFonts w:ascii="Liberation Serif" w:hAnsi="Liberation Serif" w:cs="Liberation Serif"/>
                <w:szCs w:val="28"/>
              </w:rPr>
              <w:t>об электронной подписи</w:t>
            </w:r>
          </w:p>
          <w:p w:rsidR="002420BB" w:rsidRDefault="004834D9">
            <w:pPr>
              <w:spacing w:after="0"/>
              <w:ind w:left="-108"/>
              <w:jc w:val="center"/>
              <w:textAlignment w:val="auto"/>
            </w:pPr>
            <w:r>
              <w:rPr>
                <w:rFonts w:ascii="Liberation Serif" w:hAnsi="Liberation Serif" w:cs="Liberation Serif"/>
                <w:szCs w:val="28"/>
              </w:rPr>
              <w:t>%</w:t>
            </w:r>
            <w:r>
              <w:rPr>
                <w:rFonts w:ascii="Liberation Serif" w:hAnsi="Liberation Serif" w:cs="Liberation Serif"/>
                <w:szCs w:val="28"/>
                <w:lang w:val="en-US"/>
              </w:rPr>
              <w:t>SIGN</w:t>
            </w:r>
            <w:r>
              <w:rPr>
                <w:rFonts w:ascii="Liberation Serif" w:hAnsi="Liberation Serif" w:cs="Liberation Serif"/>
                <w:szCs w:val="28"/>
              </w:rPr>
              <w:t>_</w:t>
            </w:r>
            <w:r>
              <w:rPr>
                <w:rFonts w:ascii="Liberation Serif" w:hAnsi="Liberation Serif" w:cs="Liberation Serif"/>
                <w:szCs w:val="28"/>
                <w:lang w:val="en-US"/>
              </w:rPr>
              <w:t>STAMP</w:t>
            </w:r>
            <w:r>
              <w:rPr>
                <w:rFonts w:ascii="Liberation Serif" w:hAnsi="Liberation Serif" w:cs="Liberation Serif"/>
                <w:szCs w:val="28"/>
              </w:rPr>
              <w:t>%</w:t>
            </w:r>
          </w:p>
        </w:tc>
        <w:tc>
          <w:tcPr>
            <w:tcW w:w="2624" w:type="dxa"/>
            <w:shd w:val="clear" w:color="auto" w:fill="auto"/>
            <w:tcMar>
              <w:top w:w="0" w:type="dxa"/>
              <w:left w:w="108" w:type="dxa"/>
              <w:bottom w:w="0" w:type="dxa"/>
              <w:right w:w="108" w:type="dxa"/>
            </w:tcMar>
          </w:tcPr>
          <w:p w:rsidR="002420BB" w:rsidRDefault="004834D9">
            <w:pPr>
              <w:jc w:val="right"/>
              <w:textAlignment w:val="auto"/>
            </w:pPr>
            <w:r>
              <w:rPr>
                <w:rFonts w:ascii="Liberation Serif" w:hAnsi="Liberation Serif" w:cs="Liberation Serif"/>
                <w:szCs w:val="28"/>
              </w:rPr>
              <w:t>{Ф.И.О. уполномоченного сотрудника}</w:t>
            </w:r>
          </w:p>
          <w:p w:rsidR="002420BB" w:rsidRDefault="002420BB">
            <w:pPr>
              <w:jc w:val="right"/>
              <w:textAlignment w:val="auto"/>
              <w:rPr>
                <w:rFonts w:ascii="Liberation Serif" w:hAnsi="Liberation Serif" w:cs="Liberation Serif"/>
                <w:szCs w:val="28"/>
              </w:rPr>
            </w:pPr>
          </w:p>
        </w:tc>
      </w:tr>
    </w:tbl>
    <w:p w:rsidR="002420BB" w:rsidRDefault="004834D9">
      <w:pPr>
        <w:pageBreakBefore/>
        <w:shd w:val="clear" w:color="auto" w:fill="FFFFFF"/>
        <w:spacing w:after="0"/>
        <w:jc w:val="right"/>
      </w:pPr>
      <w:bookmarkStart w:id="1192" w:name="bookmark82"/>
      <w:r>
        <w:rPr>
          <w:rFonts w:ascii="Liberation Serif" w:hAnsi="Liberation Serif" w:cs="Liberation Serif"/>
          <w:color w:val="000000"/>
        </w:rPr>
        <w:lastRenderedPageBreak/>
        <w:t xml:space="preserve">Приложение № 6 </w:t>
      </w:r>
      <w:r>
        <w:rPr>
          <w:rFonts w:ascii="Liberation Serif" w:hAnsi="Liberation Serif" w:cs="Liberation Serif"/>
          <w:color w:val="000000"/>
        </w:rPr>
        <w:br/>
        <w:t xml:space="preserve">к проекту типового административного регламента </w:t>
      </w:r>
      <w:r>
        <w:rPr>
          <w:rFonts w:ascii="Liberation Serif" w:hAnsi="Liberation Serif" w:cs="Liberation Serif"/>
          <w:color w:val="000000"/>
        </w:rPr>
        <w:br/>
        <w:t xml:space="preserve">предоставления муниципальной услуги </w:t>
      </w:r>
      <w:r>
        <w:rPr>
          <w:rFonts w:ascii="Liberation Serif" w:hAnsi="Liberation Serif" w:cs="Liberation Serif"/>
          <w:color w:val="000000"/>
        </w:rPr>
        <w:br/>
        <w:t xml:space="preserve">«Присвоение адреса объекту адресации, </w:t>
      </w:r>
      <w:r>
        <w:rPr>
          <w:rFonts w:ascii="Liberation Serif" w:hAnsi="Liberation Serif" w:cs="Liberation Serif"/>
          <w:color w:val="000000"/>
        </w:rPr>
        <w:br/>
        <w:t xml:space="preserve">изменение и аннулирование такого адреса» </w:t>
      </w:r>
      <w:r>
        <w:rPr>
          <w:rFonts w:ascii="Liberation Serif" w:hAnsi="Liberation Serif" w:cs="Liberation Serif"/>
          <w:color w:val="000000"/>
        </w:rPr>
        <w:br/>
        <w:t>(рекомендуемый образец)</w:t>
      </w:r>
    </w:p>
    <w:p w:rsidR="002420BB" w:rsidRDefault="002420BB">
      <w:pPr>
        <w:shd w:val="clear" w:color="auto" w:fill="FFFFFF"/>
        <w:tabs>
          <w:tab w:val="left" w:pos="0"/>
        </w:tabs>
        <w:spacing w:after="0"/>
        <w:rPr>
          <w:rFonts w:ascii="Liberation Serif" w:eastAsia="Times New Roman" w:hAnsi="Liberation Serif" w:cs="Liberation Serif"/>
          <w:b/>
          <w:bCs/>
          <w:spacing w:val="-1"/>
          <w:sz w:val="20"/>
          <w:szCs w:val="20"/>
        </w:rPr>
      </w:pPr>
    </w:p>
    <w:p w:rsidR="002420BB" w:rsidRDefault="002420BB">
      <w:pPr>
        <w:shd w:val="clear" w:color="auto" w:fill="FFFFFF"/>
        <w:tabs>
          <w:tab w:val="left" w:pos="0"/>
        </w:tabs>
        <w:spacing w:after="0"/>
        <w:rPr>
          <w:rFonts w:ascii="Liberation Serif" w:eastAsia="Times New Roman" w:hAnsi="Liberation Serif" w:cs="Liberation Serif"/>
          <w:b/>
          <w:bCs/>
          <w:spacing w:val="-1"/>
          <w:sz w:val="20"/>
          <w:szCs w:val="20"/>
        </w:rPr>
      </w:pPr>
    </w:p>
    <w:p w:rsidR="002420BB" w:rsidRDefault="004834D9">
      <w:pPr>
        <w:pStyle w:val="2"/>
        <w:jc w:val="center"/>
      </w:pPr>
      <w:bookmarkStart w:id="1193" w:name="_Toc151731739"/>
      <w:bookmarkStart w:id="1194" w:name="_Toc156906190"/>
      <w:bookmarkStart w:id="1195" w:name="_Toc161835872"/>
      <w:bookmarkStart w:id="1196" w:name="_Toc161837841"/>
      <w:bookmarkStart w:id="1197" w:name="_Toc161840734"/>
      <w:r>
        <w:rPr>
          <w:rFonts w:ascii="Liberation Serif" w:hAnsi="Liberation Serif" w:cs="Liberation Serif"/>
          <w:b/>
          <w:color w:val="000000"/>
          <w:sz w:val="20"/>
          <w:szCs w:val="20"/>
        </w:rPr>
        <w:t>Ф</w:t>
      </w:r>
      <w:bookmarkEnd w:id="1192"/>
      <w:r>
        <w:rPr>
          <w:rFonts w:ascii="Liberation Serif" w:hAnsi="Liberation Serif" w:cs="Liberation Serif"/>
          <w:b/>
          <w:color w:val="000000"/>
          <w:sz w:val="20"/>
          <w:szCs w:val="20"/>
        </w:rPr>
        <w:t>орма выписки о принятии решения о присвоении (аннулировании) адреса объекта адресации</w:t>
      </w:r>
      <w:bookmarkEnd w:id="1193"/>
      <w:bookmarkEnd w:id="1194"/>
      <w:bookmarkEnd w:id="1195"/>
      <w:bookmarkEnd w:id="1196"/>
      <w:bookmarkEnd w:id="1197"/>
    </w:p>
    <w:p w:rsidR="002420BB" w:rsidRDefault="002420BB">
      <w:pPr>
        <w:shd w:val="clear" w:color="auto" w:fill="FFFFFF"/>
        <w:spacing w:after="0"/>
        <w:ind w:right="1728"/>
        <w:rPr>
          <w:rFonts w:ascii="Liberation Serif" w:eastAsia="Times New Roman" w:hAnsi="Liberation Serif" w:cs="Liberation Serif"/>
          <w:b/>
          <w:bCs/>
          <w:sz w:val="20"/>
          <w:szCs w:val="20"/>
        </w:rPr>
      </w:pPr>
    </w:p>
    <w:p w:rsidR="002420BB" w:rsidRDefault="004834D9">
      <w:pPr>
        <w:shd w:val="clear" w:color="auto" w:fill="FFFFFF"/>
        <w:tabs>
          <w:tab w:val="left" w:pos="2694"/>
        </w:tabs>
        <w:spacing w:after="0"/>
        <w:ind w:right="-2"/>
        <w:jc w:val="center"/>
        <w:rPr>
          <w:rFonts w:ascii="Liberation Serif" w:eastAsia="Times New Roman" w:hAnsi="Liberation Serif" w:cs="Liberation Serif"/>
          <w:b/>
          <w:bCs/>
          <w:sz w:val="20"/>
          <w:szCs w:val="20"/>
        </w:rPr>
      </w:pPr>
      <w:r>
        <w:rPr>
          <w:rFonts w:ascii="Liberation Serif" w:eastAsia="Times New Roman" w:hAnsi="Liberation Serif" w:cs="Liberation Serif"/>
          <w:b/>
          <w:bCs/>
          <w:sz w:val="20"/>
          <w:szCs w:val="20"/>
        </w:rPr>
        <w:t xml:space="preserve">Выписка о принятии решения </w:t>
      </w:r>
    </w:p>
    <w:p w:rsidR="002420BB" w:rsidRDefault="004834D9">
      <w:pPr>
        <w:shd w:val="clear" w:color="auto" w:fill="FFFFFF"/>
        <w:tabs>
          <w:tab w:val="left" w:pos="2694"/>
        </w:tabs>
        <w:spacing w:after="0"/>
        <w:ind w:right="-2"/>
        <w:jc w:val="center"/>
      </w:pPr>
      <w:r>
        <w:rPr>
          <w:rFonts w:ascii="Liberation Serif" w:eastAsia="Times New Roman" w:hAnsi="Liberation Serif" w:cs="Liberation Serif"/>
          <w:b/>
          <w:bCs/>
          <w:spacing w:val="-1"/>
          <w:sz w:val="20"/>
          <w:szCs w:val="20"/>
          <w:u w:val="single"/>
        </w:rPr>
        <w:t>(о присвоении, изменении, аннулировании адреса)</w:t>
      </w:r>
    </w:p>
    <w:p w:rsidR="002420BB" w:rsidRDefault="002420BB">
      <w:pPr>
        <w:shd w:val="clear" w:color="auto" w:fill="FFFFFF"/>
        <w:spacing w:after="0"/>
        <w:ind w:right="1728"/>
        <w:rPr>
          <w:rFonts w:ascii="Liberation Serif" w:eastAsia="Times New Roman" w:hAnsi="Liberation Serif" w:cs="Liberation Serif"/>
          <w:bCs/>
          <w:spacing w:val="-1"/>
          <w:sz w:val="20"/>
          <w:szCs w:val="20"/>
        </w:rPr>
      </w:pPr>
    </w:p>
    <w:p w:rsidR="002420BB" w:rsidRDefault="002420BB">
      <w:pPr>
        <w:shd w:val="clear" w:color="auto" w:fill="FFFFFF"/>
        <w:spacing w:after="0"/>
        <w:ind w:right="1728"/>
        <w:rPr>
          <w:rFonts w:ascii="Liberation Serif" w:eastAsia="Times New Roman" w:hAnsi="Liberation Serif" w:cs="Liberation Serif"/>
          <w:spacing w:val="-2"/>
          <w:sz w:val="20"/>
          <w:szCs w:val="20"/>
        </w:rPr>
      </w:pPr>
    </w:p>
    <w:p w:rsidR="002420BB" w:rsidRDefault="004834D9">
      <w:pPr>
        <w:shd w:val="clear" w:color="auto" w:fill="FFFFFF"/>
        <w:tabs>
          <w:tab w:val="left" w:pos="5670"/>
        </w:tabs>
        <w:spacing w:after="0"/>
        <w:ind w:right="-2"/>
        <w:jc w:val="both"/>
        <w:rPr>
          <w:rFonts w:ascii="Liberation Serif" w:eastAsia="Times New Roman" w:hAnsi="Liberation Serif" w:cs="Liberation Serif"/>
          <w:spacing w:val="-2"/>
          <w:sz w:val="20"/>
          <w:szCs w:val="20"/>
        </w:rPr>
      </w:pPr>
      <w:r>
        <w:rPr>
          <w:rFonts w:ascii="Liberation Serif" w:eastAsia="Times New Roman" w:hAnsi="Liberation Serif" w:cs="Liberation Serif"/>
          <w:spacing w:val="-2"/>
          <w:sz w:val="20"/>
          <w:szCs w:val="20"/>
        </w:rPr>
        <w:t>______________________________</w:t>
      </w:r>
      <w:r>
        <w:rPr>
          <w:rFonts w:ascii="Liberation Serif" w:eastAsia="Times New Roman" w:hAnsi="Liberation Serif" w:cs="Liberation Serif"/>
          <w:spacing w:val="-2"/>
          <w:sz w:val="20"/>
          <w:szCs w:val="20"/>
        </w:rPr>
        <w:tab/>
        <w:t>Реестровый № ______________________________</w:t>
      </w:r>
    </w:p>
    <w:p w:rsidR="002420BB" w:rsidRDefault="004834D9">
      <w:pPr>
        <w:shd w:val="clear" w:color="auto" w:fill="FFFFFF"/>
        <w:spacing w:after="0"/>
        <w:ind w:right="1728" w:firstLine="142"/>
        <w:rPr>
          <w:rFonts w:ascii="Liberation Serif" w:eastAsia="Times New Roman" w:hAnsi="Liberation Serif" w:cs="Liberation Serif"/>
          <w:sz w:val="20"/>
          <w:szCs w:val="20"/>
        </w:rPr>
      </w:pPr>
      <w:r>
        <w:rPr>
          <w:rFonts w:ascii="Liberation Serif" w:eastAsia="Times New Roman" w:hAnsi="Liberation Serif" w:cs="Liberation Serif"/>
          <w:sz w:val="20"/>
          <w:szCs w:val="20"/>
        </w:rPr>
        <w:t>(дата формирования выписки)</w:t>
      </w:r>
    </w:p>
    <w:p w:rsidR="002420BB" w:rsidRDefault="002420BB">
      <w:pPr>
        <w:shd w:val="clear" w:color="auto" w:fill="FFFFFF"/>
        <w:spacing w:after="0"/>
        <w:ind w:right="1728"/>
        <w:rPr>
          <w:rFonts w:ascii="Liberation Serif" w:hAnsi="Liberation Serif" w:cs="Liberation Serif"/>
          <w:sz w:val="20"/>
          <w:szCs w:val="20"/>
        </w:rPr>
      </w:pPr>
    </w:p>
    <w:p w:rsidR="002420BB" w:rsidRDefault="004834D9">
      <w:pPr>
        <w:shd w:val="clear" w:color="auto" w:fill="FFFFFF"/>
        <w:spacing w:after="0"/>
        <w:jc w:val="center"/>
      </w:pPr>
      <w:r>
        <w:rPr>
          <w:rFonts w:ascii="Liberation Serif" w:eastAsia="Times New Roman" w:hAnsi="Liberation Serif" w:cs="Liberation Serif"/>
          <w:sz w:val="20"/>
          <w:szCs w:val="20"/>
        </w:rPr>
        <w:t>Настоящая выписка подтверждает присвоение (изменение, аннулирование)</w:t>
      </w:r>
      <w:r>
        <w:rPr>
          <w:rFonts w:ascii="Liberation Serif" w:hAnsi="Liberation Serif" w:cs="Liberation Serif"/>
          <w:sz w:val="20"/>
          <w:szCs w:val="20"/>
        </w:rPr>
        <w:t xml:space="preserve"> </w:t>
      </w:r>
      <w:r>
        <w:rPr>
          <w:rFonts w:ascii="Liberation Serif" w:eastAsia="Times New Roman" w:hAnsi="Liberation Serif" w:cs="Liberation Serif"/>
          <w:sz w:val="20"/>
          <w:szCs w:val="20"/>
        </w:rPr>
        <w:t>адреса объекту адресации</w:t>
      </w:r>
    </w:p>
    <w:p w:rsidR="002420BB" w:rsidRDefault="002420BB">
      <w:pPr>
        <w:pBdr>
          <w:bottom w:val="single" w:sz="4" w:space="1" w:color="000000"/>
        </w:pBdr>
        <w:shd w:val="clear" w:color="auto" w:fill="FFFFFF"/>
        <w:spacing w:after="0"/>
        <w:rPr>
          <w:rFonts w:ascii="Liberation Serif" w:hAnsi="Liberation Serif" w:cs="Liberation Serif"/>
          <w:spacing w:val="-2"/>
          <w:sz w:val="20"/>
          <w:szCs w:val="20"/>
        </w:rPr>
      </w:pPr>
    </w:p>
    <w:p w:rsidR="002420BB" w:rsidRDefault="004834D9">
      <w:pPr>
        <w:shd w:val="clear" w:color="auto" w:fill="FFFFFF"/>
        <w:spacing w:after="0"/>
        <w:jc w:val="center"/>
      </w:pPr>
      <w:r>
        <w:rPr>
          <w:rFonts w:ascii="Liberation Serif" w:hAnsi="Liberation Serif" w:cs="Liberation Serif"/>
          <w:spacing w:val="-2"/>
          <w:sz w:val="16"/>
          <w:szCs w:val="16"/>
        </w:rPr>
        <w:t>(</w:t>
      </w:r>
      <w:r>
        <w:rPr>
          <w:rFonts w:ascii="Liberation Serif" w:eastAsia="Times New Roman" w:hAnsi="Liberation Serif" w:cs="Liberation Serif"/>
          <w:spacing w:val="-2"/>
          <w:sz w:val="16"/>
          <w:szCs w:val="16"/>
        </w:rPr>
        <w:t>наименование объекта)</w:t>
      </w:r>
    </w:p>
    <w:tbl>
      <w:tblPr>
        <w:tblW w:w="9931" w:type="dxa"/>
        <w:tblLayout w:type="fixed"/>
        <w:tblCellMar>
          <w:left w:w="10" w:type="dxa"/>
          <w:right w:w="10" w:type="dxa"/>
        </w:tblCellMar>
        <w:tblLook w:val="0000" w:firstRow="0" w:lastRow="0" w:firstColumn="0" w:lastColumn="0" w:noHBand="0" w:noVBand="0"/>
      </w:tblPr>
      <w:tblGrid>
        <w:gridCol w:w="843"/>
        <w:gridCol w:w="6333"/>
        <w:gridCol w:w="2755"/>
      </w:tblGrid>
      <w:tr w:rsidR="002420BB">
        <w:trPr>
          <w:trHeight w:hRule="exact" w:val="340"/>
        </w:trPr>
        <w:tc>
          <w:tcPr>
            <w:tcW w:w="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line="274" w:lineRule="exact"/>
              <w:ind w:left="5" w:right="5" w:firstLine="53"/>
              <w:jc w:val="center"/>
            </w:pPr>
            <w:r>
              <w:rPr>
                <w:rFonts w:ascii="Liberation Serif" w:eastAsia="Times New Roman" w:hAnsi="Liberation Serif" w:cs="Liberation Serif"/>
                <w:sz w:val="20"/>
                <w:szCs w:val="20"/>
              </w:rPr>
              <w:t xml:space="preserve">№ </w:t>
            </w:r>
            <w:proofErr w:type="gramStart"/>
            <w:r>
              <w:rPr>
                <w:rFonts w:ascii="Liberation Serif" w:eastAsia="Times New Roman" w:hAnsi="Liberation Serif" w:cs="Liberation Serif"/>
                <w:spacing w:val="-1"/>
                <w:sz w:val="20"/>
                <w:szCs w:val="20"/>
              </w:rPr>
              <w:t>п</w:t>
            </w:r>
            <w:proofErr w:type="gramEnd"/>
            <w:r>
              <w:rPr>
                <w:rFonts w:ascii="Liberation Serif" w:eastAsia="Times New Roman" w:hAnsi="Liberation Serif" w:cs="Liberation Serif"/>
                <w:spacing w:val="-1"/>
                <w:sz w:val="20"/>
                <w:szCs w:val="20"/>
              </w:rPr>
              <w:t>/п</w:t>
            </w:r>
          </w:p>
        </w:tc>
        <w:tc>
          <w:tcPr>
            <w:tcW w:w="6333"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ind w:left="1853"/>
            </w:pPr>
            <w:r>
              <w:rPr>
                <w:rFonts w:ascii="Liberation Serif" w:eastAsia="Times New Roman" w:hAnsi="Liberation Serif" w:cs="Liberation Serif"/>
                <w:sz w:val="20"/>
                <w:szCs w:val="20"/>
              </w:rPr>
              <w:t>Наименование показателя</w:t>
            </w:r>
          </w:p>
        </w:tc>
        <w:tc>
          <w:tcPr>
            <w:tcW w:w="2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jc w:val="center"/>
            </w:pPr>
            <w:r>
              <w:rPr>
                <w:rFonts w:ascii="Liberation Serif" w:eastAsia="Times New Roman" w:hAnsi="Liberation Serif" w:cs="Liberation Serif"/>
                <w:spacing w:val="-2"/>
                <w:sz w:val="20"/>
                <w:szCs w:val="20"/>
              </w:rPr>
              <w:t>Значение показателя</w:t>
            </w:r>
          </w:p>
        </w:tc>
      </w:tr>
      <w:tr w:rsidR="002420BB">
        <w:trPr>
          <w:trHeight w:hRule="exact" w:val="340"/>
        </w:trPr>
        <w:tc>
          <w:tcPr>
            <w:tcW w:w="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jc w:val="center"/>
              <w:rPr>
                <w:rFonts w:ascii="Liberation Serif" w:hAnsi="Liberation Serif" w:cs="Liberation Serif"/>
                <w:sz w:val="20"/>
                <w:szCs w:val="20"/>
              </w:rPr>
            </w:pPr>
            <w:r>
              <w:rPr>
                <w:rFonts w:ascii="Liberation Serif" w:hAnsi="Liberation Serif" w:cs="Liberation Serif"/>
                <w:sz w:val="20"/>
                <w:szCs w:val="20"/>
              </w:rPr>
              <w:t>1</w:t>
            </w:r>
          </w:p>
        </w:tc>
        <w:tc>
          <w:tcPr>
            <w:tcW w:w="6333"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jc w:val="center"/>
              <w:rPr>
                <w:rFonts w:ascii="Liberation Serif" w:hAnsi="Liberation Serif" w:cs="Liberation Serif"/>
                <w:sz w:val="20"/>
                <w:szCs w:val="20"/>
              </w:rPr>
            </w:pPr>
            <w:r>
              <w:rPr>
                <w:rFonts w:ascii="Liberation Serif" w:hAnsi="Liberation Serif" w:cs="Liberation Serif"/>
                <w:sz w:val="20"/>
                <w:szCs w:val="20"/>
              </w:rPr>
              <w:t>2</w:t>
            </w:r>
          </w:p>
        </w:tc>
        <w:tc>
          <w:tcPr>
            <w:tcW w:w="2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jc w:val="center"/>
              <w:rPr>
                <w:rFonts w:ascii="Liberation Serif" w:hAnsi="Liberation Serif" w:cs="Liberation Serif"/>
                <w:sz w:val="20"/>
                <w:szCs w:val="20"/>
              </w:rPr>
            </w:pPr>
            <w:r>
              <w:rPr>
                <w:rFonts w:ascii="Liberation Serif" w:hAnsi="Liberation Serif" w:cs="Liberation Serif"/>
                <w:sz w:val="20"/>
                <w:szCs w:val="20"/>
              </w:rPr>
              <w:t>3</w:t>
            </w:r>
          </w:p>
        </w:tc>
      </w:tr>
      <w:tr w:rsidR="002420BB">
        <w:trPr>
          <w:trHeight w:hRule="exact" w:val="340"/>
        </w:trPr>
        <w:tc>
          <w:tcPr>
            <w:tcW w:w="9931"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jc w:val="center"/>
            </w:pPr>
            <w:r>
              <w:rPr>
                <w:rFonts w:ascii="Liberation Serif" w:eastAsia="Times New Roman" w:hAnsi="Liberation Serif" w:cs="Liberation Serif"/>
                <w:sz w:val="20"/>
                <w:szCs w:val="20"/>
              </w:rPr>
              <w:t>Сведения об объекте адресации</w:t>
            </w:r>
          </w:p>
        </w:tc>
      </w:tr>
      <w:tr w:rsidR="002420BB">
        <w:trPr>
          <w:trHeight w:hRule="exact" w:val="340"/>
        </w:trPr>
        <w:tc>
          <w:tcPr>
            <w:tcW w:w="843" w:type="dxa"/>
            <w:vMerge w:val="restart"/>
            <w:tcBorders>
              <w:top w:val="single" w:sz="6" w:space="0" w:color="000000"/>
              <w:left w:val="single" w:sz="6" w:space="0" w:color="000000"/>
              <w:bottom w:val="single" w:sz="6" w:space="0" w:color="000000"/>
              <w:right w:val="single" w:sz="4"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ind w:left="110"/>
              <w:jc w:val="center"/>
              <w:rPr>
                <w:rFonts w:ascii="Liberation Serif" w:hAnsi="Liberation Serif" w:cs="Liberation Serif"/>
                <w:sz w:val="20"/>
                <w:szCs w:val="20"/>
              </w:rPr>
            </w:pPr>
            <w:r>
              <w:rPr>
                <w:rFonts w:ascii="Liberation Serif" w:hAnsi="Liberation Serif" w:cs="Liberation Serif"/>
                <w:sz w:val="20"/>
                <w:szCs w:val="20"/>
              </w:rPr>
              <w:t>1</w:t>
            </w:r>
          </w:p>
        </w:tc>
        <w:tc>
          <w:tcPr>
            <w:tcW w:w="633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pPr>
            <w:r>
              <w:rPr>
                <w:rFonts w:ascii="Liberation Serif" w:eastAsia="Times New Roman" w:hAnsi="Liberation Serif" w:cs="Liberation Serif"/>
                <w:sz w:val="20"/>
                <w:szCs w:val="20"/>
              </w:rPr>
              <w:t>Земельный участок</w:t>
            </w:r>
          </w:p>
        </w:tc>
        <w:tc>
          <w:tcPr>
            <w:tcW w:w="2755" w:type="dxa"/>
            <w:tcBorders>
              <w:top w:val="single" w:sz="6" w:space="0" w:color="000000"/>
              <w:left w:val="single" w:sz="4"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2420BB" w:rsidRDefault="002420BB">
            <w:pPr>
              <w:shd w:val="clear" w:color="auto" w:fill="FFFFFF"/>
              <w:spacing w:after="0"/>
              <w:jc w:val="center"/>
              <w:rPr>
                <w:rFonts w:ascii="Liberation Serif" w:hAnsi="Liberation Serif" w:cs="Liberation Serif"/>
                <w:sz w:val="20"/>
                <w:szCs w:val="20"/>
              </w:rPr>
            </w:pPr>
          </w:p>
        </w:tc>
      </w:tr>
      <w:tr w:rsidR="002420BB">
        <w:trPr>
          <w:trHeight w:hRule="exact" w:val="340"/>
        </w:trPr>
        <w:tc>
          <w:tcPr>
            <w:tcW w:w="843" w:type="dxa"/>
            <w:vMerge/>
            <w:tcBorders>
              <w:top w:val="single" w:sz="6" w:space="0" w:color="000000"/>
              <w:left w:val="single" w:sz="6" w:space="0" w:color="000000"/>
              <w:bottom w:val="single" w:sz="6" w:space="0" w:color="000000"/>
              <w:right w:val="single" w:sz="4" w:space="0" w:color="000000"/>
            </w:tcBorders>
            <w:shd w:val="clear" w:color="auto" w:fill="FFFFFF"/>
            <w:tcMar>
              <w:top w:w="0" w:type="dxa"/>
              <w:left w:w="40" w:type="dxa"/>
              <w:bottom w:w="0" w:type="dxa"/>
              <w:right w:w="40" w:type="dxa"/>
            </w:tcMar>
            <w:vAlign w:val="center"/>
          </w:tcPr>
          <w:p w:rsidR="002420BB" w:rsidRDefault="002420BB">
            <w:pPr>
              <w:shd w:val="clear" w:color="auto" w:fill="FFFFFF"/>
              <w:ind w:left="110"/>
              <w:jc w:val="center"/>
              <w:rPr>
                <w:rFonts w:ascii="Liberation Serif" w:hAnsi="Liberation Serif" w:cs="Liberation Serif"/>
                <w:sz w:val="20"/>
                <w:szCs w:val="20"/>
              </w:rPr>
            </w:pPr>
          </w:p>
        </w:tc>
        <w:tc>
          <w:tcPr>
            <w:tcW w:w="633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rPr>
                <w:rFonts w:ascii="Liberation Serif" w:eastAsia="Times New Roman" w:hAnsi="Liberation Serif" w:cs="Liberation Serif"/>
                <w:sz w:val="20"/>
                <w:szCs w:val="20"/>
              </w:rPr>
            </w:pPr>
            <w:r>
              <w:rPr>
                <w:rFonts w:ascii="Liberation Serif" w:eastAsia="Times New Roman" w:hAnsi="Liberation Serif" w:cs="Liberation Serif"/>
                <w:sz w:val="20"/>
                <w:szCs w:val="20"/>
              </w:rPr>
              <w:t>Здание (строение), сооружение</w:t>
            </w:r>
          </w:p>
        </w:tc>
        <w:tc>
          <w:tcPr>
            <w:tcW w:w="2755" w:type="dxa"/>
            <w:tcBorders>
              <w:top w:val="single" w:sz="6" w:space="0" w:color="000000"/>
              <w:left w:val="single" w:sz="4"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2420BB" w:rsidRDefault="002420BB">
            <w:pPr>
              <w:shd w:val="clear" w:color="auto" w:fill="FFFFFF"/>
              <w:spacing w:after="0"/>
              <w:jc w:val="center"/>
              <w:rPr>
                <w:rFonts w:ascii="Liberation Serif" w:hAnsi="Liberation Serif" w:cs="Liberation Serif"/>
                <w:sz w:val="20"/>
                <w:szCs w:val="20"/>
              </w:rPr>
            </w:pPr>
          </w:p>
        </w:tc>
      </w:tr>
      <w:tr w:rsidR="002420BB">
        <w:trPr>
          <w:trHeight w:hRule="exact" w:val="340"/>
        </w:trPr>
        <w:tc>
          <w:tcPr>
            <w:tcW w:w="843" w:type="dxa"/>
            <w:vMerge/>
            <w:tcBorders>
              <w:top w:val="single" w:sz="6" w:space="0" w:color="000000"/>
              <w:left w:val="single" w:sz="6" w:space="0" w:color="000000"/>
              <w:bottom w:val="single" w:sz="6" w:space="0" w:color="000000"/>
              <w:right w:val="single" w:sz="4" w:space="0" w:color="000000"/>
            </w:tcBorders>
            <w:shd w:val="clear" w:color="auto" w:fill="FFFFFF"/>
            <w:tcMar>
              <w:top w:w="0" w:type="dxa"/>
              <w:left w:w="40" w:type="dxa"/>
              <w:bottom w:w="0" w:type="dxa"/>
              <w:right w:w="40" w:type="dxa"/>
            </w:tcMar>
            <w:vAlign w:val="center"/>
          </w:tcPr>
          <w:p w:rsidR="002420BB" w:rsidRDefault="002420BB">
            <w:pPr>
              <w:shd w:val="clear" w:color="auto" w:fill="FFFFFF"/>
              <w:ind w:left="110"/>
              <w:jc w:val="center"/>
              <w:rPr>
                <w:rFonts w:ascii="Liberation Serif" w:hAnsi="Liberation Serif" w:cs="Liberation Serif"/>
                <w:sz w:val="20"/>
                <w:szCs w:val="20"/>
              </w:rPr>
            </w:pPr>
          </w:p>
        </w:tc>
        <w:tc>
          <w:tcPr>
            <w:tcW w:w="633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rPr>
                <w:rFonts w:ascii="Liberation Serif" w:eastAsia="Times New Roman" w:hAnsi="Liberation Serif" w:cs="Liberation Serif"/>
                <w:sz w:val="20"/>
                <w:szCs w:val="20"/>
              </w:rPr>
            </w:pPr>
            <w:r>
              <w:rPr>
                <w:rFonts w:ascii="Liberation Serif" w:eastAsia="Times New Roman" w:hAnsi="Liberation Serif" w:cs="Liberation Serif"/>
                <w:sz w:val="20"/>
                <w:szCs w:val="20"/>
              </w:rPr>
              <w:t>Помещение</w:t>
            </w:r>
          </w:p>
        </w:tc>
        <w:tc>
          <w:tcPr>
            <w:tcW w:w="2755" w:type="dxa"/>
            <w:tcBorders>
              <w:top w:val="single" w:sz="6" w:space="0" w:color="000000"/>
              <w:left w:val="single" w:sz="4"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2420BB" w:rsidRDefault="002420BB">
            <w:pPr>
              <w:shd w:val="clear" w:color="auto" w:fill="FFFFFF"/>
              <w:spacing w:after="0"/>
              <w:jc w:val="center"/>
              <w:rPr>
                <w:rFonts w:ascii="Liberation Serif" w:hAnsi="Liberation Serif" w:cs="Liberation Serif"/>
                <w:sz w:val="20"/>
                <w:szCs w:val="20"/>
              </w:rPr>
            </w:pPr>
          </w:p>
        </w:tc>
      </w:tr>
      <w:tr w:rsidR="002420BB">
        <w:trPr>
          <w:trHeight w:hRule="exact" w:val="340"/>
        </w:trPr>
        <w:tc>
          <w:tcPr>
            <w:tcW w:w="843" w:type="dxa"/>
            <w:vMerge/>
            <w:tcBorders>
              <w:top w:val="single" w:sz="6" w:space="0" w:color="000000"/>
              <w:left w:val="single" w:sz="6" w:space="0" w:color="000000"/>
              <w:bottom w:val="single" w:sz="6" w:space="0" w:color="000000"/>
              <w:right w:val="single" w:sz="4" w:space="0" w:color="000000"/>
            </w:tcBorders>
            <w:shd w:val="clear" w:color="auto" w:fill="FFFFFF"/>
            <w:tcMar>
              <w:top w:w="0" w:type="dxa"/>
              <w:left w:w="40" w:type="dxa"/>
              <w:bottom w:w="0" w:type="dxa"/>
              <w:right w:w="40" w:type="dxa"/>
            </w:tcMar>
            <w:vAlign w:val="center"/>
          </w:tcPr>
          <w:p w:rsidR="002420BB" w:rsidRDefault="002420BB">
            <w:pPr>
              <w:shd w:val="clear" w:color="auto" w:fill="FFFFFF"/>
              <w:ind w:left="110"/>
              <w:jc w:val="center"/>
              <w:rPr>
                <w:rFonts w:ascii="Liberation Serif" w:hAnsi="Liberation Serif" w:cs="Liberation Serif"/>
                <w:sz w:val="20"/>
                <w:szCs w:val="20"/>
              </w:rPr>
            </w:pPr>
          </w:p>
        </w:tc>
        <w:tc>
          <w:tcPr>
            <w:tcW w:w="633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rPr>
                <w:rFonts w:ascii="Liberation Serif" w:eastAsia="Times New Roman" w:hAnsi="Liberation Serif" w:cs="Liberation Serif"/>
                <w:sz w:val="20"/>
                <w:szCs w:val="20"/>
              </w:rPr>
            </w:pPr>
            <w:r>
              <w:rPr>
                <w:rFonts w:ascii="Liberation Serif" w:eastAsia="Times New Roman" w:hAnsi="Liberation Serif" w:cs="Liberation Serif"/>
                <w:sz w:val="20"/>
                <w:szCs w:val="20"/>
              </w:rPr>
              <w:t>Машино-место</w:t>
            </w:r>
          </w:p>
        </w:tc>
        <w:tc>
          <w:tcPr>
            <w:tcW w:w="2755" w:type="dxa"/>
            <w:tcBorders>
              <w:top w:val="single" w:sz="6" w:space="0" w:color="000000"/>
              <w:left w:val="single" w:sz="4"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2420BB" w:rsidRDefault="002420BB">
            <w:pPr>
              <w:shd w:val="clear" w:color="auto" w:fill="FFFFFF"/>
              <w:spacing w:after="0"/>
              <w:jc w:val="center"/>
              <w:rPr>
                <w:rFonts w:ascii="Liberation Serif" w:hAnsi="Liberation Serif" w:cs="Liberation Serif"/>
                <w:sz w:val="20"/>
                <w:szCs w:val="20"/>
              </w:rPr>
            </w:pPr>
          </w:p>
        </w:tc>
      </w:tr>
      <w:tr w:rsidR="002420BB">
        <w:trPr>
          <w:trHeight w:hRule="exact" w:val="340"/>
        </w:trPr>
        <w:tc>
          <w:tcPr>
            <w:tcW w:w="843" w:type="dxa"/>
            <w:tcBorders>
              <w:top w:val="single" w:sz="6" w:space="0" w:color="000000"/>
              <w:left w:val="single" w:sz="6" w:space="0" w:color="000000"/>
              <w:bottom w:val="single" w:sz="6" w:space="0" w:color="000000"/>
              <w:right w:val="single" w:sz="4"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ind w:left="110"/>
              <w:jc w:val="center"/>
              <w:rPr>
                <w:rFonts w:ascii="Liberation Serif" w:hAnsi="Liberation Serif" w:cs="Liberation Serif"/>
                <w:sz w:val="20"/>
                <w:szCs w:val="20"/>
              </w:rPr>
            </w:pPr>
            <w:r>
              <w:rPr>
                <w:rFonts w:ascii="Liberation Serif" w:hAnsi="Liberation Serif" w:cs="Liberation Serif"/>
                <w:sz w:val="20"/>
                <w:szCs w:val="20"/>
              </w:rPr>
              <w:t>2</w:t>
            </w:r>
          </w:p>
        </w:tc>
        <w:tc>
          <w:tcPr>
            <w:tcW w:w="633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rPr>
                <w:rFonts w:ascii="Liberation Serif" w:eastAsia="Times New Roman" w:hAnsi="Liberation Serif" w:cs="Liberation Serif"/>
                <w:sz w:val="20"/>
                <w:szCs w:val="20"/>
              </w:rPr>
            </w:pPr>
            <w:r>
              <w:rPr>
                <w:rFonts w:ascii="Liberation Serif" w:eastAsia="Times New Roman" w:hAnsi="Liberation Serif" w:cs="Liberation Serif"/>
                <w:sz w:val="20"/>
                <w:szCs w:val="20"/>
              </w:rPr>
              <w:t>Кадастровый номер</w:t>
            </w:r>
          </w:p>
        </w:tc>
        <w:tc>
          <w:tcPr>
            <w:tcW w:w="2755" w:type="dxa"/>
            <w:tcBorders>
              <w:top w:val="single" w:sz="6" w:space="0" w:color="000000"/>
              <w:left w:val="single" w:sz="4"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2420BB" w:rsidRDefault="002420BB">
            <w:pPr>
              <w:shd w:val="clear" w:color="auto" w:fill="FFFFFF"/>
              <w:spacing w:after="0"/>
              <w:jc w:val="center"/>
              <w:rPr>
                <w:rFonts w:ascii="Liberation Serif" w:hAnsi="Liberation Serif" w:cs="Liberation Serif"/>
                <w:sz w:val="20"/>
                <w:szCs w:val="20"/>
              </w:rPr>
            </w:pPr>
          </w:p>
        </w:tc>
      </w:tr>
      <w:tr w:rsidR="002420BB">
        <w:trPr>
          <w:trHeight w:hRule="exact" w:val="340"/>
        </w:trPr>
        <w:tc>
          <w:tcPr>
            <w:tcW w:w="843" w:type="dxa"/>
            <w:tcBorders>
              <w:top w:val="single" w:sz="6" w:space="0" w:color="000000"/>
              <w:left w:val="single" w:sz="6" w:space="0" w:color="000000"/>
              <w:bottom w:val="single" w:sz="6" w:space="0" w:color="000000"/>
              <w:right w:val="single" w:sz="4"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ind w:left="110"/>
              <w:jc w:val="center"/>
              <w:rPr>
                <w:rFonts w:ascii="Liberation Serif" w:hAnsi="Liberation Serif" w:cs="Liberation Serif"/>
                <w:sz w:val="20"/>
                <w:szCs w:val="20"/>
              </w:rPr>
            </w:pPr>
            <w:r>
              <w:rPr>
                <w:rFonts w:ascii="Liberation Serif" w:hAnsi="Liberation Serif" w:cs="Liberation Serif"/>
                <w:sz w:val="20"/>
                <w:szCs w:val="20"/>
              </w:rPr>
              <w:t>3</w:t>
            </w:r>
          </w:p>
        </w:tc>
        <w:tc>
          <w:tcPr>
            <w:tcW w:w="633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rPr>
                <w:rFonts w:ascii="Liberation Serif" w:eastAsia="Times New Roman" w:hAnsi="Liberation Serif" w:cs="Liberation Serif"/>
                <w:sz w:val="20"/>
                <w:szCs w:val="20"/>
              </w:rPr>
            </w:pPr>
            <w:r>
              <w:rPr>
                <w:rFonts w:ascii="Liberation Serif" w:eastAsia="Times New Roman" w:hAnsi="Liberation Serif" w:cs="Liberation Serif"/>
                <w:sz w:val="20"/>
                <w:szCs w:val="20"/>
              </w:rPr>
              <w:t>Адрес (местоположение объекта)</w:t>
            </w:r>
          </w:p>
        </w:tc>
        <w:tc>
          <w:tcPr>
            <w:tcW w:w="2755" w:type="dxa"/>
            <w:tcBorders>
              <w:top w:val="single" w:sz="6" w:space="0" w:color="000000"/>
              <w:left w:val="single" w:sz="4"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2420BB" w:rsidRDefault="002420BB">
            <w:pPr>
              <w:shd w:val="clear" w:color="auto" w:fill="FFFFFF"/>
              <w:spacing w:after="0"/>
              <w:jc w:val="center"/>
              <w:rPr>
                <w:rFonts w:ascii="Liberation Serif" w:hAnsi="Liberation Serif" w:cs="Liberation Serif"/>
                <w:sz w:val="20"/>
                <w:szCs w:val="20"/>
              </w:rPr>
            </w:pPr>
          </w:p>
        </w:tc>
      </w:tr>
      <w:tr w:rsidR="002420BB">
        <w:trPr>
          <w:trHeight w:hRule="exact" w:val="340"/>
        </w:trPr>
        <w:tc>
          <w:tcPr>
            <w:tcW w:w="9931"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jc w:val="center"/>
            </w:pPr>
            <w:r>
              <w:rPr>
                <w:rFonts w:ascii="Liberation Serif" w:eastAsia="Times New Roman" w:hAnsi="Liberation Serif" w:cs="Liberation Serif"/>
                <w:sz w:val="20"/>
                <w:szCs w:val="20"/>
              </w:rPr>
              <w:t>Сведения о принятом решении</w:t>
            </w:r>
          </w:p>
        </w:tc>
      </w:tr>
      <w:tr w:rsidR="002420BB">
        <w:trPr>
          <w:trHeight w:hRule="exact" w:val="340"/>
        </w:trPr>
        <w:tc>
          <w:tcPr>
            <w:tcW w:w="843" w:type="dxa"/>
            <w:tcBorders>
              <w:top w:val="single" w:sz="6" w:space="0" w:color="000000"/>
              <w:left w:val="single" w:sz="6" w:space="0" w:color="000000"/>
              <w:bottom w:val="single" w:sz="6" w:space="0" w:color="000000"/>
              <w:right w:val="single" w:sz="4"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ind w:left="110"/>
              <w:jc w:val="center"/>
              <w:rPr>
                <w:rFonts w:ascii="Liberation Serif" w:hAnsi="Liberation Serif" w:cs="Liberation Serif"/>
                <w:sz w:val="20"/>
                <w:szCs w:val="20"/>
              </w:rPr>
            </w:pPr>
            <w:r>
              <w:rPr>
                <w:rFonts w:ascii="Liberation Serif" w:hAnsi="Liberation Serif" w:cs="Liberation Serif"/>
                <w:sz w:val="20"/>
                <w:szCs w:val="20"/>
              </w:rPr>
              <w:t>1</w:t>
            </w:r>
          </w:p>
        </w:tc>
        <w:tc>
          <w:tcPr>
            <w:tcW w:w="633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rPr>
                <w:rFonts w:ascii="Liberation Serif" w:eastAsia="Times New Roman" w:hAnsi="Liberation Serif" w:cs="Liberation Serif"/>
                <w:sz w:val="20"/>
                <w:szCs w:val="20"/>
              </w:rPr>
            </w:pPr>
            <w:r>
              <w:rPr>
                <w:rFonts w:ascii="Liberation Serif" w:eastAsia="Times New Roman" w:hAnsi="Liberation Serif" w:cs="Liberation Serif"/>
                <w:sz w:val="20"/>
                <w:szCs w:val="20"/>
              </w:rPr>
              <w:t>Дата</w:t>
            </w:r>
          </w:p>
        </w:tc>
        <w:tc>
          <w:tcPr>
            <w:tcW w:w="2755" w:type="dxa"/>
            <w:tcBorders>
              <w:top w:val="single" w:sz="6" w:space="0" w:color="000000"/>
              <w:left w:val="single" w:sz="4"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2420BB" w:rsidRDefault="002420BB">
            <w:pPr>
              <w:shd w:val="clear" w:color="auto" w:fill="FFFFFF"/>
              <w:spacing w:after="0"/>
              <w:jc w:val="center"/>
              <w:rPr>
                <w:rFonts w:ascii="Liberation Serif" w:hAnsi="Liberation Serif" w:cs="Liberation Serif"/>
                <w:sz w:val="20"/>
                <w:szCs w:val="20"/>
              </w:rPr>
            </w:pPr>
          </w:p>
        </w:tc>
      </w:tr>
      <w:tr w:rsidR="002420BB">
        <w:trPr>
          <w:trHeight w:hRule="exact" w:val="340"/>
        </w:trPr>
        <w:tc>
          <w:tcPr>
            <w:tcW w:w="843" w:type="dxa"/>
            <w:tcBorders>
              <w:top w:val="single" w:sz="6" w:space="0" w:color="000000"/>
              <w:left w:val="single" w:sz="6" w:space="0" w:color="000000"/>
              <w:bottom w:val="single" w:sz="6" w:space="0" w:color="000000"/>
              <w:right w:val="single" w:sz="4"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ind w:left="110"/>
              <w:jc w:val="center"/>
              <w:rPr>
                <w:rFonts w:ascii="Liberation Serif" w:hAnsi="Liberation Serif" w:cs="Liberation Serif"/>
                <w:sz w:val="20"/>
                <w:szCs w:val="20"/>
              </w:rPr>
            </w:pPr>
            <w:r>
              <w:rPr>
                <w:rFonts w:ascii="Liberation Serif" w:hAnsi="Liberation Serif" w:cs="Liberation Serif"/>
                <w:sz w:val="20"/>
                <w:szCs w:val="20"/>
              </w:rPr>
              <w:t>2</w:t>
            </w:r>
          </w:p>
        </w:tc>
        <w:tc>
          <w:tcPr>
            <w:tcW w:w="633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rPr>
                <w:rFonts w:ascii="Liberation Serif" w:eastAsia="Times New Roman" w:hAnsi="Liberation Serif" w:cs="Liberation Serif"/>
                <w:sz w:val="20"/>
                <w:szCs w:val="20"/>
              </w:rPr>
            </w:pPr>
            <w:r>
              <w:rPr>
                <w:rFonts w:ascii="Liberation Serif" w:eastAsia="Times New Roman" w:hAnsi="Liberation Serif" w:cs="Liberation Serif"/>
                <w:sz w:val="20"/>
                <w:szCs w:val="20"/>
              </w:rPr>
              <w:t>Уникальный номер</w:t>
            </w:r>
          </w:p>
        </w:tc>
        <w:tc>
          <w:tcPr>
            <w:tcW w:w="2755" w:type="dxa"/>
            <w:tcBorders>
              <w:top w:val="single" w:sz="6" w:space="0" w:color="000000"/>
              <w:left w:val="single" w:sz="4"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2420BB" w:rsidRDefault="002420BB">
            <w:pPr>
              <w:shd w:val="clear" w:color="auto" w:fill="FFFFFF"/>
              <w:spacing w:after="0"/>
              <w:jc w:val="center"/>
              <w:rPr>
                <w:rFonts w:ascii="Liberation Serif" w:hAnsi="Liberation Serif" w:cs="Liberation Serif"/>
                <w:sz w:val="20"/>
                <w:szCs w:val="20"/>
              </w:rPr>
            </w:pPr>
          </w:p>
        </w:tc>
      </w:tr>
      <w:tr w:rsidR="002420BB">
        <w:trPr>
          <w:trHeight w:hRule="exact" w:val="340"/>
        </w:trPr>
        <w:tc>
          <w:tcPr>
            <w:tcW w:w="9931"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jc w:val="center"/>
            </w:pPr>
            <w:r>
              <w:rPr>
                <w:rFonts w:ascii="Liberation Serif" w:eastAsia="Times New Roman" w:hAnsi="Liberation Serif" w:cs="Liberation Serif"/>
                <w:sz w:val="20"/>
                <w:szCs w:val="20"/>
              </w:rPr>
              <w:t>Сведения о внесении в государственный адресный реестр</w:t>
            </w:r>
          </w:p>
        </w:tc>
      </w:tr>
      <w:tr w:rsidR="002420BB">
        <w:trPr>
          <w:trHeight w:hRule="exact" w:val="340"/>
        </w:trPr>
        <w:tc>
          <w:tcPr>
            <w:tcW w:w="843" w:type="dxa"/>
            <w:tcBorders>
              <w:top w:val="single" w:sz="6" w:space="0" w:color="000000"/>
              <w:left w:val="single" w:sz="6" w:space="0" w:color="000000"/>
              <w:bottom w:val="single" w:sz="6" w:space="0" w:color="000000"/>
              <w:right w:val="single" w:sz="4"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ind w:left="110"/>
              <w:jc w:val="center"/>
              <w:rPr>
                <w:rFonts w:ascii="Liberation Serif" w:hAnsi="Liberation Serif" w:cs="Liberation Serif"/>
                <w:sz w:val="20"/>
                <w:szCs w:val="20"/>
              </w:rPr>
            </w:pPr>
            <w:r>
              <w:rPr>
                <w:rFonts w:ascii="Liberation Serif" w:hAnsi="Liberation Serif" w:cs="Liberation Serif"/>
                <w:sz w:val="20"/>
                <w:szCs w:val="20"/>
              </w:rPr>
              <w:t>1</w:t>
            </w:r>
          </w:p>
        </w:tc>
        <w:tc>
          <w:tcPr>
            <w:tcW w:w="633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rPr>
                <w:rFonts w:ascii="Liberation Serif" w:eastAsia="Times New Roman" w:hAnsi="Liberation Serif" w:cs="Liberation Serif"/>
                <w:sz w:val="20"/>
                <w:szCs w:val="20"/>
              </w:rPr>
            </w:pPr>
            <w:r>
              <w:rPr>
                <w:rFonts w:ascii="Liberation Serif" w:eastAsia="Times New Roman" w:hAnsi="Liberation Serif" w:cs="Liberation Serif"/>
                <w:sz w:val="20"/>
                <w:szCs w:val="20"/>
              </w:rPr>
              <w:t>Дата</w:t>
            </w:r>
          </w:p>
        </w:tc>
        <w:tc>
          <w:tcPr>
            <w:tcW w:w="2755" w:type="dxa"/>
            <w:tcBorders>
              <w:top w:val="single" w:sz="6" w:space="0" w:color="000000"/>
              <w:left w:val="single" w:sz="4"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2420BB" w:rsidRDefault="002420BB">
            <w:pPr>
              <w:shd w:val="clear" w:color="auto" w:fill="FFFFFF"/>
              <w:spacing w:after="0"/>
              <w:jc w:val="center"/>
              <w:rPr>
                <w:rFonts w:ascii="Liberation Serif" w:hAnsi="Liberation Serif" w:cs="Liberation Serif"/>
                <w:sz w:val="20"/>
                <w:szCs w:val="20"/>
              </w:rPr>
            </w:pPr>
          </w:p>
        </w:tc>
      </w:tr>
      <w:tr w:rsidR="002420BB">
        <w:trPr>
          <w:trHeight w:hRule="exact" w:val="340"/>
        </w:trPr>
        <w:tc>
          <w:tcPr>
            <w:tcW w:w="843" w:type="dxa"/>
            <w:tcBorders>
              <w:top w:val="single" w:sz="6" w:space="0" w:color="000000"/>
              <w:left w:val="single" w:sz="6" w:space="0" w:color="000000"/>
              <w:bottom w:val="single" w:sz="6" w:space="0" w:color="000000"/>
              <w:right w:val="single" w:sz="4"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ind w:left="110"/>
              <w:jc w:val="center"/>
              <w:rPr>
                <w:rFonts w:ascii="Liberation Serif" w:hAnsi="Liberation Serif" w:cs="Liberation Serif"/>
                <w:sz w:val="20"/>
                <w:szCs w:val="20"/>
              </w:rPr>
            </w:pPr>
            <w:r>
              <w:rPr>
                <w:rFonts w:ascii="Liberation Serif" w:hAnsi="Liberation Serif" w:cs="Liberation Serif"/>
                <w:sz w:val="20"/>
                <w:szCs w:val="20"/>
              </w:rPr>
              <w:t>2</w:t>
            </w:r>
          </w:p>
        </w:tc>
        <w:tc>
          <w:tcPr>
            <w:tcW w:w="633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rsidR="002420BB" w:rsidRDefault="004834D9">
            <w:pPr>
              <w:shd w:val="clear" w:color="auto" w:fill="FFFFFF"/>
              <w:spacing w:after="0"/>
              <w:rPr>
                <w:rFonts w:ascii="Liberation Serif" w:eastAsia="Times New Roman" w:hAnsi="Liberation Serif" w:cs="Liberation Serif"/>
                <w:sz w:val="20"/>
                <w:szCs w:val="20"/>
              </w:rPr>
            </w:pPr>
            <w:r>
              <w:rPr>
                <w:rFonts w:ascii="Liberation Serif" w:eastAsia="Times New Roman" w:hAnsi="Liberation Serif" w:cs="Liberation Serif"/>
                <w:sz w:val="20"/>
                <w:szCs w:val="20"/>
              </w:rPr>
              <w:t>Уникальный номер</w:t>
            </w:r>
          </w:p>
        </w:tc>
        <w:tc>
          <w:tcPr>
            <w:tcW w:w="2755" w:type="dxa"/>
            <w:tcBorders>
              <w:top w:val="single" w:sz="6" w:space="0" w:color="000000"/>
              <w:left w:val="single" w:sz="4"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2420BB" w:rsidRDefault="002420BB">
            <w:pPr>
              <w:shd w:val="clear" w:color="auto" w:fill="FFFFFF"/>
              <w:spacing w:after="0"/>
              <w:jc w:val="center"/>
              <w:rPr>
                <w:rFonts w:ascii="Liberation Serif" w:hAnsi="Liberation Serif" w:cs="Liberation Serif"/>
                <w:sz w:val="20"/>
                <w:szCs w:val="20"/>
              </w:rPr>
            </w:pPr>
          </w:p>
        </w:tc>
      </w:tr>
    </w:tbl>
    <w:p w:rsidR="002420BB" w:rsidRDefault="002420BB">
      <w:pPr>
        <w:spacing w:after="1037" w:line="1" w:lineRule="exact"/>
        <w:rPr>
          <w:rFonts w:ascii="Liberation Serif" w:hAnsi="Liberation Serif" w:cs="Liberation Serif"/>
          <w:sz w:val="2"/>
          <w:szCs w:val="2"/>
        </w:rPr>
      </w:pPr>
    </w:p>
    <w:p w:rsidR="002420BB" w:rsidRDefault="002420BB">
      <w:pPr>
        <w:pStyle w:val="ConsPlusNormal"/>
        <w:jc w:val="right"/>
        <w:rPr>
          <w:rFonts w:ascii="Liberation Serif" w:hAnsi="Liberation Serif" w:cs="Liberation Serif"/>
          <w:color w:val="000000"/>
          <w:sz w:val="20"/>
          <w:szCs w:val="20"/>
        </w:rPr>
      </w:pPr>
    </w:p>
    <w:p w:rsidR="002420BB" w:rsidRDefault="002420BB">
      <w:pPr>
        <w:pStyle w:val="ConsPlusNormal"/>
        <w:jc w:val="right"/>
        <w:rPr>
          <w:rFonts w:ascii="Liberation Serif" w:hAnsi="Liberation Serif" w:cs="Liberation Serif"/>
          <w:color w:val="000000"/>
          <w:sz w:val="20"/>
          <w:szCs w:val="20"/>
        </w:rPr>
      </w:pPr>
    </w:p>
    <w:p w:rsidR="002420BB" w:rsidRDefault="004834D9">
      <w:pPr>
        <w:pStyle w:val="ConsPlusNormal"/>
        <w:jc w:val="right"/>
        <w:rPr>
          <w:rFonts w:ascii="Liberation Serif" w:hAnsi="Liberation Serif" w:cs="Liberation Serif"/>
          <w:color w:val="000000"/>
          <w:sz w:val="20"/>
          <w:szCs w:val="20"/>
        </w:rPr>
      </w:pPr>
      <w:r>
        <w:rPr>
          <w:rFonts w:ascii="Liberation Serif" w:hAnsi="Liberation Serif" w:cs="Liberation Serif"/>
          <w:color w:val="000000"/>
          <w:sz w:val="20"/>
          <w:szCs w:val="20"/>
        </w:rPr>
        <w:t>Выписка сформирована ______________________________________________________________________________</w:t>
      </w:r>
    </w:p>
    <w:p w:rsidR="002420BB" w:rsidRDefault="004834D9">
      <w:pPr>
        <w:pStyle w:val="ConsPlusNormal"/>
        <w:tabs>
          <w:tab w:val="left" w:pos="6521"/>
        </w:tabs>
        <w:ind w:right="3258"/>
        <w:jc w:val="right"/>
        <w:rPr>
          <w:rFonts w:ascii="Liberation Serif" w:hAnsi="Liberation Serif" w:cs="Liberation Serif"/>
          <w:color w:val="000000"/>
          <w:sz w:val="16"/>
          <w:szCs w:val="16"/>
        </w:rPr>
      </w:pPr>
      <w:r>
        <w:rPr>
          <w:rFonts w:ascii="Liberation Serif" w:hAnsi="Liberation Serif" w:cs="Liberation Serif"/>
          <w:color w:val="000000"/>
          <w:sz w:val="16"/>
          <w:szCs w:val="16"/>
        </w:rPr>
        <w:t>(наименование ведомства)</w:t>
      </w:r>
    </w:p>
    <w:p w:rsidR="002420BB" w:rsidRDefault="002420BB">
      <w:pPr>
        <w:pStyle w:val="ConsPlusNormal"/>
        <w:ind w:right="2975"/>
        <w:jc w:val="right"/>
        <w:rPr>
          <w:rFonts w:ascii="Liberation Serif" w:hAnsi="Liberation Serif" w:cs="Liberation Serif"/>
          <w:color w:val="000000"/>
          <w:sz w:val="20"/>
          <w:szCs w:val="20"/>
        </w:rPr>
      </w:pPr>
    </w:p>
    <w:p w:rsidR="002420BB" w:rsidRDefault="002420BB">
      <w:pPr>
        <w:pStyle w:val="ConsPlusNormal"/>
        <w:ind w:right="2975"/>
        <w:jc w:val="right"/>
        <w:rPr>
          <w:rFonts w:ascii="Liberation Serif" w:hAnsi="Liberation Serif" w:cs="Liberation Serif"/>
          <w:color w:val="000000"/>
          <w:sz w:val="20"/>
          <w:szCs w:val="20"/>
        </w:rPr>
      </w:pPr>
    </w:p>
    <w:tbl>
      <w:tblPr>
        <w:tblW w:w="10220" w:type="dxa"/>
        <w:tblInd w:w="-142" w:type="dxa"/>
        <w:tblCellMar>
          <w:left w:w="10" w:type="dxa"/>
          <w:right w:w="10" w:type="dxa"/>
        </w:tblCellMar>
        <w:tblLook w:val="0000" w:firstRow="0" w:lastRow="0" w:firstColumn="0" w:lastColumn="0" w:noHBand="0" w:noVBand="0"/>
      </w:tblPr>
      <w:tblGrid>
        <w:gridCol w:w="3975"/>
        <w:gridCol w:w="3618"/>
        <w:gridCol w:w="2627"/>
      </w:tblGrid>
      <w:tr w:rsidR="002420BB">
        <w:trPr>
          <w:trHeight w:val="221"/>
        </w:trPr>
        <w:tc>
          <w:tcPr>
            <w:tcW w:w="3975" w:type="dxa"/>
            <w:shd w:val="clear" w:color="auto" w:fill="auto"/>
            <w:tcMar>
              <w:top w:w="0" w:type="dxa"/>
              <w:left w:w="108" w:type="dxa"/>
              <w:bottom w:w="0" w:type="dxa"/>
              <w:right w:w="108" w:type="dxa"/>
            </w:tcMar>
          </w:tcPr>
          <w:p w:rsidR="002420BB" w:rsidRDefault="004834D9">
            <w:pPr>
              <w:textAlignment w:val="auto"/>
            </w:pPr>
            <w:r>
              <w:rPr>
                <w:rFonts w:ascii="Liberation Serif" w:hAnsi="Liberation Serif" w:cs="Liberation Serif"/>
                <w:szCs w:val="28"/>
                <w:lang w:val="en-US"/>
              </w:rPr>
              <w:t>{</w:t>
            </w:r>
            <w:r>
              <w:rPr>
                <w:rFonts w:ascii="Liberation Serif" w:hAnsi="Liberation Serif" w:cs="Liberation Serif"/>
                <w:szCs w:val="28"/>
              </w:rPr>
              <w:t>Должность уполномоченного сотрудника</w:t>
            </w:r>
            <w:r>
              <w:rPr>
                <w:rFonts w:ascii="Liberation Serif" w:hAnsi="Liberation Serif" w:cs="Liberation Serif"/>
                <w:szCs w:val="28"/>
                <w:lang w:val="en-US"/>
              </w:rPr>
              <w:t>}</w:t>
            </w:r>
          </w:p>
          <w:p w:rsidR="002420BB" w:rsidRDefault="002420BB">
            <w:pPr>
              <w:textAlignment w:val="auto"/>
              <w:rPr>
                <w:rFonts w:ascii="Liberation Serif" w:hAnsi="Liberation Serif" w:cs="Liberation Serif"/>
                <w:szCs w:val="28"/>
              </w:rPr>
            </w:pPr>
          </w:p>
        </w:tc>
        <w:tc>
          <w:tcPr>
            <w:tcW w:w="3618" w:type="dxa"/>
            <w:shd w:val="clear" w:color="auto" w:fill="auto"/>
            <w:tcMar>
              <w:top w:w="0" w:type="dxa"/>
              <w:left w:w="108" w:type="dxa"/>
              <w:bottom w:w="0" w:type="dxa"/>
              <w:right w:w="108" w:type="dxa"/>
            </w:tcMar>
          </w:tcPr>
          <w:p w:rsidR="002420BB" w:rsidRDefault="004834D9">
            <w:pPr>
              <w:spacing w:after="0"/>
              <w:jc w:val="center"/>
              <w:textAlignment w:val="auto"/>
              <w:rPr>
                <w:rFonts w:ascii="Liberation Serif" w:hAnsi="Liberation Serif" w:cs="Liberation Serif"/>
                <w:szCs w:val="28"/>
              </w:rPr>
            </w:pPr>
            <w:r>
              <w:rPr>
                <w:rFonts w:ascii="Liberation Serif" w:hAnsi="Liberation Serif" w:cs="Liberation Serif"/>
                <w:szCs w:val="28"/>
              </w:rPr>
              <w:t xml:space="preserve">Сведения </w:t>
            </w:r>
          </w:p>
          <w:p w:rsidR="002420BB" w:rsidRDefault="004834D9">
            <w:pPr>
              <w:spacing w:after="0"/>
              <w:jc w:val="center"/>
              <w:textAlignment w:val="auto"/>
              <w:rPr>
                <w:rFonts w:ascii="Liberation Serif" w:hAnsi="Liberation Serif" w:cs="Liberation Serif"/>
                <w:szCs w:val="28"/>
              </w:rPr>
            </w:pPr>
            <w:r>
              <w:rPr>
                <w:rFonts w:ascii="Liberation Serif" w:hAnsi="Liberation Serif" w:cs="Liberation Serif"/>
                <w:szCs w:val="28"/>
              </w:rPr>
              <w:t>об электронной подписи</w:t>
            </w:r>
          </w:p>
          <w:p w:rsidR="002420BB" w:rsidRDefault="004834D9">
            <w:pPr>
              <w:spacing w:after="0"/>
              <w:ind w:left="-108"/>
              <w:jc w:val="center"/>
              <w:textAlignment w:val="auto"/>
            </w:pPr>
            <w:r>
              <w:rPr>
                <w:rFonts w:ascii="Liberation Serif" w:hAnsi="Liberation Serif" w:cs="Liberation Serif"/>
                <w:szCs w:val="28"/>
              </w:rPr>
              <w:t>%</w:t>
            </w:r>
            <w:r>
              <w:rPr>
                <w:rFonts w:ascii="Liberation Serif" w:hAnsi="Liberation Serif" w:cs="Liberation Serif"/>
                <w:szCs w:val="28"/>
                <w:lang w:val="en-US"/>
              </w:rPr>
              <w:t>SIGN</w:t>
            </w:r>
            <w:r>
              <w:rPr>
                <w:rFonts w:ascii="Liberation Serif" w:hAnsi="Liberation Serif" w:cs="Liberation Serif"/>
                <w:szCs w:val="28"/>
              </w:rPr>
              <w:t>_</w:t>
            </w:r>
            <w:r>
              <w:rPr>
                <w:rFonts w:ascii="Liberation Serif" w:hAnsi="Liberation Serif" w:cs="Liberation Serif"/>
                <w:szCs w:val="28"/>
                <w:lang w:val="en-US"/>
              </w:rPr>
              <w:t>STAMP</w:t>
            </w:r>
            <w:r>
              <w:rPr>
                <w:rFonts w:ascii="Liberation Serif" w:hAnsi="Liberation Serif" w:cs="Liberation Serif"/>
                <w:szCs w:val="28"/>
              </w:rPr>
              <w:t>%</w:t>
            </w:r>
          </w:p>
        </w:tc>
        <w:tc>
          <w:tcPr>
            <w:tcW w:w="2627" w:type="dxa"/>
            <w:shd w:val="clear" w:color="auto" w:fill="auto"/>
            <w:tcMar>
              <w:top w:w="0" w:type="dxa"/>
              <w:left w:w="108" w:type="dxa"/>
              <w:bottom w:w="0" w:type="dxa"/>
              <w:right w:w="108" w:type="dxa"/>
            </w:tcMar>
          </w:tcPr>
          <w:p w:rsidR="002420BB" w:rsidRDefault="004834D9">
            <w:pPr>
              <w:jc w:val="right"/>
              <w:textAlignment w:val="auto"/>
            </w:pPr>
            <w:r>
              <w:rPr>
                <w:rFonts w:ascii="Liberation Serif" w:hAnsi="Liberation Serif" w:cs="Liberation Serif"/>
                <w:szCs w:val="28"/>
              </w:rPr>
              <w:t>{Ф.И.О. уполномоченного сотрудника}</w:t>
            </w:r>
          </w:p>
        </w:tc>
      </w:tr>
    </w:tbl>
    <w:p w:rsidR="002420BB" w:rsidRDefault="002420BB">
      <w:pPr>
        <w:pStyle w:val="ConsPlusNormal"/>
        <w:jc w:val="right"/>
        <w:rPr>
          <w:rFonts w:ascii="Liberation Serif" w:hAnsi="Liberation Serif" w:cs="Liberation Serif"/>
          <w:color w:val="000000"/>
        </w:rPr>
      </w:pPr>
    </w:p>
    <w:p w:rsidR="002420BB" w:rsidRDefault="002420BB">
      <w:pPr>
        <w:pStyle w:val="ConsPlusNormal"/>
        <w:jc w:val="right"/>
        <w:rPr>
          <w:rFonts w:ascii="Liberation Serif" w:hAnsi="Liberation Serif" w:cs="Liberation Serif"/>
          <w:color w:val="000000"/>
        </w:rPr>
      </w:pPr>
    </w:p>
    <w:p w:rsidR="002420BB" w:rsidRDefault="002420BB">
      <w:pPr>
        <w:pStyle w:val="ConsPlusNormal"/>
        <w:jc w:val="right"/>
        <w:rPr>
          <w:rFonts w:ascii="Liberation Serif" w:hAnsi="Liberation Serif" w:cs="Liberation Serif"/>
          <w:color w:val="000000"/>
        </w:rPr>
      </w:pPr>
    </w:p>
    <w:p w:rsidR="002420BB" w:rsidRDefault="002420BB">
      <w:pPr>
        <w:pStyle w:val="ConsPlusNormal"/>
        <w:jc w:val="right"/>
        <w:rPr>
          <w:rFonts w:ascii="Liberation Serif" w:hAnsi="Liberation Serif" w:cs="Liberation Serif"/>
          <w:color w:val="000000"/>
        </w:rPr>
      </w:pPr>
    </w:p>
    <w:p w:rsidR="002420BB" w:rsidRDefault="004834D9">
      <w:pPr>
        <w:pStyle w:val="ConsPlusNormal"/>
        <w:jc w:val="right"/>
        <w:rPr>
          <w:rFonts w:ascii="Liberation Serif" w:hAnsi="Liberation Serif" w:cs="Liberation Serif"/>
          <w:color w:val="000000"/>
        </w:rPr>
      </w:pPr>
      <w:r>
        <w:rPr>
          <w:rFonts w:ascii="Liberation Serif" w:hAnsi="Liberation Serif" w:cs="Liberation Serif"/>
          <w:color w:val="000000"/>
        </w:rPr>
        <w:lastRenderedPageBreak/>
        <w:t xml:space="preserve">Приложение № 7 </w:t>
      </w:r>
      <w:r>
        <w:rPr>
          <w:rFonts w:ascii="Liberation Serif" w:hAnsi="Liberation Serif" w:cs="Liberation Serif"/>
          <w:color w:val="000000"/>
        </w:rPr>
        <w:br/>
        <w:t xml:space="preserve">к проекту типового административного регламента </w:t>
      </w:r>
      <w:r>
        <w:rPr>
          <w:rFonts w:ascii="Liberation Serif" w:hAnsi="Liberation Serif" w:cs="Liberation Serif"/>
          <w:color w:val="000000"/>
        </w:rPr>
        <w:br/>
        <w:t xml:space="preserve">предоставления муниципальной услуги </w:t>
      </w:r>
      <w:r>
        <w:rPr>
          <w:rFonts w:ascii="Liberation Serif" w:hAnsi="Liberation Serif" w:cs="Liberation Serif"/>
          <w:color w:val="000000"/>
        </w:rPr>
        <w:br/>
        <w:t xml:space="preserve">«Присвоение адреса объекту адресации, </w:t>
      </w:r>
      <w:r>
        <w:rPr>
          <w:rFonts w:ascii="Liberation Serif" w:hAnsi="Liberation Serif" w:cs="Liberation Serif"/>
          <w:color w:val="000000"/>
        </w:rPr>
        <w:br/>
        <w:t xml:space="preserve">изменение и аннулирование такого адреса» </w:t>
      </w:r>
      <w:r>
        <w:rPr>
          <w:rFonts w:ascii="Liberation Serif" w:hAnsi="Liberation Serif" w:cs="Liberation Serif"/>
          <w:color w:val="000000"/>
        </w:rPr>
        <w:br/>
        <w:t>(рекомендуемый образец)</w:t>
      </w:r>
    </w:p>
    <w:p w:rsidR="002420BB" w:rsidRDefault="002420BB">
      <w:pPr>
        <w:pStyle w:val="ConsPlusNormal"/>
        <w:jc w:val="right"/>
        <w:rPr>
          <w:rFonts w:ascii="Liberation Serif" w:hAnsi="Liberation Serif" w:cs="Liberation Serif"/>
          <w:color w:val="000000"/>
        </w:rPr>
      </w:pPr>
    </w:p>
    <w:p w:rsidR="002420BB" w:rsidRDefault="002420BB">
      <w:pPr>
        <w:pStyle w:val="ConsPlusNormal"/>
        <w:jc w:val="right"/>
        <w:rPr>
          <w:rFonts w:ascii="Liberation Serif" w:hAnsi="Liberation Serif" w:cs="Liberation Serif"/>
          <w:color w:val="000000"/>
        </w:rPr>
      </w:pPr>
    </w:p>
    <w:p w:rsidR="002420BB" w:rsidRDefault="004834D9">
      <w:pPr>
        <w:pStyle w:val="2"/>
        <w:jc w:val="center"/>
        <w:rPr>
          <w:rFonts w:ascii="Liberation Serif" w:hAnsi="Liberation Serif" w:cs="Liberation Serif"/>
          <w:b/>
          <w:color w:val="000000"/>
        </w:rPr>
      </w:pPr>
      <w:bookmarkStart w:id="1198" w:name="_Toc151731740"/>
      <w:bookmarkStart w:id="1199" w:name="_Toc156906191"/>
      <w:bookmarkStart w:id="1200" w:name="_Toc161835873"/>
      <w:bookmarkStart w:id="1201" w:name="_Toc161837842"/>
      <w:bookmarkStart w:id="1202" w:name="_Toc161840735"/>
      <w:r>
        <w:rPr>
          <w:rFonts w:ascii="Liberation Serif" w:hAnsi="Liberation Serif" w:cs="Liberation Serif"/>
          <w:b/>
          <w:color w:val="000000"/>
        </w:rPr>
        <w:t>Перечень нормативно-правовых актов</w:t>
      </w:r>
      <w:bookmarkEnd w:id="1198"/>
      <w:bookmarkEnd w:id="1199"/>
      <w:bookmarkEnd w:id="1200"/>
      <w:bookmarkEnd w:id="1201"/>
      <w:bookmarkEnd w:id="1202"/>
    </w:p>
    <w:p w:rsidR="002420BB" w:rsidRDefault="002420BB">
      <w:pPr>
        <w:pStyle w:val="ConsPlusNormal"/>
        <w:jc w:val="center"/>
        <w:rPr>
          <w:rFonts w:ascii="Liberation Serif" w:hAnsi="Liberation Serif" w:cs="Liberation Serif"/>
          <w:color w:val="000000"/>
        </w:rPr>
      </w:pPr>
    </w:p>
    <w:p w:rsidR="002420BB" w:rsidRDefault="004834D9">
      <w:pPr>
        <w:pStyle w:val="3"/>
        <w:rPr>
          <w:rFonts w:ascii="Liberation Serif" w:hAnsi="Liberation Serif" w:cs="Liberation Serif"/>
          <w:b/>
          <w:color w:val="000000"/>
        </w:rPr>
      </w:pPr>
      <w:bookmarkStart w:id="1203" w:name="_Toc151731741"/>
      <w:bookmarkStart w:id="1204" w:name="_Toc156906192"/>
      <w:bookmarkStart w:id="1205" w:name="_Toc161835874"/>
      <w:bookmarkStart w:id="1206" w:name="_Toc161837843"/>
      <w:bookmarkStart w:id="1207" w:name="_Toc161840736"/>
      <w:r>
        <w:rPr>
          <w:rFonts w:ascii="Liberation Serif" w:hAnsi="Liberation Serif" w:cs="Liberation Serif"/>
          <w:b/>
          <w:color w:val="000000"/>
        </w:rPr>
        <w:t>Федеральное законодательство:</w:t>
      </w:r>
      <w:bookmarkEnd w:id="1203"/>
      <w:bookmarkEnd w:id="1204"/>
      <w:bookmarkEnd w:id="1205"/>
      <w:bookmarkEnd w:id="1206"/>
      <w:bookmarkEnd w:id="1207"/>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Градостроительный кодекс Российской Федерации;</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Жилищный кодекс Российской Федерации;</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Земельный Кодекс Российской Федерации;</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24.11.1995 № 181-ФЗ «О социальной защите инвалидов в Российской Федерации»;</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25.10.2001 № 137-ФЗ «О введении в действие Земельного кодекса Российской Федерации»;</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 Федеральный закон от 06.10.2003 № 131-ФЗ «Об общих принципах организации местного самоуправления в Российской Федерации»;</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29.12.2004 № 189-ФЗ «О введении в действие Жилищного кодекса Российской Федерации»;</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29.12.2004 № 191-ФЗ «О введении в действие Градостроительного кодекса Российской Федерации»;</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02.05.2006 № 59-ФЗ «О порядке рассмотрения обращений граждан Российской Федерации»;</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27.07.2006 № 149-ФЗ «Об информации, информационных технологиях и о защите информации»;</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27.07.2006 № 152-ФЗ «О персональных данных»;</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24.07.2007 № 221-ФЗ «О кадастровой деятельности»;</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27.07.2010 № 210-ФЗ «Об организации предоставления государственных и муниципальных услуг»;</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Федеральный закон от 13.07.2015 № 218-ФЗ «О государственной регистрации недвижимости»;</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Постановление Правительства Российской Федерации от 08.09.2010 № 697 </w:t>
      </w:r>
      <w:r>
        <w:rPr>
          <w:rFonts w:ascii="Liberation Serif" w:hAnsi="Liberation Serif" w:cs="Liberation Serif"/>
          <w:sz w:val="24"/>
          <w:szCs w:val="24"/>
        </w:rPr>
        <w:br/>
        <w:t>«О единой системе межведомственного электронного взаимодействия»;</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Постановление Правительства Российской Федерации от 07.07.2011 № 553 </w:t>
      </w:r>
      <w:r>
        <w:rPr>
          <w:rFonts w:ascii="Liberation Serif" w:hAnsi="Liberation Serif" w:cs="Liberation Serif"/>
          <w:sz w:val="24"/>
          <w:szCs w:val="24"/>
        </w:rPr>
        <w:b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Постановление Правительства Российской Федерации от 27.09.2011 № 797 </w:t>
      </w:r>
      <w:r>
        <w:rPr>
          <w:rFonts w:ascii="Liberation Serif" w:hAnsi="Liberation Serif" w:cs="Liberation Serif"/>
          <w:sz w:val="24"/>
          <w:szCs w:val="24"/>
        </w:rPr>
        <w:b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Постановление Правительства Российской Федерации от 24.10.2011 № 861 </w:t>
      </w:r>
      <w:r>
        <w:rPr>
          <w:rFonts w:ascii="Liberation Serif" w:hAnsi="Liberation Serif" w:cs="Liberation Serif"/>
          <w:sz w:val="24"/>
          <w:szCs w:val="24"/>
        </w:rPr>
        <w:br/>
        <w:t xml:space="preserve">«О федеральных государственных информационных системах, обеспечивающих </w:t>
      </w:r>
      <w:r>
        <w:rPr>
          <w:rFonts w:ascii="Liberation Serif" w:hAnsi="Liberation Serif" w:cs="Liberation Serif"/>
          <w:sz w:val="24"/>
          <w:szCs w:val="24"/>
        </w:rPr>
        <w:lastRenderedPageBreak/>
        <w:t>предоставление в электронной форме государственных и муниципальных услуг (осуществление функций)»;</w:t>
      </w:r>
    </w:p>
    <w:p w:rsidR="002420BB" w:rsidRDefault="004834D9">
      <w:pPr>
        <w:pStyle w:val="a3"/>
        <w:numPr>
          <w:ilvl w:val="0"/>
          <w:numId w:val="1"/>
        </w:numPr>
        <w:spacing w:after="0"/>
        <w:ind w:left="0" w:firstLine="568"/>
        <w:jc w:val="both"/>
      </w:pPr>
      <w:r>
        <w:rPr>
          <w:rFonts w:ascii="Liberation Serif" w:hAnsi="Liberation Serif" w:cs="Liberation Serif"/>
          <w:sz w:val="24"/>
          <w:szCs w:val="24"/>
        </w:rPr>
        <w:t xml:space="preserve">Постановление Правительства Российской Федерации от 22.12.2012 № 1376 </w:t>
      </w:r>
      <w:r>
        <w:rPr>
          <w:rFonts w:ascii="Liberation Serif" w:hAnsi="Liberation Serif" w:cs="Liberation Serif"/>
          <w:sz w:val="24"/>
          <w:szCs w:val="24"/>
        </w:rPr>
        <w:br/>
        <w:t xml:space="preserve">«Об утверждении </w:t>
      </w:r>
      <w:proofErr w:type="gramStart"/>
      <w:r>
        <w:rPr>
          <w:rFonts w:ascii="Liberation Serif" w:hAnsi="Liberation Serif" w:cs="Liberation Serif"/>
          <w:sz w:val="24"/>
          <w:szCs w:val="24"/>
        </w:rPr>
        <w:t>Правил организации деятельности многофункциональных центров предоставления государственных</w:t>
      </w:r>
      <w:proofErr w:type="gramEnd"/>
      <w:r>
        <w:rPr>
          <w:rFonts w:ascii="Liberation Serif" w:hAnsi="Liberation Serif" w:cs="Liberation Serif"/>
          <w:sz w:val="24"/>
          <w:szCs w:val="24"/>
        </w:rPr>
        <w:t xml:space="preserve"> и муниципальных услуг»;</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Постановление Правительства Российской Федерации от 25.01.2013 № 33 </w:t>
      </w:r>
      <w:r>
        <w:rPr>
          <w:rFonts w:ascii="Liberation Serif" w:hAnsi="Liberation Serif" w:cs="Liberation Serif"/>
          <w:sz w:val="24"/>
          <w:szCs w:val="24"/>
        </w:rPr>
        <w:br/>
        <w:t>«Об использовании простой электронной подписи при оказании государственных и муниципальных услуг»;</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Постановление Правительства Российской Федерации от 19.11.2014 № 1221 «Об утверждении Правил присвоения, изменения и аннулирования адресов»;</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Постановление Правительства Российской Федерации от 22.05.2015 № 492 </w:t>
      </w:r>
      <w:r>
        <w:rPr>
          <w:rFonts w:ascii="Liberation Serif" w:hAnsi="Liberation Serif" w:cs="Liberation Serif"/>
          <w:sz w:val="24"/>
          <w:szCs w:val="24"/>
        </w:rPr>
        <w:br/>
        <w:t xml:space="preserve">«О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w:t>
      </w:r>
      <w:proofErr w:type="gramStart"/>
      <w:r>
        <w:rPr>
          <w:rFonts w:ascii="Liberation Serif" w:hAnsi="Liberation Serif" w:cs="Liberation Serif"/>
          <w:sz w:val="24"/>
          <w:szCs w:val="24"/>
        </w:rPr>
        <w:t>утратившими</w:t>
      </w:r>
      <w:proofErr w:type="gramEnd"/>
      <w:r>
        <w:rPr>
          <w:rFonts w:ascii="Liberation Serif" w:hAnsi="Liberation Serif" w:cs="Liberation Serif"/>
          <w:sz w:val="24"/>
          <w:szCs w:val="24"/>
        </w:rPr>
        <w:t xml:space="preserve"> силу некоторых актов Правительства Российской Федерации»;</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Постановление Правительства Российской Федерации от 26.03.2016 № 236 </w:t>
      </w:r>
      <w:r>
        <w:rPr>
          <w:rFonts w:ascii="Liberation Serif" w:hAnsi="Liberation Serif" w:cs="Liberation Serif"/>
          <w:sz w:val="24"/>
          <w:szCs w:val="24"/>
        </w:rPr>
        <w:br/>
        <w:t>«О требованиях к предоставлению в электронной форме государственных и муниципальных услуг»;</w:t>
      </w:r>
    </w:p>
    <w:p w:rsidR="002420BB" w:rsidRDefault="004834D9">
      <w:pPr>
        <w:pStyle w:val="a3"/>
        <w:numPr>
          <w:ilvl w:val="0"/>
          <w:numId w:val="1"/>
        </w:numPr>
        <w:spacing w:after="0"/>
        <w:ind w:left="0" w:firstLine="709"/>
        <w:jc w:val="both"/>
        <w:rPr>
          <w:rFonts w:ascii="Liberation Serif" w:hAnsi="Liberation Serif" w:cs="Liberation Serif"/>
          <w:sz w:val="24"/>
          <w:szCs w:val="24"/>
        </w:rPr>
      </w:pPr>
      <w:proofErr w:type="gramStart"/>
      <w:r>
        <w:rPr>
          <w:rFonts w:ascii="Liberation Serif" w:hAnsi="Liberation Serif" w:cs="Liberation Serif"/>
          <w:sz w:val="24"/>
          <w:szCs w:val="24"/>
        </w:rPr>
        <w:t xml:space="preserve">Постановление Правительства Российской Федерации от 23.06.2021 № 963 </w:t>
      </w:r>
      <w:r>
        <w:rPr>
          <w:rFonts w:ascii="Liberation Serif" w:hAnsi="Liberation Serif" w:cs="Liberation Serif"/>
          <w:sz w:val="24"/>
          <w:szCs w:val="24"/>
        </w:rPr>
        <w:br/>
        <w:t>«Об утверждении правил межведомственного информационного взаимодействия при предоставлении государственных и муниципальных услуг, в том числе рекомендуемых правил организации межведомственного информационного взаимодействия между исполнительными органами государственной власти субъектов Российской Федерации и (или) органами местного самоуправления,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roofErr w:type="gramEnd"/>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Приказ Минфина России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Приказ Минфина России от 05.11.2015 №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адресообразующих элементов»;</w:t>
      </w:r>
    </w:p>
    <w:p w:rsidR="002420BB" w:rsidRDefault="004834D9">
      <w:pPr>
        <w:pStyle w:val="a3"/>
        <w:numPr>
          <w:ilvl w:val="0"/>
          <w:numId w:val="1"/>
        </w:numPr>
        <w:spacing w:after="0"/>
        <w:ind w:left="0" w:firstLine="709"/>
        <w:jc w:val="both"/>
        <w:rPr>
          <w:rFonts w:ascii="Liberation Serif" w:hAnsi="Liberation Serif" w:cs="Liberation Serif"/>
          <w:sz w:val="24"/>
          <w:szCs w:val="24"/>
        </w:rPr>
      </w:pPr>
      <w:proofErr w:type="gramStart"/>
      <w:r>
        <w:rPr>
          <w:rFonts w:ascii="Liberation Serif" w:hAnsi="Liberation Serif" w:cs="Liberation Serif"/>
          <w:sz w:val="24"/>
          <w:szCs w:val="24"/>
        </w:rPr>
        <w:t xml:space="preserve">Приказ Минфина России от 30.03.2022 № 44н «Об утверждении форм документов, направляемых в орган государственной власти, орган местного самоуправления, орган публичной власти федеральной территории, организацию, признаваемую управляющей компанией в соответствии с Федеральным законом от 28 сентября 2010 г. № 244-ФЗ </w:t>
      </w:r>
      <w:r>
        <w:rPr>
          <w:rFonts w:ascii="Liberation Serif" w:hAnsi="Liberation Serif" w:cs="Liberation Serif"/>
          <w:sz w:val="24"/>
          <w:szCs w:val="24"/>
        </w:rPr>
        <w:br/>
        <w:t>«Об инновационном центре «Сколково», оператору федеральной информационной адресной системы, при выявлении несоответствия содержащихся в государственном адресном реестре сведений об адресах требованиям, установленным</w:t>
      </w:r>
      <w:proofErr w:type="gramEnd"/>
      <w:r>
        <w:rPr>
          <w:rFonts w:ascii="Liberation Serif" w:hAnsi="Liberation Serif" w:cs="Liberation Serif"/>
          <w:sz w:val="24"/>
          <w:szCs w:val="24"/>
        </w:rPr>
        <w:t xml:space="preserve"> законодательством Российской Федерации, а также при отсутствии в государственном адресном реестре сведений об адресе»;</w:t>
      </w:r>
    </w:p>
    <w:p w:rsidR="002420BB" w:rsidRDefault="004834D9">
      <w:pPr>
        <w:pStyle w:val="a3"/>
        <w:numPr>
          <w:ilvl w:val="0"/>
          <w:numId w:val="1"/>
        </w:numPr>
        <w:spacing w:after="0"/>
        <w:ind w:left="0" w:firstLine="709"/>
        <w:jc w:val="both"/>
        <w:rPr>
          <w:rFonts w:ascii="Liberation Serif" w:hAnsi="Liberation Serif" w:cs="Liberation Serif"/>
          <w:sz w:val="24"/>
          <w:szCs w:val="24"/>
        </w:rPr>
      </w:pPr>
      <w:proofErr w:type="gramStart"/>
      <w:r>
        <w:rPr>
          <w:rFonts w:ascii="Liberation Serif" w:hAnsi="Liberation Serif" w:cs="Liberation Serif"/>
          <w:sz w:val="24"/>
          <w:szCs w:val="24"/>
        </w:rPr>
        <w:t>Приказ Минфина России от 30.03.2022 № 45н «Об утверждении Порядка регистрации в федеральной информационной адресной системе представителей органов государственной власти, органов местного самоуправления, органов публичной власти федеральной территории, организации, признаваемой управляющей компанией в соответствии с Федеральным законом от 28 сентября 2010 г. № 244-ФЗ «Об инновационном центре «Сколково», и оператора федеральной информационной адресной системы»;</w:t>
      </w:r>
      <w:proofErr w:type="gramEnd"/>
    </w:p>
    <w:p w:rsidR="002420BB" w:rsidRDefault="004834D9">
      <w:pPr>
        <w:pStyle w:val="3"/>
        <w:rPr>
          <w:rFonts w:ascii="Liberation Serif" w:hAnsi="Liberation Serif" w:cs="Liberation Serif"/>
          <w:b/>
          <w:color w:val="000000"/>
        </w:rPr>
      </w:pPr>
      <w:bookmarkStart w:id="1208" w:name="_Toc151731742"/>
      <w:bookmarkStart w:id="1209" w:name="_Toc156906193"/>
      <w:bookmarkStart w:id="1210" w:name="_Toc161835875"/>
      <w:bookmarkStart w:id="1211" w:name="_Toc161837844"/>
      <w:bookmarkStart w:id="1212" w:name="_Toc161840737"/>
      <w:r>
        <w:rPr>
          <w:rFonts w:ascii="Liberation Serif" w:hAnsi="Liberation Serif" w:cs="Liberation Serif"/>
          <w:b/>
          <w:color w:val="000000"/>
        </w:rPr>
        <w:t>Региональное законодательство:</w:t>
      </w:r>
      <w:bookmarkEnd w:id="1208"/>
      <w:bookmarkEnd w:id="1209"/>
      <w:bookmarkEnd w:id="1210"/>
      <w:bookmarkEnd w:id="1211"/>
      <w:bookmarkEnd w:id="1212"/>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Постановление Правительства Свердловской области от 19.01.2012 № 17-ПП </w:t>
      </w:r>
      <w:r>
        <w:rPr>
          <w:rFonts w:ascii="Liberation Serif" w:hAnsi="Liberation Serif" w:cs="Liberation Serif"/>
          <w:sz w:val="24"/>
          <w:szCs w:val="24"/>
        </w:rPr>
        <w:br/>
        <w:t>«О региональной государственной информационной системе «Реестр государственных и муниципальных услуг (функций) Свердловской области»;</w:t>
      </w:r>
    </w:p>
    <w:p w:rsidR="002420BB" w:rsidRDefault="004834D9">
      <w:pPr>
        <w:pStyle w:val="a3"/>
        <w:numPr>
          <w:ilvl w:val="0"/>
          <w:numId w:val="1"/>
        </w:numPr>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lastRenderedPageBreak/>
        <w:t xml:space="preserve">Постановление Правительства Свердловской области от 17.10.2018 № 697-ПП </w:t>
      </w:r>
      <w:r>
        <w:rPr>
          <w:rFonts w:ascii="Liberation Serif" w:hAnsi="Liberation Serif" w:cs="Liberation Serif"/>
          <w:sz w:val="24"/>
          <w:szCs w:val="24"/>
        </w:rPr>
        <w:br/>
        <w:t>«О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2420BB" w:rsidRDefault="004834D9">
      <w:pPr>
        <w:pStyle w:val="a3"/>
        <w:numPr>
          <w:ilvl w:val="0"/>
          <w:numId w:val="1"/>
        </w:numPr>
        <w:spacing w:after="0"/>
        <w:ind w:left="0" w:firstLine="709"/>
        <w:jc w:val="both"/>
        <w:rPr>
          <w:rFonts w:ascii="Liberation Serif" w:hAnsi="Liberation Serif" w:cs="Liberation Serif"/>
          <w:sz w:val="24"/>
          <w:szCs w:val="24"/>
        </w:rPr>
      </w:pPr>
      <w:proofErr w:type="gramStart"/>
      <w:r>
        <w:rPr>
          <w:rFonts w:ascii="Liberation Serif" w:hAnsi="Liberation Serif" w:cs="Liberation Serif"/>
          <w:sz w:val="24"/>
          <w:szCs w:val="24"/>
        </w:rPr>
        <w:t xml:space="preserve">Постановление Правительства Свердловской области от 27.11.2020 № 852-ПП </w:t>
      </w:r>
      <w:r>
        <w:rPr>
          <w:rFonts w:ascii="Liberation Serif" w:hAnsi="Liberation Serif" w:cs="Liberation Serif"/>
          <w:sz w:val="24"/>
          <w:szCs w:val="24"/>
        </w:rPr>
        <w:br/>
        <w:t>«О государственных услугах, предоставляемых исполнительными органами государственной власти Свердловской области, территориальными государственными внебюджетными фондами Свердловской области в государственном бюджетном учреждении Свердловской области «Многофункциональный центр предоставления государственных и муниципальных услуг», в том числе посредством комплексного запроса, примерном перечне муниципальных услуг, предоставляемых по принципу «одного окна» в многофункциональных центрах предоставления государственных и муниципальных услуг, и</w:t>
      </w:r>
      <w:proofErr w:type="gramEnd"/>
      <w:r>
        <w:rPr>
          <w:rFonts w:ascii="Liberation Serif" w:hAnsi="Liberation Serif" w:cs="Liberation Serif"/>
          <w:sz w:val="24"/>
          <w:szCs w:val="24"/>
        </w:rPr>
        <w:t xml:space="preserve"> </w:t>
      </w:r>
      <w:proofErr w:type="gramStart"/>
      <w:r>
        <w:rPr>
          <w:rFonts w:ascii="Liberation Serif" w:hAnsi="Liberation Serif" w:cs="Liberation Serif"/>
          <w:sz w:val="24"/>
          <w:szCs w:val="24"/>
        </w:rPr>
        <w:t>признании утратившим силу Постановления Правительства Свердловской области от 25.09.2013 № 1159-ПП «О перечне государственных услуг, предоставляемых органами государственной власти Свердловской области, территориальными государственными внебюджетными фондами Свердловской области в государственном бюджетном учреждении Свердловской области «Многофункциональный центр предоставления государственных и муниципальных услуг»;</w:t>
      </w:r>
      <w:proofErr w:type="gramEnd"/>
    </w:p>
    <w:p w:rsidR="002420BB" w:rsidRDefault="004834D9">
      <w:pPr>
        <w:pStyle w:val="3"/>
      </w:pPr>
      <w:bookmarkStart w:id="1213" w:name="_Toc151731743"/>
      <w:bookmarkStart w:id="1214" w:name="_Toc156906194"/>
      <w:bookmarkStart w:id="1215" w:name="_Toc161835876"/>
      <w:bookmarkStart w:id="1216" w:name="_Toc161837845"/>
      <w:bookmarkStart w:id="1217" w:name="_Toc161840738"/>
      <w:r>
        <w:rPr>
          <w:rFonts w:ascii="Liberation Serif" w:hAnsi="Liberation Serif" w:cs="Liberation Serif"/>
          <w:b/>
          <w:color w:val="000000"/>
        </w:rPr>
        <w:t>Муниципальные правовые акты:</w:t>
      </w:r>
      <w:bookmarkEnd w:id="1213"/>
      <w:bookmarkEnd w:id="1214"/>
      <w:bookmarkEnd w:id="1215"/>
      <w:bookmarkEnd w:id="1216"/>
      <w:bookmarkEnd w:id="1217"/>
    </w:p>
    <w:p w:rsidR="002420BB" w:rsidRDefault="004834D9">
      <w:pPr>
        <w:pStyle w:val="a3"/>
        <w:numPr>
          <w:ilvl w:val="0"/>
          <w:numId w:val="1"/>
        </w:numPr>
        <w:autoSpaceDE w:val="0"/>
        <w:spacing w:after="0"/>
        <w:ind w:left="0" w:firstLine="709"/>
        <w:jc w:val="both"/>
        <w:rPr>
          <w:rFonts w:ascii="Liberation Serif" w:hAnsi="Liberation Serif" w:cs="Liberation Serif"/>
          <w:sz w:val="24"/>
          <w:szCs w:val="24"/>
        </w:rPr>
      </w:pPr>
      <w:r>
        <w:rPr>
          <w:rFonts w:ascii="Liberation Serif" w:hAnsi="Liberation Serif" w:cs="Liberation Serif"/>
          <w:sz w:val="24"/>
          <w:szCs w:val="24"/>
        </w:rPr>
        <w:t>Устав муниципального образования;</w:t>
      </w:r>
    </w:p>
    <w:p w:rsidR="002420BB" w:rsidRDefault="004834D9">
      <w:pPr>
        <w:pStyle w:val="a3"/>
        <w:numPr>
          <w:ilvl w:val="0"/>
          <w:numId w:val="1"/>
        </w:numPr>
        <w:autoSpaceDE w:val="0"/>
        <w:spacing w:after="0"/>
        <w:ind w:left="0" w:firstLine="709"/>
        <w:jc w:val="both"/>
      </w:pPr>
      <w:r>
        <w:rPr>
          <w:rFonts w:ascii="Liberation Serif" w:hAnsi="Liberation Serif" w:cs="Liberation Serif"/>
          <w:sz w:val="24"/>
          <w:szCs w:val="24"/>
        </w:rPr>
        <w:t>Нормативные и иные правовые акты представительного органа муниципального образования, принятые в рамках предоставления муниципальной услуги;</w:t>
      </w:r>
    </w:p>
    <w:p w:rsidR="002420BB" w:rsidRDefault="004834D9">
      <w:pPr>
        <w:pStyle w:val="a3"/>
        <w:numPr>
          <w:ilvl w:val="0"/>
          <w:numId w:val="1"/>
        </w:numPr>
        <w:autoSpaceDE w:val="0"/>
        <w:spacing w:after="0"/>
        <w:ind w:left="0" w:firstLine="709"/>
        <w:jc w:val="both"/>
      </w:pPr>
      <w:r>
        <w:rPr>
          <w:rFonts w:ascii="Liberation Serif" w:hAnsi="Liberation Serif" w:cs="Liberation Serif"/>
          <w:sz w:val="24"/>
          <w:szCs w:val="24"/>
        </w:rPr>
        <w:t>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 принятые в рамках предоставления муниципальной услуги (например: о ведении реестра решений, адресного реестра и порядке присвоения адресов объектам на территории, об утверждении административного регламента предоставления услуги). При наличии переданных полномочий/функций по предоставлению муниципальной услуги учреждению, дополнить решением администрации муниципального образования о предоставлении таким учреждением услуги.</w:t>
      </w:r>
    </w:p>
    <w:sectPr w:rsidR="002420BB">
      <w:headerReference w:type="default" r:id="rId22"/>
      <w:footerReference w:type="default" r:id="rId23"/>
      <w:headerReference w:type="first" r:id="rId24"/>
      <w:footerReference w:type="first" r:id="rId25"/>
      <w:pgSz w:w="11906" w:h="16838"/>
      <w:pgMar w:top="1134" w:right="567"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D35" w:rsidRDefault="004834D9">
      <w:pPr>
        <w:spacing w:after="0"/>
      </w:pPr>
      <w:r>
        <w:separator/>
      </w:r>
    </w:p>
  </w:endnote>
  <w:endnote w:type="continuationSeparator" w:id="0">
    <w:p w:rsidR="005E1D35" w:rsidRDefault="004834D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panose1 w:val="02020603050405020304"/>
    <w:charset w:val="CC"/>
    <w:family w:val="roman"/>
    <w:pitch w:val="variable"/>
    <w:sig w:usb0="A00002AF" w:usb1="500078F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063" w:rsidRDefault="00613AD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063" w:rsidRDefault="00613AD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D35" w:rsidRDefault="004834D9">
      <w:pPr>
        <w:spacing w:after="0"/>
      </w:pPr>
      <w:r>
        <w:rPr>
          <w:color w:val="000000"/>
        </w:rPr>
        <w:separator/>
      </w:r>
    </w:p>
  </w:footnote>
  <w:footnote w:type="continuationSeparator" w:id="0">
    <w:p w:rsidR="005E1D35" w:rsidRDefault="004834D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063" w:rsidRDefault="004834D9">
    <w:pPr>
      <w:pStyle w:val="a6"/>
      <w:jc w:val="center"/>
    </w:pPr>
    <w:r>
      <w:rPr>
        <w:rFonts w:ascii="Liberation Serif" w:hAnsi="Liberation Serif" w:cs="Liberation Serif"/>
        <w:sz w:val="24"/>
        <w:szCs w:val="24"/>
      </w:rPr>
      <w:fldChar w:fldCharType="begin"/>
    </w:r>
    <w:r>
      <w:rPr>
        <w:rFonts w:ascii="Liberation Serif" w:hAnsi="Liberation Serif" w:cs="Liberation Serif"/>
        <w:sz w:val="24"/>
        <w:szCs w:val="24"/>
      </w:rPr>
      <w:instrText xml:space="preserve"> PAGE </w:instrText>
    </w:r>
    <w:r>
      <w:rPr>
        <w:rFonts w:ascii="Liberation Serif" w:hAnsi="Liberation Serif" w:cs="Liberation Serif"/>
        <w:sz w:val="24"/>
        <w:szCs w:val="24"/>
      </w:rPr>
      <w:fldChar w:fldCharType="separate"/>
    </w:r>
    <w:r w:rsidR="00613ADE">
      <w:rPr>
        <w:rFonts w:ascii="Liberation Serif" w:hAnsi="Liberation Serif" w:cs="Liberation Serif"/>
        <w:noProof/>
        <w:sz w:val="24"/>
        <w:szCs w:val="24"/>
      </w:rPr>
      <w:t>55</w:t>
    </w:r>
    <w:r>
      <w:rPr>
        <w:rFonts w:ascii="Liberation Serif" w:hAnsi="Liberation Serif" w:cs="Liberation Serif"/>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063" w:rsidRDefault="00613ADE">
    <w:pPr>
      <w:pStyle w:val="a6"/>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063" w:rsidRDefault="004834D9">
    <w:pPr>
      <w:pStyle w:val="a6"/>
      <w:jc w:val="center"/>
    </w:pPr>
    <w:r>
      <w:rPr>
        <w:rFonts w:ascii="Liberation Serif" w:hAnsi="Liberation Serif" w:cs="Liberation Serif"/>
        <w:sz w:val="24"/>
        <w:szCs w:val="24"/>
      </w:rPr>
      <w:fldChar w:fldCharType="begin"/>
    </w:r>
    <w:r>
      <w:rPr>
        <w:rFonts w:ascii="Liberation Serif" w:hAnsi="Liberation Serif" w:cs="Liberation Serif"/>
        <w:sz w:val="24"/>
        <w:szCs w:val="24"/>
      </w:rPr>
      <w:instrText xml:space="preserve"> PAGE </w:instrText>
    </w:r>
    <w:r>
      <w:rPr>
        <w:rFonts w:ascii="Liberation Serif" w:hAnsi="Liberation Serif" w:cs="Liberation Serif"/>
        <w:sz w:val="24"/>
        <w:szCs w:val="24"/>
      </w:rPr>
      <w:fldChar w:fldCharType="separate"/>
    </w:r>
    <w:r w:rsidR="00613ADE">
      <w:rPr>
        <w:rFonts w:ascii="Liberation Serif" w:hAnsi="Liberation Serif" w:cs="Liberation Serif"/>
        <w:noProof/>
        <w:sz w:val="24"/>
        <w:szCs w:val="24"/>
      </w:rPr>
      <w:t>61</w:t>
    </w:r>
    <w:r>
      <w:rPr>
        <w:rFonts w:ascii="Liberation Serif" w:hAnsi="Liberation Serif" w:cs="Liberation Serif"/>
        <w:sz w:val="24"/>
        <w:szCs w:val="24"/>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063" w:rsidRDefault="004834D9">
    <w:pPr>
      <w:pStyle w:val="a6"/>
      <w:jc w:val="center"/>
    </w:pPr>
    <w:r>
      <w:rPr>
        <w:rFonts w:ascii="Liberation Serif" w:hAnsi="Liberation Serif" w:cs="Liberation Serif"/>
        <w:sz w:val="24"/>
        <w:szCs w:val="24"/>
      </w:rPr>
      <w:fldChar w:fldCharType="begin"/>
    </w:r>
    <w:r>
      <w:rPr>
        <w:rFonts w:ascii="Liberation Serif" w:hAnsi="Liberation Serif" w:cs="Liberation Serif"/>
        <w:sz w:val="24"/>
        <w:szCs w:val="24"/>
      </w:rPr>
      <w:instrText xml:space="preserve"> PAGE </w:instrText>
    </w:r>
    <w:r>
      <w:rPr>
        <w:rFonts w:ascii="Liberation Serif" w:hAnsi="Liberation Serif" w:cs="Liberation Serif"/>
        <w:sz w:val="24"/>
        <w:szCs w:val="24"/>
      </w:rPr>
      <w:fldChar w:fldCharType="separate"/>
    </w:r>
    <w:r w:rsidR="00613ADE">
      <w:rPr>
        <w:rFonts w:ascii="Liberation Serif" w:hAnsi="Liberation Serif" w:cs="Liberation Serif"/>
        <w:noProof/>
        <w:sz w:val="24"/>
        <w:szCs w:val="24"/>
      </w:rPr>
      <w:t>56</w:t>
    </w:r>
    <w:r>
      <w:rPr>
        <w:rFonts w:ascii="Liberation Serif" w:hAnsi="Liberation Serif" w:cs="Liberation Serif"/>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C73C7B"/>
    <w:multiLevelType w:val="multilevel"/>
    <w:tmpl w:val="00C02D5E"/>
    <w:lvl w:ilvl="0">
      <w:start w:val="1"/>
      <w:numFmt w:val="decimal"/>
      <w:lvlText w:val="%1."/>
      <w:lvlJc w:val="left"/>
      <w:pPr>
        <w:ind w:left="928" w:hanging="360"/>
      </w:pPr>
      <w:rPr>
        <w:rFonts w:ascii="Liberation Serif" w:hAnsi="Liberation Serif" w:cs="Liberation Serif"/>
        <w:sz w:val="24"/>
        <w:szCs w:val="24"/>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2420BB"/>
    <w:rsid w:val="002420BB"/>
    <w:rsid w:val="004834D9"/>
    <w:rsid w:val="005E1D35"/>
    <w:rsid w:val="00613A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en-US" w:bidi="ar-SA"/>
      </w:rPr>
    </w:rPrDefault>
    <w:pPrDefault>
      <w:pPr>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paragraph" w:styleId="1">
    <w:name w:val="heading 1"/>
    <w:basedOn w:val="a"/>
    <w:next w:val="a"/>
    <w:pPr>
      <w:keepNext/>
      <w:keepLines/>
      <w:spacing w:before="240" w:after="0"/>
      <w:outlineLvl w:val="0"/>
    </w:pPr>
    <w:rPr>
      <w:rFonts w:ascii="Calibri Light" w:eastAsia="Times New Roman" w:hAnsi="Calibri Light"/>
      <w:color w:val="2E74B5"/>
      <w:sz w:val="32"/>
      <w:szCs w:val="32"/>
    </w:rPr>
  </w:style>
  <w:style w:type="paragraph" w:styleId="2">
    <w:name w:val="heading 2"/>
    <w:basedOn w:val="a"/>
    <w:next w:val="a"/>
    <w:pPr>
      <w:keepNext/>
      <w:keepLines/>
      <w:spacing w:before="40" w:after="0"/>
      <w:outlineLvl w:val="1"/>
    </w:pPr>
    <w:rPr>
      <w:rFonts w:ascii="Calibri Light" w:eastAsia="Times New Roman" w:hAnsi="Calibri Light"/>
      <w:color w:val="2E74B5"/>
      <w:sz w:val="26"/>
      <w:szCs w:val="26"/>
    </w:rPr>
  </w:style>
  <w:style w:type="paragraph" w:styleId="3">
    <w:name w:val="heading 3"/>
    <w:basedOn w:val="a"/>
    <w:next w:val="a"/>
    <w:pPr>
      <w:keepNext/>
      <w:keepLines/>
      <w:spacing w:before="40" w:after="0"/>
      <w:outlineLvl w:val="2"/>
    </w:pPr>
    <w:rPr>
      <w:rFonts w:ascii="Calibri Light" w:eastAsia="Times New Roman" w:hAnsi="Calibri Light"/>
      <w:color w:val="1F4D78"/>
      <w:sz w:val="24"/>
      <w:szCs w:val="24"/>
    </w:rPr>
  </w:style>
  <w:style w:type="paragraph" w:styleId="4">
    <w:name w:val="heading 4"/>
    <w:basedOn w:val="a"/>
    <w:next w:val="a"/>
    <w:pPr>
      <w:keepNext/>
      <w:keepLines/>
      <w:spacing w:before="40" w:after="0"/>
      <w:outlineLvl w:val="3"/>
    </w:pPr>
    <w:rPr>
      <w:rFonts w:ascii="Calibri Light" w:eastAsia="Times New Roman" w:hAnsi="Calibri Light"/>
      <w:i/>
      <w:iCs/>
      <w:color w:val="2E74B5"/>
    </w:rPr>
  </w:style>
  <w:style w:type="paragraph" w:styleId="5">
    <w:name w:val="heading 5"/>
    <w:basedOn w:val="a"/>
    <w:next w:val="a"/>
    <w:pPr>
      <w:keepNext/>
      <w:keepLines/>
      <w:spacing w:before="40" w:after="0"/>
      <w:outlineLvl w:val="4"/>
    </w:pPr>
    <w:rPr>
      <w:rFonts w:ascii="Calibri Light" w:eastAsia="Times New Roman" w:hAnsi="Calibri Light"/>
      <w:color w:val="2E74B5"/>
    </w:rPr>
  </w:style>
  <w:style w:type="paragraph" w:styleId="6">
    <w:name w:val="heading 6"/>
    <w:basedOn w:val="a"/>
    <w:next w:val="a"/>
    <w:pPr>
      <w:keepNext/>
      <w:keepLines/>
      <w:spacing w:before="40" w:after="0"/>
      <w:outlineLvl w:val="5"/>
    </w:pPr>
    <w:rPr>
      <w:rFonts w:ascii="Calibri Light" w:eastAsia="Times New Roman" w:hAnsi="Calibri Light"/>
      <w:color w:val="1F4D78"/>
    </w:rPr>
  </w:style>
  <w:style w:type="paragraph" w:styleId="7">
    <w:name w:val="heading 7"/>
    <w:basedOn w:val="a"/>
    <w:next w:val="a"/>
    <w:pPr>
      <w:keepNext/>
      <w:keepLines/>
      <w:spacing w:before="40" w:after="0"/>
      <w:outlineLvl w:val="6"/>
    </w:pPr>
    <w:rPr>
      <w:rFonts w:ascii="Calibri Light" w:eastAsia="Times New Roman" w:hAnsi="Calibri Light"/>
      <w:i/>
      <w:iCs/>
      <w:color w:val="1F4D78"/>
    </w:rPr>
  </w:style>
  <w:style w:type="paragraph" w:styleId="8">
    <w:name w:val="heading 8"/>
    <w:basedOn w:val="a"/>
    <w:next w:val="a"/>
    <w:pPr>
      <w:keepNext/>
      <w:keepLines/>
      <w:spacing w:before="40" w:after="0"/>
      <w:outlineLvl w:val="7"/>
    </w:pPr>
    <w:rPr>
      <w:rFonts w:ascii="Calibri Light" w:eastAsia="Times New Roman" w:hAnsi="Calibri Light"/>
      <w:color w:val="272727"/>
      <w:sz w:val="21"/>
      <w:szCs w:val="21"/>
    </w:rPr>
  </w:style>
  <w:style w:type="paragraph" w:styleId="9">
    <w:name w:val="heading 9"/>
    <w:basedOn w:val="a"/>
    <w:next w:val="a"/>
    <w:pPr>
      <w:keepNext/>
      <w:keepLines/>
      <w:spacing w:before="40" w:after="0"/>
      <w:outlineLvl w:val="8"/>
    </w:pPr>
    <w:rPr>
      <w:rFonts w:ascii="Calibri Light" w:eastAsia="Times New Roman"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rPr>
      <w:rFonts w:ascii="Calibri Light" w:eastAsia="Times New Roman" w:hAnsi="Calibri Light" w:cs="Times New Roman"/>
      <w:color w:val="1F4D78"/>
      <w:sz w:val="24"/>
      <w:szCs w:val="24"/>
    </w:rPr>
  </w:style>
  <w:style w:type="paragraph" w:styleId="a3">
    <w:name w:val="List Paragraph"/>
    <w:basedOn w:val="a"/>
    <w:pPr>
      <w:ind w:left="720"/>
    </w:pPr>
  </w:style>
  <w:style w:type="character" w:customStyle="1" w:styleId="10">
    <w:name w:val="Заголовок 1 Знак"/>
    <w:basedOn w:val="a0"/>
    <w:rPr>
      <w:rFonts w:ascii="Calibri Light" w:eastAsia="Times New Roman" w:hAnsi="Calibri Light" w:cs="Times New Roman"/>
      <w:color w:val="2E74B5"/>
      <w:sz w:val="32"/>
      <w:szCs w:val="32"/>
    </w:rPr>
  </w:style>
  <w:style w:type="paragraph" w:styleId="a4">
    <w:name w:val="TOC Heading"/>
    <w:basedOn w:val="1"/>
    <w:next w:val="a"/>
    <w:pPr>
      <w:textAlignment w:val="auto"/>
    </w:pPr>
    <w:rPr>
      <w:lang w:eastAsia="ru-RU"/>
    </w:rPr>
  </w:style>
  <w:style w:type="paragraph" w:styleId="11">
    <w:name w:val="toc 1"/>
    <w:basedOn w:val="a"/>
    <w:next w:val="a"/>
    <w:autoRedefine/>
    <w:pPr>
      <w:tabs>
        <w:tab w:val="right" w:leader="dot" w:pos="9911"/>
      </w:tabs>
      <w:spacing w:after="0"/>
      <w:jc w:val="both"/>
    </w:pPr>
  </w:style>
  <w:style w:type="character" w:styleId="a5">
    <w:name w:val="Hyperlink"/>
    <w:basedOn w:val="a0"/>
    <w:rPr>
      <w:color w:val="0563C1"/>
      <w:u w:val="single"/>
    </w:rPr>
  </w:style>
  <w:style w:type="character" w:customStyle="1" w:styleId="20">
    <w:name w:val="Заголовок 2 Знак"/>
    <w:basedOn w:val="a0"/>
    <w:rPr>
      <w:rFonts w:ascii="Calibri Light" w:eastAsia="Times New Roman" w:hAnsi="Calibri Light" w:cs="Times New Roman"/>
      <w:color w:val="2E74B5"/>
      <w:sz w:val="26"/>
      <w:szCs w:val="26"/>
    </w:rPr>
  </w:style>
  <w:style w:type="paragraph" w:styleId="21">
    <w:name w:val="toc 2"/>
    <w:basedOn w:val="a"/>
    <w:next w:val="a"/>
    <w:autoRedefine/>
    <w:pPr>
      <w:tabs>
        <w:tab w:val="right" w:leader="dot" w:pos="9911"/>
      </w:tabs>
      <w:spacing w:after="0"/>
      <w:ind w:left="220"/>
      <w:jc w:val="both"/>
    </w:pPr>
  </w:style>
  <w:style w:type="paragraph" w:styleId="31">
    <w:name w:val="toc 3"/>
    <w:basedOn w:val="a"/>
    <w:next w:val="a"/>
    <w:autoRedefine/>
    <w:pPr>
      <w:tabs>
        <w:tab w:val="right" w:leader="dot" w:pos="9911"/>
      </w:tabs>
      <w:spacing w:after="0"/>
      <w:ind w:firstLine="709"/>
      <w:jc w:val="both"/>
    </w:pPr>
  </w:style>
  <w:style w:type="paragraph" w:styleId="a6">
    <w:name w:val="header"/>
    <w:basedOn w:val="a"/>
    <w:pPr>
      <w:tabs>
        <w:tab w:val="center" w:pos="4677"/>
        <w:tab w:val="right" w:pos="9355"/>
      </w:tabs>
      <w:spacing w:after="0"/>
    </w:pPr>
  </w:style>
  <w:style w:type="character" w:customStyle="1" w:styleId="a7">
    <w:name w:val="Верхний колонтитул Знак"/>
    <w:basedOn w:val="a0"/>
  </w:style>
  <w:style w:type="paragraph" w:styleId="a8">
    <w:name w:val="footer"/>
    <w:basedOn w:val="a"/>
    <w:pPr>
      <w:tabs>
        <w:tab w:val="center" w:pos="4677"/>
        <w:tab w:val="right" w:pos="9355"/>
      </w:tabs>
      <w:spacing w:after="0"/>
    </w:pPr>
  </w:style>
  <w:style w:type="character" w:customStyle="1" w:styleId="a9">
    <w:name w:val="Нижний колонтитул Знак"/>
    <w:basedOn w:val="a0"/>
  </w:style>
  <w:style w:type="paragraph" w:customStyle="1" w:styleId="ConsPlusNormal">
    <w:name w:val="ConsPlusNormal"/>
    <w:pPr>
      <w:widowControl w:val="0"/>
      <w:suppressAutoHyphens/>
      <w:autoSpaceDE w:val="0"/>
      <w:spacing w:after="0"/>
      <w:textAlignment w:val="auto"/>
    </w:pPr>
    <w:rPr>
      <w:rFonts w:ascii="Times New Roman" w:eastAsia="Times New Roman" w:hAnsi="Times New Roman"/>
      <w:sz w:val="24"/>
      <w:szCs w:val="24"/>
      <w:lang w:eastAsia="ru-RU"/>
    </w:rPr>
  </w:style>
  <w:style w:type="paragraph" w:customStyle="1" w:styleId="ConsPlusNonformat">
    <w:name w:val="ConsPlusNonformat"/>
    <w:pPr>
      <w:widowControl w:val="0"/>
      <w:suppressAutoHyphens/>
      <w:autoSpaceDE w:val="0"/>
      <w:spacing w:after="0"/>
      <w:textAlignment w:val="auto"/>
    </w:pPr>
    <w:rPr>
      <w:rFonts w:ascii="Courier New" w:eastAsia="Times New Roman" w:hAnsi="Courier New" w:cs="Courier New"/>
      <w:sz w:val="20"/>
      <w:szCs w:val="20"/>
      <w:lang w:eastAsia="ru-RU"/>
    </w:rPr>
  </w:style>
  <w:style w:type="paragraph" w:styleId="aa">
    <w:name w:val="Balloon Text"/>
    <w:basedOn w:val="a"/>
    <w:pPr>
      <w:spacing w:after="0"/>
    </w:pPr>
    <w:rPr>
      <w:rFonts w:ascii="Segoe UI" w:hAnsi="Segoe UI" w:cs="Segoe UI"/>
      <w:sz w:val="18"/>
      <w:szCs w:val="18"/>
    </w:rPr>
  </w:style>
  <w:style w:type="character" w:customStyle="1" w:styleId="ab">
    <w:name w:val="Текст выноски Знак"/>
    <w:basedOn w:val="a0"/>
    <w:rPr>
      <w:rFonts w:ascii="Segoe UI" w:hAnsi="Segoe UI" w:cs="Segoe UI"/>
      <w:sz w:val="18"/>
      <w:szCs w:val="18"/>
    </w:rPr>
  </w:style>
  <w:style w:type="paragraph" w:styleId="ac">
    <w:name w:val="No Spacing"/>
    <w:pPr>
      <w:suppressAutoHyphens/>
      <w:spacing w:after="0"/>
    </w:pPr>
  </w:style>
  <w:style w:type="paragraph" w:styleId="ad">
    <w:name w:val="toa heading"/>
    <w:basedOn w:val="a"/>
    <w:next w:val="a"/>
    <w:pPr>
      <w:spacing w:before="120"/>
    </w:pPr>
    <w:rPr>
      <w:rFonts w:ascii="Calibri Light" w:eastAsia="Times New Roman" w:hAnsi="Calibri Light"/>
      <w:b/>
      <w:bCs/>
      <w:sz w:val="24"/>
      <w:szCs w:val="24"/>
    </w:rPr>
  </w:style>
  <w:style w:type="character" w:customStyle="1" w:styleId="40">
    <w:name w:val="Заголовок 4 Знак"/>
    <w:basedOn w:val="a0"/>
    <w:rPr>
      <w:rFonts w:ascii="Calibri Light" w:eastAsia="Times New Roman" w:hAnsi="Calibri Light" w:cs="Times New Roman"/>
      <w:i/>
      <w:iCs/>
      <w:color w:val="2E74B5"/>
    </w:rPr>
  </w:style>
  <w:style w:type="character" w:customStyle="1" w:styleId="50">
    <w:name w:val="Заголовок 5 Знак"/>
    <w:basedOn w:val="a0"/>
    <w:rPr>
      <w:rFonts w:ascii="Calibri Light" w:eastAsia="Times New Roman" w:hAnsi="Calibri Light" w:cs="Times New Roman"/>
      <w:color w:val="2E74B5"/>
    </w:rPr>
  </w:style>
  <w:style w:type="character" w:customStyle="1" w:styleId="60">
    <w:name w:val="Заголовок 6 Знак"/>
    <w:basedOn w:val="a0"/>
    <w:rPr>
      <w:rFonts w:ascii="Calibri Light" w:eastAsia="Times New Roman" w:hAnsi="Calibri Light" w:cs="Times New Roman"/>
      <w:color w:val="1F4D78"/>
    </w:rPr>
  </w:style>
  <w:style w:type="character" w:customStyle="1" w:styleId="70">
    <w:name w:val="Заголовок 7 Знак"/>
    <w:basedOn w:val="a0"/>
    <w:rPr>
      <w:rFonts w:ascii="Calibri Light" w:eastAsia="Times New Roman" w:hAnsi="Calibri Light" w:cs="Times New Roman"/>
      <w:i/>
      <w:iCs/>
      <w:color w:val="1F4D78"/>
    </w:rPr>
  </w:style>
  <w:style w:type="character" w:customStyle="1" w:styleId="80">
    <w:name w:val="Заголовок 8 Знак"/>
    <w:basedOn w:val="a0"/>
    <w:rPr>
      <w:rFonts w:ascii="Calibri Light" w:eastAsia="Times New Roman" w:hAnsi="Calibri Light" w:cs="Times New Roman"/>
      <w:color w:val="272727"/>
      <w:sz w:val="21"/>
      <w:szCs w:val="21"/>
    </w:rPr>
  </w:style>
  <w:style w:type="character" w:customStyle="1" w:styleId="90">
    <w:name w:val="Заголовок 9 Знак"/>
    <w:basedOn w:val="a0"/>
    <w:rPr>
      <w:rFonts w:ascii="Calibri Light" w:eastAsia="Times New Roman" w:hAnsi="Calibri Light" w:cs="Times New Roman"/>
      <w:i/>
      <w:iCs/>
      <w:color w:val="272727"/>
      <w:sz w:val="21"/>
      <w:szCs w:val="21"/>
    </w:rPr>
  </w:style>
  <w:style w:type="character" w:styleId="ae">
    <w:name w:val="annotation reference"/>
    <w:basedOn w:val="a0"/>
    <w:rPr>
      <w:sz w:val="16"/>
      <w:szCs w:val="16"/>
    </w:rPr>
  </w:style>
  <w:style w:type="paragraph" w:styleId="af">
    <w:name w:val="annotation text"/>
    <w:basedOn w:val="a"/>
    <w:rPr>
      <w:sz w:val="20"/>
      <w:szCs w:val="20"/>
    </w:rPr>
  </w:style>
  <w:style w:type="character" w:customStyle="1" w:styleId="af0">
    <w:name w:val="Текст примечания Знак"/>
    <w:basedOn w:val="a0"/>
    <w:rPr>
      <w:sz w:val="20"/>
      <w:szCs w:val="20"/>
    </w:rPr>
  </w:style>
  <w:style w:type="paragraph" w:styleId="af1">
    <w:name w:val="annotation subject"/>
    <w:basedOn w:val="af"/>
    <w:next w:val="af"/>
    <w:rPr>
      <w:b/>
      <w:bCs/>
    </w:rPr>
  </w:style>
  <w:style w:type="character" w:customStyle="1" w:styleId="12">
    <w:name w:val="Текст примечания Знак1"/>
    <w:basedOn w:val="a0"/>
    <w:rPr>
      <w:sz w:val="20"/>
      <w:szCs w:val="20"/>
    </w:rPr>
  </w:style>
  <w:style w:type="character" w:customStyle="1" w:styleId="af2">
    <w:name w:val="Тема примечания Знак"/>
    <w:basedOn w:val="12"/>
    <w:rPr>
      <w:b/>
      <w:bCs/>
      <w:sz w:val="20"/>
      <w:szCs w:val="20"/>
    </w:rPr>
  </w:style>
  <w:style w:type="paragraph" w:styleId="af3">
    <w:name w:val="Revision"/>
    <w:pPr>
      <w:suppressAutoHyphens/>
      <w:spacing w:after="0"/>
      <w:textAlignment w:val="auto"/>
    </w:pPr>
  </w:style>
  <w:style w:type="paragraph" w:styleId="af4">
    <w:name w:val="Subtitle"/>
    <w:basedOn w:val="a"/>
    <w:next w:val="a"/>
    <w:rPr>
      <w:rFonts w:eastAsia="Times New Roman"/>
      <w:color w:val="5A5A5A"/>
      <w:spacing w:val="15"/>
    </w:rPr>
  </w:style>
  <w:style w:type="character" w:customStyle="1" w:styleId="af5">
    <w:name w:val="Подзаголовок Знак"/>
    <w:basedOn w:val="a0"/>
    <w:rPr>
      <w:rFonts w:ascii="Calibri" w:eastAsia="Times New Roman" w:hAnsi="Calibri" w:cs="Times New Roman"/>
      <w:color w:val="5A5A5A"/>
      <w:spacing w:val="15"/>
    </w:rPr>
  </w:style>
  <w:style w:type="paragraph" w:styleId="af6">
    <w:name w:val="Title"/>
    <w:basedOn w:val="a"/>
    <w:next w:val="a"/>
    <w:pPr>
      <w:spacing w:after="0"/>
    </w:pPr>
    <w:rPr>
      <w:rFonts w:ascii="Calibri Light" w:eastAsia="Times New Roman" w:hAnsi="Calibri Light"/>
      <w:spacing w:val="-10"/>
      <w:kern w:val="3"/>
      <w:sz w:val="56"/>
      <w:szCs w:val="56"/>
    </w:rPr>
  </w:style>
  <w:style w:type="character" w:customStyle="1" w:styleId="af7">
    <w:name w:val="Название Знак"/>
    <w:basedOn w:val="a0"/>
    <w:rPr>
      <w:rFonts w:ascii="Calibri Light" w:eastAsia="Times New Roman" w:hAnsi="Calibri Light" w:cs="Times New Roman"/>
      <w:spacing w:val="-10"/>
      <w:kern w:val="3"/>
      <w:sz w:val="56"/>
      <w:szCs w:val="56"/>
    </w:rPr>
  </w:style>
  <w:style w:type="paragraph" w:styleId="af8">
    <w:name w:val="footnote text"/>
    <w:basedOn w:val="a"/>
    <w:pPr>
      <w:spacing w:after="0"/>
    </w:pPr>
    <w:rPr>
      <w:sz w:val="20"/>
      <w:szCs w:val="20"/>
    </w:rPr>
  </w:style>
  <w:style w:type="character" w:customStyle="1" w:styleId="af9">
    <w:name w:val="Текст сноски Знак"/>
    <w:basedOn w:val="a0"/>
    <w:rPr>
      <w:sz w:val="20"/>
      <w:szCs w:val="20"/>
    </w:rPr>
  </w:style>
  <w:style w:type="character" w:styleId="afa">
    <w:name w:val="footnote reference"/>
    <w:basedOn w:val="a0"/>
    <w:rPr>
      <w:position w:val="0"/>
      <w:vertAlign w:val="superscript"/>
    </w:rPr>
  </w:style>
  <w:style w:type="character" w:styleId="afb">
    <w:name w:val="Subtle Emphasis"/>
    <w:basedOn w:val="a0"/>
    <w:rPr>
      <w:i/>
      <w:iCs/>
      <w:color w:val="808080"/>
    </w:rPr>
  </w:style>
  <w:style w:type="character" w:styleId="afc">
    <w:name w:val="Emphasis"/>
    <w:basedOn w:val="a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en-US" w:bidi="ar-SA"/>
      </w:rPr>
    </w:rPrDefault>
    <w:pPrDefault>
      <w:pPr>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paragraph" w:styleId="1">
    <w:name w:val="heading 1"/>
    <w:basedOn w:val="a"/>
    <w:next w:val="a"/>
    <w:pPr>
      <w:keepNext/>
      <w:keepLines/>
      <w:spacing w:before="240" w:after="0"/>
      <w:outlineLvl w:val="0"/>
    </w:pPr>
    <w:rPr>
      <w:rFonts w:ascii="Calibri Light" w:eastAsia="Times New Roman" w:hAnsi="Calibri Light"/>
      <w:color w:val="2E74B5"/>
      <w:sz w:val="32"/>
      <w:szCs w:val="32"/>
    </w:rPr>
  </w:style>
  <w:style w:type="paragraph" w:styleId="2">
    <w:name w:val="heading 2"/>
    <w:basedOn w:val="a"/>
    <w:next w:val="a"/>
    <w:pPr>
      <w:keepNext/>
      <w:keepLines/>
      <w:spacing w:before="40" w:after="0"/>
      <w:outlineLvl w:val="1"/>
    </w:pPr>
    <w:rPr>
      <w:rFonts w:ascii="Calibri Light" w:eastAsia="Times New Roman" w:hAnsi="Calibri Light"/>
      <w:color w:val="2E74B5"/>
      <w:sz w:val="26"/>
      <w:szCs w:val="26"/>
    </w:rPr>
  </w:style>
  <w:style w:type="paragraph" w:styleId="3">
    <w:name w:val="heading 3"/>
    <w:basedOn w:val="a"/>
    <w:next w:val="a"/>
    <w:pPr>
      <w:keepNext/>
      <w:keepLines/>
      <w:spacing w:before="40" w:after="0"/>
      <w:outlineLvl w:val="2"/>
    </w:pPr>
    <w:rPr>
      <w:rFonts w:ascii="Calibri Light" w:eastAsia="Times New Roman" w:hAnsi="Calibri Light"/>
      <w:color w:val="1F4D78"/>
      <w:sz w:val="24"/>
      <w:szCs w:val="24"/>
    </w:rPr>
  </w:style>
  <w:style w:type="paragraph" w:styleId="4">
    <w:name w:val="heading 4"/>
    <w:basedOn w:val="a"/>
    <w:next w:val="a"/>
    <w:pPr>
      <w:keepNext/>
      <w:keepLines/>
      <w:spacing w:before="40" w:after="0"/>
      <w:outlineLvl w:val="3"/>
    </w:pPr>
    <w:rPr>
      <w:rFonts w:ascii="Calibri Light" w:eastAsia="Times New Roman" w:hAnsi="Calibri Light"/>
      <w:i/>
      <w:iCs/>
      <w:color w:val="2E74B5"/>
    </w:rPr>
  </w:style>
  <w:style w:type="paragraph" w:styleId="5">
    <w:name w:val="heading 5"/>
    <w:basedOn w:val="a"/>
    <w:next w:val="a"/>
    <w:pPr>
      <w:keepNext/>
      <w:keepLines/>
      <w:spacing w:before="40" w:after="0"/>
      <w:outlineLvl w:val="4"/>
    </w:pPr>
    <w:rPr>
      <w:rFonts w:ascii="Calibri Light" w:eastAsia="Times New Roman" w:hAnsi="Calibri Light"/>
      <w:color w:val="2E74B5"/>
    </w:rPr>
  </w:style>
  <w:style w:type="paragraph" w:styleId="6">
    <w:name w:val="heading 6"/>
    <w:basedOn w:val="a"/>
    <w:next w:val="a"/>
    <w:pPr>
      <w:keepNext/>
      <w:keepLines/>
      <w:spacing w:before="40" w:after="0"/>
      <w:outlineLvl w:val="5"/>
    </w:pPr>
    <w:rPr>
      <w:rFonts w:ascii="Calibri Light" w:eastAsia="Times New Roman" w:hAnsi="Calibri Light"/>
      <w:color w:val="1F4D78"/>
    </w:rPr>
  </w:style>
  <w:style w:type="paragraph" w:styleId="7">
    <w:name w:val="heading 7"/>
    <w:basedOn w:val="a"/>
    <w:next w:val="a"/>
    <w:pPr>
      <w:keepNext/>
      <w:keepLines/>
      <w:spacing w:before="40" w:after="0"/>
      <w:outlineLvl w:val="6"/>
    </w:pPr>
    <w:rPr>
      <w:rFonts w:ascii="Calibri Light" w:eastAsia="Times New Roman" w:hAnsi="Calibri Light"/>
      <w:i/>
      <w:iCs/>
      <w:color w:val="1F4D78"/>
    </w:rPr>
  </w:style>
  <w:style w:type="paragraph" w:styleId="8">
    <w:name w:val="heading 8"/>
    <w:basedOn w:val="a"/>
    <w:next w:val="a"/>
    <w:pPr>
      <w:keepNext/>
      <w:keepLines/>
      <w:spacing w:before="40" w:after="0"/>
      <w:outlineLvl w:val="7"/>
    </w:pPr>
    <w:rPr>
      <w:rFonts w:ascii="Calibri Light" w:eastAsia="Times New Roman" w:hAnsi="Calibri Light"/>
      <w:color w:val="272727"/>
      <w:sz w:val="21"/>
      <w:szCs w:val="21"/>
    </w:rPr>
  </w:style>
  <w:style w:type="paragraph" w:styleId="9">
    <w:name w:val="heading 9"/>
    <w:basedOn w:val="a"/>
    <w:next w:val="a"/>
    <w:pPr>
      <w:keepNext/>
      <w:keepLines/>
      <w:spacing w:before="40" w:after="0"/>
      <w:outlineLvl w:val="8"/>
    </w:pPr>
    <w:rPr>
      <w:rFonts w:ascii="Calibri Light" w:eastAsia="Times New Roman"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rPr>
      <w:rFonts w:ascii="Calibri Light" w:eastAsia="Times New Roman" w:hAnsi="Calibri Light" w:cs="Times New Roman"/>
      <w:color w:val="1F4D78"/>
      <w:sz w:val="24"/>
      <w:szCs w:val="24"/>
    </w:rPr>
  </w:style>
  <w:style w:type="paragraph" w:styleId="a3">
    <w:name w:val="List Paragraph"/>
    <w:basedOn w:val="a"/>
    <w:pPr>
      <w:ind w:left="720"/>
    </w:pPr>
  </w:style>
  <w:style w:type="character" w:customStyle="1" w:styleId="10">
    <w:name w:val="Заголовок 1 Знак"/>
    <w:basedOn w:val="a0"/>
    <w:rPr>
      <w:rFonts w:ascii="Calibri Light" w:eastAsia="Times New Roman" w:hAnsi="Calibri Light" w:cs="Times New Roman"/>
      <w:color w:val="2E74B5"/>
      <w:sz w:val="32"/>
      <w:szCs w:val="32"/>
    </w:rPr>
  </w:style>
  <w:style w:type="paragraph" w:styleId="a4">
    <w:name w:val="TOC Heading"/>
    <w:basedOn w:val="1"/>
    <w:next w:val="a"/>
    <w:pPr>
      <w:textAlignment w:val="auto"/>
    </w:pPr>
    <w:rPr>
      <w:lang w:eastAsia="ru-RU"/>
    </w:rPr>
  </w:style>
  <w:style w:type="paragraph" w:styleId="11">
    <w:name w:val="toc 1"/>
    <w:basedOn w:val="a"/>
    <w:next w:val="a"/>
    <w:autoRedefine/>
    <w:pPr>
      <w:tabs>
        <w:tab w:val="right" w:leader="dot" w:pos="9911"/>
      </w:tabs>
      <w:spacing w:after="0"/>
      <w:jc w:val="both"/>
    </w:pPr>
  </w:style>
  <w:style w:type="character" w:styleId="a5">
    <w:name w:val="Hyperlink"/>
    <w:basedOn w:val="a0"/>
    <w:rPr>
      <w:color w:val="0563C1"/>
      <w:u w:val="single"/>
    </w:rPr>
  </w:style>
  <w:style w:type="character" w:customStyle="1" w:styleId="20">
    <w:name w:val="Заголовок 2 Знак"/>
    <w:basedOn w:val="a0"/>
    <w:rPr>
      <w:rFonts w:ascii="Calibri Light" w:eastAsia="Times New Roman" w:hAnsi="Calibri Light" w:cs="Times New Roman"/>
      <w:color w:val="2E74B5"/>
      <w:sz w:val="26"/>
      <w:szCs w:val="26"/>
    </w:rPr>
  </w:style>
  <w:style w:type="paragraph" w:styleId="21">
    <w:name w:val="toc 2"/>
    <w:basedOn w:val="a"/>
    <w:next w:val="a"/>
    <w:autoRedefine/>
    <w:pPr>
      <w:tabs>
        <w:tab w:val="right" w:leader="dot" w:pos="9911"/>
      </w:tabs>
      <w:spacing w:after="0"/>
      <w:ind w:left="220"/>
      <w:jc w:val="both"/>
    </w:pPr>
  </w:style>
  <w:style w:type="paragraph" w:styleId="31">
    <w:name w:val="toc 3"/>
    <w:basedOn w:val="a"/>
    <w:next w:val="a"/>
    <w:autoRedefine/>
    <w:pPr>
      <w:tabs>
        <w:tab w:val="right" w:leader="dot" w:pos="9911"/>
      </w:tabs>
      <w:spacing w:after="0"/>
      <w:ind w:firstLine="709"/>
      <w:jc w:val="both"/>
    </w:pPr>
  </w:style>
  <w:style w:type="paragraph" w:styleId="a6">
    <w:name w:val="header"/>
    <w:basedOn w:val="a"/>
    <w:pPr>
      <w:tabs>
        <w:tab w:val="center" w:pos="4677"/>
        <w:tab w:val="right" w:pos="9355"/>
      </w:tabs>
      <w:spacing w:after="0"/>
    </w:pPr>
  </w:style>
  <w:style w:type="character" w:customStyle="1" w:styleId="a7">
    <w:name w:val="Верхний колонтитул Знак"/>
    <w:basedOn w:val="a0"/>
  </w:style>
  <w:style w:type="paragraph" w:styleId="a8">
    <w:name w:val="footer"/>
    <w:basedOn w:val="a"/>
    <w:pPr>
      <w:tabs>
        <w:tab w:val="center" w:pos="4677"/>
        <w:tab w:val="right" w:pos="9355"/>
      </w:tabs>
      <w:spacing w:after="0"/>
    </w:pPr>
  </w:style>
  <w:style w:type="character" w:customStyle="1" w:styleId="a9">
    <w:name w:val="Нижний колонтитул Знак"/>
    <w:basedOn w:val="a0"/>
  </w:style>
  <w:style w:type="paragraph" w:customStyle="1" w:styleId="ConsPlusNormal">
    <w:name w:val="ConsPlusNormal"/>
    <w:pPr>
      <w:widowControl w:val="0"/>
      <w:suppressAutoHyphens/>
      <w:autoSpaceDE w:val="0"/>
      <w:spacing w:after="0"/>
      <w:textAlignment w:val="auto"/>
    </w:pPr>
    <w:rPr>
      <w:rFonts w:ascii="Times New Roman" w:eastAsia="Times New Roman" w:hAnsi="Times New Roman"/>
      <w:sz w:val="24"/>
      <w:szCs w:val="24"/>
      <w:lang w:eastAsia="ru-RU"/>
    </w:rPr>
  </w:style>
  <w:style w:type="paragraph" w:customStyle="1" w:styleId="ConsPlusNonformat">
    <w:name w:val="ConsPlusNonformat"/>
    <w:pPr>
      <w:widowControl w:val="0"/>
      <w:suppressAutoHyphens/>
      <w:autoSpaceDE w:val="0"/>
      <w:spacing w:after="0"/>
      <w:textAlignment w:val="auto"/>
    </w:pPr>
    <w:rPr>
      <w:rFonts w:ascii="Courier New" w:eastAsia="Times New Roman" w:hAnsi="Courier New" w:cs="Courier New"/>
      <w:sz w:val="20"/>
      <w:szCs w:val="20"/>
      <w:lang w:eastAsia="ru-RU"/>
    </w:rPr>
  </w:style>
  <w:style w:type="paragraph" w:styleId="aa">
    <w:name w:val="Balloon Text"/>
    <w:basedOn w:val="a"/>
    <w:pPr>
      <w:spacing w:after="0"/>
    </w:pPr>
    <w:rPr>
      <w:rFonts w:ascii="Segoe UI" w:hAnsi="Segoe UI" w:cs="Segoe UI"/>
      <w:sz w:val="18"/>
      <w:szCs w:val="18"/>
    </w:rPr>
  </w:style>
  <w:style w:type="character" w:customStyle="1" w:styleId="ab">
    <w:name w:val="Текст выноски Знак"/>
    <w:basedOn w:val="a0"/>
    <w:rPr>
      <w:rFonts w:ascii="Segoe UI" w:hAnsi="Segoe UI" w:cs="Segoe UI"/>
      <w:sz w:val="18"/>
      <w:szCs w:val="18"/>
    </w:rPr>
  </w:style>
  <w:style w:type="paragraph" w:styleId="ac">
    <w:name w:val="No Spacing"/>
    <w:pPr>
      <w:suppressAutoHyphens/>
      <w:spacing w:after="0"/>
    </w:pPr>
  </w:style>
  <w:style w:type="paragraph" w:styleId="ad">
    <w:name w:val="toa heading"/>
    <w:basedOn w:val="a"/>
    <w:next w:val="a"/>
    <w:pPr>
      <w:spacing w:before="120"/>
    </w:pPr>
    <w:rPr>
      <w:rFonts w:ascii="Calibri Light" w:eastAsia="Times New Roman" w:hAnsi="Calibri Light"/>
      <w:b/>
      <w:bCs/>
      <w:sz w:val="24"/>
      <w:szCs w:val="24"/>
    </w:rPr>
  </w:style>
  <w:style w:type="character" w:customStyle="1" w:styleId="40">
    <w:name w:val="Заголовок 4 Знак"/>
    <w:basedOn w:val="a0"/>
    <w:rPr>
      <w:rFonts w:ascii="Calibri Light" w:eastAsia="Times New Roman" w:hAnsi="Calibri Light" w:cs="Times New Roman"/>
      <w:i/>
      <w:iCs/>
      <w:color w:val="2E74B5"/>
    </w:rPr>
  </w:style>
  <w:style w:type="character" w:customStyle="1" w:styleId="50">
    <w:name w:val="Заголовок 5 Знак"/>
    <w:basedOn w:val="a0"/>
    <w:rPr>
      <w:rFonts w:ascii="Calibri Light" w:eastAsia="Times New Roman" w:hAnsi="Calibri Light" w:cs="Times New Roman"/>
      <w:color w:val="2E74B5"/>
    </w:rPr>
  </w:style>
  <w:style w:type="character" w:customStyle="1" w:styleId="60">
    <w:name w:val="Заголовок 6 Знак"/>
    <w:basedOn w:val="a0"/>
    <w:rPr>
      <w:rFonts w:ascii="Calibri Light" w:eastAsia="Times New Roman" w:hAnsi="Calibri Light" w:cs="Times New Roman"/>
      <w:color w:val="1F4D78"/>
    </w:rPr>
  </w:style>
  <w:style w:type="character" w:customStyle="1" w:styleId="70">
    <w:name w:val="Заголовок 7 Знак"/>
    <w:basedOn w:val="a0"/>
    <w:rPr>
      <w:rFonts w:ascii="Calibri Light" w:eastAsia="Times New Roman" w:hAnsi="Calibri Light" w:cs="Times New Roman"/>
      <w:i/>
      <w:iCs/>
      <w:color w:val="1F4D78"/>
    </w:rPr>
  </w:style>
  <w:style w:type="character" w:customStyle="1" w:styleId="80">
    <w:name w:val="Заголовок 8 Знак"/>
    <w:basedOn w:val="a0"/>
    <w:rPr>
      <w:rFonts w:ascii="Calibri Light" w:eastAsia="Times New Roman" w:hAnsi="Calibri Light" w:cs="Times New Roman"/>
      <w:color w:val="272727"/>
      <w:sz w:val="21"/>
      <w:szCs w:val="21"/>
    </w:rPr>
  </w:style>
  <w:style w:type="character" w:customStyle="1" w:styleId="90">
    <w:name w:val="Заголовок 9 Знак"/>
    <w:basedOn w:val="a0"/>
    <w:rPr>
      <w:rFonts w:ascii="Calibri Light" w:eastAsia="Times New Roman" w:hAnsi="Calibri Light" w:cs="Times New Roman"/>
      <w:i/>
      <w:iCs/>
      <w:color w:val="272727"/>
      <w:sz w:val="21"/>
      <w:szCs w:val="21"/>
    </w:rPr>
  </w:style>
  <w:style w:type="character" w:styleId="ae">
    <w:name w:val="annotation reference"/>
    <w:basedOn w:val="a0"/>
    <w:rPr>
      <w:sz w:val="16"/>
      <w:szCs w:val="16"/>
    </w:rPr>
  </w:style>
  <w:style w:type="paragraph" w:styleId="af">
    <w:name w:val="annotation text"/>
    <w:basedOn w:val="a"/>
    <w:rPr>
      <w:sz w:val="20"/>
      <w:szCs w:val="20"/>
    </w:rPr>
  </w:style>
  <w:style w:type="character" w:customStyle="1" w:styleId="af0">
    <w:name w:val="Текст примечания Знак"/>
    <w:basedOn w:val="a0"/>
    <w:rPr>
      <w:sz w:val="20"/>
      <w:szCs w:val="20"/>
    </w:rPr>
  </w:style>
  <w:style w:type="paragraph" w:styleId="af1">
    <w:name w:val="annotation subject"/>
    <w:basedOn w:val="af"/>
    <w:next w:val="af"/>
    <w:rPr>
      <w:b/>
      <w:bCs/>
    </w:rPr>
  </w:style>
  <w:style w:type="character" w:customStyle="1" w:styleId="12">
    <w:name w:val="Текст примечания Знак1"/>
    <w:basedOn w:val="a0"/>
    <w:rPr>
      <w:sz w:val="20"/>
      <w:szCs w:val="20"/>
    </w:rPr>
  </w:style>
  <w:style w:type="character" w:customStyle="1" w:styleId="af2">
    <w:name w:val="Тема примечания Знак"/>
    <w:basedOn w:val="12"/>
    <w:rPr>
      <w:b/>
      <w:bCs/>
      <w:sz w:val="20"/>
      <w:szCs w:val="20"/>
    </w:rPr>
  </w:style>
  <w:style w:type="paragraph" w:styleId="af3">
    <w:name w:val="Revision"/>
    <w:pPr>
      <w:suppressAutoHyphens/>
      <w:spacing w:after="0"/>
      <w:textAlignment w:val="auto"/>
    </w:pPr>
  </w:style>
  <w:style w:type="paragraph" w:styleId="af4">
    <w:name w:val="Subtitle"/>
    <w:basedOn w:val="a"/>
    <w:next w:val="a"/>
    <w:rPr>
      <w:rFonts w:eastAsia="Times New Roman"/>
      <w:color w:val="5A5A5A"/>
      <w:spacing w:val="15"/>
    </w:rPr>
  </w:style>
  <w:style w:type="character" w:customStyle="1" w:styleId="af5">
    <w:name w:val="Подзаголовок Знак"/>
    <w:basedOn w:val="a0"/>
    <w:rPr>
      <w:rFonts w:ascii="Calibri" w:eastAsia="Times New Roman" w:hAnsi="Calibri" w:cs="Times New Roman"/>
      <w:color w:val="5A5A5A"/>
      <w:spacing w:val="15"/>
    </w:rPr>
  </w:style>
  <w:style w:type="paragraph" w:styleId="af6">
    <w:name w:val="Title"/>
    <w:basedOn w:val="a"/>
    <w:next w:val="a"/>
    <w:pPr>
      <w:spacing w:after="0"/>
    </w:pPr>
    <w:rPr>
      <w:rFonts w:ascii="Calibri Light" w:eastAsia="Times New Roman" w:hAnsi="Calibri Light"/>
      <w:spacing w:val="-10"/>
      <w:kern w:val="3"/>
      <w:sz w:val="56"/>
      <w:szCs w:val="56"/>
    </w:rPr>
  </w:style>
  <w:style w:type="character" w:customStyle="1" w:styleId="af7">
    <w:name w:val="Название Знак"/>
    <w:basedOn w:val="a0"/>
    <w:rPr>
      <w:rFonts w:ascii="Calibri Light" w:eastAsia="Times New Roman" w:hAnsi="Calibri Light" w:cs="Times New Roman"/>
      <w:spacing w:val="-10"/>
      <w:kern w:val="3"/>
      <w:sz w:val="56"/>
      <w:szCs w:val="56"/>
    </w:rPr>
  </w:style>
  <w:style w:type="paragraph" w:styleId="af8">
    <w:name w:val="footnote text"/>
    <w:basedOn w:val="a"/>
    <w:pPr>
      <w:spacing w:after="0"/>
    </w:pPr>
    <w:rPr>
      <w:sz w:val="20"/>
      <w:szCs w:val="20"/>
    </w:rPr>
  </w:style>
  <w:style w:type="character" w:customStyle="1" w:styleId="af9">
    <w:name w:val="Текст сноски Знак"/>
    <w:basedOn w:val="a0"/>
    <w:rPr>
      <w:sz w:val="20"/>
      <w:szCs w:val="20"/>
    </w:rPr>
  </w:style>
  <w:style w:type="character" w:styleId="afa">
    <w:name w:val="footnote reference"/>
    <w:basedOn w:val="a0"/>
    <w:rPr>
      <w:position w:val="0"/>
      <w:vertAlign w:val="superscript"/>
    </w:rPr>
  </w:style>
  <w:style w:type="character" w:styleId="afb">
    <w:name w:val="Subtle Emphasis"/>
    <w:basedOn w:val="a0"/>
    <w:rPr>
      <w:i/>
      <w:iCs/>
      <w:color w:val="808080"/>
    </w:rPr>
  </w:style>
  <w:style w:type="character" w:styleId="afc">
    <w:name w:val="Emphasis"/>
    <w:basedOn w:val="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irbitskoemo.ru" TargetMode="External"/><Relationship Id="rId13" Type="http://schemas.openxmlformats.org/officeDocument/2006/relationships/hyperlink" Target="consultantplus://offline/ref=43A0EE788484E965B1ED5368AEA9F5379CB7C9AB0742FE1DB069829E3E316808BB7D2E27D10C9D1EC05147E513l725H" TargetMode="External"/><Relationship Id="rId18" Type="http://schemas.openxmlformats.org/officeDocument/2006/relationships/hyperlink" Target="consultantplus://offline/ref=43A0EE788484E965B1ED5368AEA9F5379BBEC1AB0347FE1DB069829E3E316808BB7D2E27D10C9D1EC05147E513l725H"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login.consultant.ru/link/?req=doc&amp;demo=1&amp;base=LAW&amp;n=401926&amp;date=14.03.2022&amp;dst=100015&amp;field=134" TargetMode="External"/><Relationship Id="rId7" Type="http://schemas.openxmlformats.org/officeDocument/2006/relationships/endnotes" Target="endnotes.xml"/><Relationship Id="rId12" Type="http://schemas.openxmlformats.org/officeDocument/2006/relationships/hyperlink" Target="consultantplus://offline/ref=43A0EE788484E965B1ED5368AEA9F5379BBFCCAA0241FE1DB069829E3E316808BB7D2E27D10C9D1EC05147E513l725H" TargetMode="External"/><Relationship Id="rId17" Type="http://schemas.openxmlformats.org/officeDocument/2006/relationships/hyperlink" Target="consultantplus://offline/ref=43A0EE788484E965B1ED5368AEA9F5379BBEC1AB0347FE1DB069829E3E316808BB7D2E27D10C9D1EC05147E513l725H"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consultantplus://offline/ref=43A0EE788484E965B1ED5368AEA9F5379BBEC1AB0347FE1DB069829E3E316808BB7D2E27D10C9D1EC05147E513l725H"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43A0EE788484E965B1ED5368AEA9F5379BBEC1AB0347FE1DB069829E3E316808BB7D2E27D10C9D1EC05147E513l725H"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consultantplus://offline/ref=43A0EE788484E965B1ED5368AEA9F5379CB7C9AB0742FE1DB069829E3E316808A97D762BD00D8A1DCC4411B45522D15B92F9F200AF2E91C2l023H" TargetMode="External"/><Relationship Id="rId23" Type="http://schemas.openxmlformats.org/officeDocument/2006/relationships/footer" Target="footer1.xml"/><Relationship Id="rId10" Type="http://schemas.openxmlformats.org/officeDocument/2006/relationships/hyperlink" Target="https://esia.gosuslugi.ru/login/registration"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irbitskoemo.ru/munitsipalnye_uslugi/reglamenty/administrativnye_reglamenty/" TargetMode="External"/><Relationship Id="rId14" Type="http://schemas.openxmlformats.org/officeDocument/2006/relationships/hyperlink" Target="consultantplus://offline/ref=43A0EE788484E965B1ED5368AEA9F5379CB7C9AB0742FE1DB069829E3E316808BB7D2E27D10C9D1EC05147E513l725H" TargetMode="Externa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61</Pages>
  <Words>24652</Words>
  <Characters>140519</Characters>
  <Application>Microsoft Office Word</Application>
  <DocSecurity>0</DocSecurity>
  <Lines>1170</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Чурманов Геннадий Леонидович</dc:creator>
  <dc:description/>
  <cp:lastModifiedBy>Яна Олеговна Булатова</cp:lastModifiedBy>
  <cp:revision>3</cp:revision>
  <cp:lastPrinted>2024-03-20T09:09:00Z</cp:lastPrinted>
  <dcterms:created xsi:type="dcterms:W3CDTF">2024-06-19T04:49:00Z</dcterms:created>
  <dcterms:modified xsi:type="dcterms:W3CDTF">2024-08-26T03:52:00Z</dcterms:modified>
</cp:coreProperties>
</file>