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C1D" w:rsidRDefault="00B34C1D" w:rsidP="00854336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157C" w:rsidRPr="00A62D96" w:rsidRDefault="001A157C" w:rsidP="00854336">
      <w:pPr>
        <w:pStyle w:val="ConsPlusNormal"/>
        <w:ind w:firstLine="567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A62D96">
        <w:rPr>
          <w:rFonts w:ascii="Liberation Serif" w:hAnsi="Liberation Serif" w:cs="Times New Roman"/>
          <w:b/>
          <w:bCs/>
          <w:sz w:val="28"/>
          <w:szCs w:val="28"/>
        </w:rPr>
        <w:t>ПОРЯДОК</w:t>
      </w:r>
    </w:p>
    <w:p w:rsidR="001A157C" w:rsidRPr="00A62D96" w:rsidRDefault="006A14CD" w:rsidP="00AF4C6D">
      <w:pPr>
        <w:pStyle w:val="ConsPlusNormal"/>
        <w:ind w:firstLine="567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A62D96">
        <w:rPr>
          <w:rFonts w:ascii="Liberation Serif" w:hAnsi="Liberation Serif" w:cs="Times New Roman"/>
          <w:b/>
          <w:bCs/>
          <w:sz w:val="28"/>
          <w:szCs w:val="28"/>
        </w:rPr>
        <w:t>р</w:t>
      </w:r>
      <w:r w:rsidR="00674697" w:rsidRPr="00A62D96">
        <w:rPr>
          <w:rFonts w:ascii="Liberation Serif" w:hAnsi="Liberation Serif" w:cs="Times New Roman"/>
          <w:b/>
          <w:bCs/>
          <w:sz w:val="28"/>
          <w:szCs w:val="28"/>
        </w:rPr>
        <w:t>асходования субсидии из бюджета Свердловской области бюджету Ирбитского муниципального образования</w:t>
      </w:r>
      <w:r w:rsidR="000C016E">
        <w:rPr>
          <w:rFonts w:ascii="Liberation Serif" w:hAnsi="Liberation Serif" w:cs="Times New Roman"/>
          <w:b/>
          <w:bCs/>
          <w:sz w:val="28"/>
          <w:szCs w:val="28"/>
        </w:rPr>
        <w:t xml:space="preserve"> на</w:t>
      </w:r>
      <w:r w:rsidR="001A157C" w:rsidRPr="00A62D96">
        <w:rPr>
          <w:rFonts w:ascii="Liberation Serif" w:hAnsi="Liberation Serif" w:cs="Times New Roman"/>
          <w:b/>
          <w:bCs/>
          <w:sz w:val="28"/>
          <w:szCs w:val="28"/>
        </w:rPr>
        <w:t xml:space="preserve"> </w:t>
      </w:r>
      <w:r w:rsidR="000C016E" w:rsidRPr="000C016E">
        <w:rPr>
          <w:rFonts w:ascii="Liberation Serif" w:hAnsi="Liberation Serif" w:cs="Times New Roman"/>
          <w:b/>
          <w:bCs/>
          <w:sz w:val="28"/>
          <w:szCs w:val="28"/>
        </w:rPr>
        <w:t>обеспечение мероприятий по капитальному ремонту спортивных залов, в том числе вспомогательных помещений при них, в муниципальных общеобразовательных организациях в 2025 году</w:t>
      </w:r>
    </w:p>
    <w:p w:rsidR="00A62D96" w:rsidRPr="00A62D96" w:rsidRDefault="00A62D96" w:rsidP="00A62D96">
      <w:pPr>
        <w:pStyle w:val="ConsPlusNormal"/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:rsidR="00F202DE" w:rsidRPr="00A62D96" w:rsidRDefault="001A157C" w:rsidP="00AF4C6D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62D96">
        <w:rPr>
          <w:rFonts w:ascii="Liberation Serif" w:hAnsi="Liberation Serif" w:cs="Times New Roman"/>
          <w:sz w:val="28"/>
          <w:szCs w:val="28"/>
        </w:rPr>
        <w:t xml:space="preserve">1. </w:t>
      </w:r>
      <w:r w:rsidR="00C91685" w:rsidRPr="00A62D96">
        <w:rPr>
          <w:rFonts w:ascii="Liberation Serif" w:hAnsi="Liberation Serif" w:cs="Times New Roman"/>
          <w:sz w:val="28"/>
          <w:szCs w:val="28"/>
        </w:rPr>
        <w:t xml:space="preserve">Настоящий Порядок определяет условия расходования </w:t>
      </w:r>
      <w:r w:rsidRPr="00A62D96">
        <w:rPr>
          <w:rFonts w:ascii="Liberation Serif" w:hAnsi="Liberation Serif" w:cs="Times New Roman"/>
          <w:sz w:val="28"/>
          <w:szCs w:val="28"/>
        </w:rPr>
        <w:t>субсиди</w:t>
      </w:r>
      <w:r w:rsidR="001D3B27" w:rsidRPr="00A62D96">
        <w:rPr>
          <w:rFonts w:ascii="Liberation Serif" w:hAnsi="Liberation Serif" w:cs="Times New Roman"/>
          <w:sz w:val="28"/>
          <w:szCs w:val="28"/>
        </w:rPr>
        <w:t>и</w:t>
      </w:r>
      <w:r w:rsidRPr="00A62D96">
        <w:rPr>
          <w:rFonts w:ascii="Liberation Serif" w:hAnsi="Liberation Serif" w:cs="Times New Roman"/>
          <w:sz w:val="28"/>
          <w:szCs w:val="28"/>
        </w:rPr>
        <w:t xml:space="preserve"> из </w:t>
      </w:r>
      <w:r w:rsidR="001D3B27" w:rsidRPr="00A62D96">
        <w:rPr>
          <w:rFonts w:ascii="Liberation Serif" w:hAnsi="Liberation Serif" w:cs="Times New Roman"/>
          <w:sz w:val="28"/>
          <w:szCs w:val="28"/>
        </w:rPr>
        <w:t xml:space="preserve">средств </w:t>
      </w:r>
      <w:r w:rsidRPr="00A62D96">
        <w:rPr>
          <w:rFonts w:ascii="Liberation Serif" w:hAnsi="Liberation Serif" w:cs="Times New Roman"/>
          <w:sz w:val="28"/>
          <w:szCs w:val="28"/>
        </w:rPr>
        <w:t xml:space="preserve">областного бюджета </w:t>
      </w:r>
      <w:r w:rsidR="004432EA" w:rsidRPr="00A62D96">
        <w:rPr>
          <w:rFonts w:ascii="Liberation Serif" w:hAnsi="Liberation Serif" w:cs="Times New Roman"/>
          <w:sz w:val="28"/>
          <w:szCs w:val="28"/>
        </w:rPr>
        <w:t xml:space="preserve">бюджету </w:t>
      </w:r>
      <w:r w:rsidR="00C91685" w:rsidRPr="00A62D96">
        <w:rPr>
          <w:rFonts w:ascii="Liberation Serif" w:hAnsi="Liberation Serif" w:cs="Times New Roman"/>
          <w:sz w:val="28"/>
          <w:szCs w:val="28"/>
        </w:rPr>
        <w:t>Ирбитско</w:t>
      </w:r>
      <w:r w:rsidR="004432EA" w:rsidRPr="00A62D96">
        <w:rPr>
          <w:rFonts w:ascii="Liberation Serif" w:hAnsi="Liberation Serif" w:cs="Times New Roman"/>
          <w:sz w:val="28"/>
          <w:szCs w:val="28"/>
        </w:rPr>
        <w:t>го</w:t>
      </w:r>
      <w:r w:rsidR="00C91685" w:rsidRPr="00A62D96">
        <w:rPr>
          <w:rFonts w:ascii="Liberation Serif" w:hAnsi="Liberation Serif" w:cs="Times New Roman"/>
          <w:sz w:val="28"/>
          <w:szCs w:val="28"/>
        </w:rPr>
        <w:t xml:space="preserve"> муниципально</w:t>
      </w:r>
      <w:r w:rsidR="004432EA" w:rsidRPr="00A62D96">
        <w:rPr>
          <w:rFonts w:ascii="Liberation Serif" w:hAnsi="Liberation Serif" w:cs="Times New Roman"/>
          <w:sz w:val="28"/>
          <w:szCs w:val="28"/>
        </w:rPr>
        <w:t>го</w:t>
      </w:r>
      <w:r w:rsidR="00C91685" w:rsidRPr="00A62D96">
        <w:rPr>
          <w:rFonts w:ascii="Liberation Serif" w:hAnsi="Liberation Serif" w:cs="Times New Roman"/>
          <w:sz w:val="28"/>
          <w:szCs w:val="28"/>
        </w:rPr>
        <w:t xml:space="preserve"> образовани</w:t>
      </w:r>
      <w:r w:rsidR="004432EA" w:rsidRPr="00A62D96">
        <w:rPr>
          <w:rFonts w:ascii="Liberation Serif" w:hAnsi="Liberation Serif" w:cs="Times New Roman"/>
          <w:sz w:val="28"/>
          <w:szCs w:val="28"/>
        </w:rPr>
        <w:t>я</w:t>
      </w:r>
      <w:r w:rsidR="001D3B27" w:rsidRPr="00A62D96">
        <w:rPr>
          <w:rFonts w:ascii="Liberation Serif" w:hAnsi="Liberation Serif" w:cs="Times New Roman"/>
          <w:sz w:val="28"/>
          <w:szCs w:val="28"/>
        </w:rPr>
        <w:t xml:space="preserve"> </w:t>
      </w:r>
      <w:r w:rsidR="007F4CDD" w:rsidRPr="00A62D96">
        <w:rPr>
          <w:rFonts w:ascii="Liberation Serif" w:hAnsi="Liberation Serif" w:cs="Times New Roman"/>
          <w:sz w:val="28"/>
          <w:szCs w:val="28"/>
        </w:rPr>
        <w:t xml:space="preserve">на </w:t>
      </w:r>
      <w:r w:rsidR="003F0C89">
        <w:rPr>
          <w:rFonts w:ascii="Liberation Serif" w:hAnsi="Liberation Serif" w:cs="Times New Roman"/>
          <w:sz w:val="28"/>
          <w:szCs w:val="28"/>
        </w:rPr>
        <w:t xml:space="preserve">обеспечение мероприятий </w:t>
      </w:r>
      <w:r w:rsidR="003F0C89" w:rsidRPr="003F0C89">
        <w:rPr>
          <w:rFonts w:ascii="Liberation Serif" w:hAnsi="Liberation Serif" w:cs="Times New Roman"/>
          <w:sz w:val="28"/>
          <w:szCs w:val="28"/>
        </w:rPr>
        <w:t>по капитальному ремонту спортивных залов, в том числе вспомогательных помещений при них, в муниципальных общеобразовательных организациях</w:t>
      </w:r>
      <w:r w:rsidR="00AF4C6D" w:rsidRPr="00AF4C6D">
        <w:rPr>
          <w:rFonts w:ascii="Liberation Serif" w:hAnsi="Liberation Serif" w:cs="Times New Roman"/>
          <w:sz w:val="28"/>
          <w:szCs w:val="28"/>
        </w:rPr>
        <w:t xml:space="preserve"> в 202</w:t>
      </w:r>
      <w:r w:rsidR="003F0C89">
        <w:rPr>
          <w:rFonts w:ascii="Liberation Serif" w:hAnsi="Liberation Serif" w:cs="Times New Roman"/>
          <w:sz w:val="28"/>
          <w:szCs w:val="28"/>
        </w:rPr>
        <w:t>5</w:t>
      </w:r>
      <w:r w:rsidR="00AF4C6D" w:rsidRPr="00AF4C6D">
        <w:rPr>
          <w:rFonts w:ascii="Liberation Serif" w:hAnsi="Liberation Serif" w:cs="Times New Roman"/>
          <w:sz w:val="28"/>
          <w:szCs w:val="28"/>
        </w:rPr>
        <w:t xml:space="preserve"> году </w:t>
      </w:r>
      <w:r w:rsidRPr="00A62D96">
        <w:rPr>
          <w:rFonts w:ascii="Liberation Serif" w:hAnsi="Liberation Serif" w:cs="Times New Roman"/>
          <w:sz w:val="28"/>
          <w:szCs w:val="28"/>
        </w:rPr>
        <w:t>(далее - субсидии).</w:t>
      </w:r>
    </w:p>
    <w:p w:rsidR="001A157C" w:rsidRPr="00A62D96" w:rsidRDefault="001A157C" w:rsidP="00854336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62D96">
        <w:rPr>
          <w:rFonts w:ascii="Liberation Serif" w:hAnsi="Liberation Serif" w:cs="Times New Roman"/>
          <w:sz w:val="28"/>
          <w:szCs w:val="28"/>
        </w:rPr>
        <w:t xml:space="preserve">2. </w:t>
      </w:r>
      <w:r w:rsidR="00F202DE" w:rsidRPr="00A62D96">
        <w:rPr>
          <w:rFonts w:ascii="Liberation Serif" w:hAnsi="Liberation Serif" w:cs="Times New Roman"/>
          <w:sz w:val="28"/>
          <w:szCs w:val="28"/>
        </w:rPr>
        <w:t>Главным распорядителем средств является Управление образования Ирбитского муниципального образования (далее Управление образования).</w:t>
      </w:r>
    </w:p>
    <w:p w:rsidR="006716B4" w:rsidRDefault="00F202DE" w:rsidP="00AF4C6D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62D96">
        <w:rPr>
          <w:rFonts w:ascii="Liberation Serif" w:hAnsi="Liberation Serif" w:cs="Times New Roman"/>
          <w:sz w:val="28"/>
          <w:szCs w:val="28"/>
        </w:rPr>
        <w:t xml:space="preserve">3. </w:t>
      </w:r>
      <w:r w:rsidR="003F0C89" w:rsidRPr="003F0C89">
        <w:rPr>
          <w:rFonts w:ascii="Liberation Serif" w:hAnsi="Liberation Serif" w:cs="Times New Roman"/>
          <w:sz w:val="28"/>
          <w:szCs w:val="28"/>
        </w:rPr>
        <w:t xml:space="preserve">Субсидия направляется на обеспечение мероприятий по капитальному ремонту спортивного зала, в том числе вспомогательных помещений при нем, в 2025 году в следующей муниципальной общеобразовательной организации: Муниципальном общеобразовательном </w:t>
      </w:r>
      <w:proofErr w:type="gramStart"/>
      <w:r w:rsidR="003F0C89" w:rsidRPr="003F0C89">
        <w:rPr>
          <w:rFonts w:ascii="Liberation Serif" w:hAnsi="Liberation Serif" w:cs="Times New Roman"/>
          <w:sz w:val="28"/>
          <w:szCs w:val="28"/>
        </w:rPr>
        <w:t>учреждении</w:t>
      </w:r>
      <w:proofErr w:type="gramEnd"/>
      <w:r w:rsidR="003F0C89" w:rsidRPr="003F0C89">
        <w:rPr>
          <w:rFonts w:ascii="Liberation Serif" w:hAnsi="Liberation Serif" w:cs="Times New Roman"/>
          <w:sz w:val="28"/>
          <w:szCs w:val="28"/>
        </w:rPr>
        <w:t xml:space="preserve"> «</w:t>
      </w:r>
      <w:proofErr w:type="spellStart"/>
      <w:r w:rsidR="003F0C89" w:rsidRPr="003F0C89">
        <w:rPr>
          <w:rFonts w:ascii="Liberation Serif" w:hAnsi="Liberation Serif" w:cs="Times New Roman"/>
          <w:sz w:val="28"/>
          <w:szCs w:val="28"/>
        </w:rPr>
        <w:t>Ницинская</w:t>
      </w:r>
      <w:proofErr w:type="spellEnd"/>
      <w:r w:rsidR="003F0C89" w:rsidRPr="003F0C89">
        <w:rPr>
          <w:rFonts w:ascii="Liberation Serif" w:hAnsi="Liberation Serif" w:cs="Times New Roman"/>
          <w:sz w:val="28"/>
          <w:szCs w:val="28"/>
        </w:rPr>
        <w:t xml:space="preserve"> основная общеобразовательная школа», расположенном по адресу: 623834, Свердловская область, </w:t>
      </w:r>
      <w:proofErr w:type="spellStart"/>
      <w:r w:rsidR="003F0C89" w:rsidRPr="003F0C89">
        <w:rPr>
          <w:rFonts w:ascii="Liberation Serif" w:hAnsi="Liberation Serif" w:cs="Times New Roman"/>
          <w:sz w:val="28"/>
          <w:szCs w:val="28"/>
        </w:rPr>
        <w:t>Ирбитский</w:t>
      </w:r>
      <w:proofErr w:type="spellEnd"/>
      <w:r w:rsidR="003F0C89" w:rsidRPr="003F0C89">
        <w:rPr>
          <w:rFonts w:ascii="Liberation Serif" w:hAnsi="Liberation Serif" w:cs="Times New Roman"/>
          <w:sz w:val="28"/>
          <w:szCs w:val="28"/>
        </w:rPr>
        <w:t xml:space="preserve"> район, с. </w:t>
      </w:r>
      <w:proofErr w:type="spellStart"/>
      <w:r w:rsidR="003F0C89" w:rsidRPr="003F0C89">
        <w:rPr>
          <w:rFonts w:ascii="Liberation Serif" w:hAnsi="Liberation Serif" w:cs="Times New Roman"/>
          <w:sz w:val="28"/>
          <w:szCs w:val="28"/>
        </w:rPr>
        <w:t>Ницинское</w:t>
      </w:r>
      <w:proofErr w:type="spellEnd"/>
      <w:r w:rsidR="003F0C89" w:rsidRPr="003F0C89">
        <w:rPr>
          <w:rFonts w:ascii="Liberation Serif" w:hAnsi="Liberation Serif" w:cs="Times New Roman"/>
          <w:sz w:val="28"/>
          <w:szCs w:val="28"/>
        </w:rPr>
        <w:t>, ул. Центральная, д. 61.</w:t>
      </w:r>
      <w:r w:rsidR="006716B4">
        <w:rPr>
          <w:rFonts w:ascii="Liberation Serif" w:hAnsi="Liberation Serif" w:cs="Times New Roman"/>
          <w:sz w:val="28"/>
          <w:szCs w:val="28"/>
        </w:rPr>
        <w:t xml:space="preserve"> </w:t>
      </w:r>
      <w:r w:rsidR="006716B4" w:rsidRPr="006716B4">
        <w:rPr>
          <w:rFonts w:ascii="Liberation Serif" w:hAnsi="Liberation Serif" w:cs="Times New Roman"/>
          <w:sz w:val="28"/>
          <w:szCs w:val="28"/>
        </w:rPr>
        <w:t>При осуществлении закупок товаров, работ, услуг для обеспечения</w:t>
      </w:r>
      <w:r w:rsidR="006716B4">
        <w:rPr>
          <w:rFonts w:ascii="Liberation Serif" w:hAnsi="Liberation Serif" w:cs="Times New Roman"/>
          <w:sz w:val="28"/>
          <w:szCs w:val="28"/>
        </w:rPr>
        <w:t xml:space="preserve"> </w:t>
      </w:r>
      <w:r w:rsidR="006716B4" w:rsidRPr="006716B4">
        <w:rPr>
          <w:rFonts w:ascii="Liberation Serif" w:hAnsi="Liberation Serif" w:cs="Times New Roman"/>
          <w:sz w:val="28"/>
          <w:szCs w:val="28"/>
        </w:rPr>
        <w:t>муниципальных нужд, финансовое обеспечение которых осуществляется за счет средств</w:t>
      </w:r>
      <w:r w:rsidR="006716B4">
        <w:rPr>
          <w:rFonts w:ascii="Liberation Serif" w:hAnsi="Liberation Serif" w:cs="Times New Roman"/>
          <w:sz w:val="28"/>
          <w:szCs w:val="28"/>
        </w:rPr>
        <w:t xml:space="preserve"> </w:t>
      </w:r>
      <w:r w:rsidR="006716B4" w:rsidRPr="006716B4">
        <w:rPr>
          <w:rFonts w:ascii="Liberation Serif" w:hAnsi="Liberation Serif" w:cs="Times New Roman"/>
          <w:sz w:val="28"/>
          <w:szCs w:val="28"/>
        </w:rPr>
        <w:t xml:space="preserve">Субсидии, муниципальным заказчиком </w:t>
      </w:r>
      <w:r w:rsidR="006716B4">
        <w:rPr>
          <w:rFonts w:ascii="Liberation Serif" w:hAnsi="Liberation Serif" w:cs="Times New Roman"/>
          <w:sz w:val="28"/>
          <w:szCs w:val="28"/>
        </w:rPr>
        <w:t xml:space="preserve">и </w:t>
      </w:r>
      <w:r w:rsidR="006716B4" w:rsidRPr="006716B4">
        <w:rPr>
          <w:rFonts w:ascii="Liberation Serif" w:hAnsi="Liberation Serif" w:cs="Times New Roman"/>
          <w:sz w:val="28"/>
          <w:szCs w:val="28"/>
        </w:rPr>
        <w:t>является муниципальное казенное учреждение</w:t>
      </w:r>
      <w:r w:rsidR="006716B4">
        <w:rPr>
          <w:rFonts w:ascii="Liberation Serif" w:hAnsi="Liberation Serif" w:cs="Times New Roman"/>
          <w:sz w:val="28"/>
          <w:szCs w:val="28"/>
        </w:rPr>
        <w:t xml:space="preserve"> </w:t>
      </w:r>
      <w:r w:rsidR="006716B4" w:rsidRPr="006716B4">
        <w:rPr>
          <w:rFonts w:ascii="Liberation Serif" w:hAnsi="Liberation Serif" w:cs="Times New Roman"/>
          <w:sz w:val="28"/>
          <w:szCs w:val="28"/>
        </w:rPr>
        <w:t>«Центр развития образования».</w:t>
      </w:r>
      <w:r w:rsidR="006716B4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1D3B27" w:rsidRDefault="001D3B27" w:rsidP="006716B4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62D96">
        <w:rPr>
          <w:rFonts w:ascii="Liberation Serif" w:hAnsi="Liberation Serif" w:cs="Times New Roman"/>
          <w:sz w:val="28"/>
          <w:szCs w:val="28"/>
        </w:rPr>
        <w:t xml:space="preserve">4. </w:t>
      </w:r>
      <w:proofErr w:type="gramStart"/>
      <w:r w:rsidRPr="00A62D96">
        <w:rPr>
          <w:rFonts w:ascii="Liberation Serif" w:hAnsi="Liberation Serif" w:cs="Times New Roman"/>
          <w:sz w:val="28"/>
          <w:szCs w:val="28"/>
        </w:rPr>
        <w:t>Средства областного бюджета в форме субсидий</w:t>
      </w:r>
      <w:r w:rsidR="007F4CDD" w:rsidRPr="00A62D96">
        <w:rPr>
          <w:rFonts w:ascii="Liberation Serif" w:hAnsi="Liberation Serif" w:cs="Times New Roman"/>
          <w:sz w:val="28"/>
          <w:szCs w:val="28"/>
        </w:rPr>
        <w:t xml:space="preserve"> направленные </w:t>
      </w:r>
      <w:r w:rsidR="003F0C89" w:rsidRPr="003F0C89">
        <w:rPr>
          <w:rFonts w:ascii="Liberation Serif" w:hAnsi="Liberation Serif" w:cs="Times New Roman"/>
          <w:sz w:val="28"/>
          <w:szCs w:val="28"/>
        </w:rPr>
        <w:t>на обеспечение мероприятий по капитальному ремонту спортивных залов, в том числе вспомогательных помещений при них, в муниципальных общеобразовательных организациях</w:t>
      </w:r>
      <w:r w:rsidRPr="00A62D96">
        <w:rPr>
          <w:rFonts w:ascii="Liberation Serif" w:hAnsi="Liberation Serif" w:cs="Times New Roman"/>
          <w:sz w:val="28"/>
          <w:szCs w:val="28"/>
        </w:rPr>
        <w:t>, подлежат зачислению в доходы муниципального образования по коду</w:t>
      </w:r>
      <w:r w:rsidR="003F0C89">
        <w:rPr>
          <w:rFonts w:ascii="Liberation Serif" w:hAnsi="Liberation Serif" w:cs="Times New Roman"/>
          <w:sz w:val="28"/>
          <w:szCs w:val="28"/>
        </w:rPr>
        <w:t xml:space="preserve"> д</w:t>
      </w:r>
      <w:r w:rsidRPr="00A62D96">
        <w:rPr>
          <w:rFonts w:ascii="Liberation Serif" w:hAnsi="Liberation Serif" w:cs="Times New Roman"/>
          <w:sz w:val="28"/>
          <w:szCs w:val="28"/>
        </w:rPr>
        <w:t xml:space="preserve">охода </w:t>
      </w:r>
      <w:r w:rsidR="003F0C89" w:rsidRPr="003F0C89">
        <w:rPr>
          <w:rFonts w:ascii="Liberation Serif" w:hAnsi="Liberation Serif" w:cs="Times New Roman"/>
          <w:sz w:val="28"/>
          <w:szCs w:val="28"/>
        </w:rPr>
        <w:t>906 2 02 29999 14 0012 150</w:t>
      </w:r>
      <w:r w:rsidRPr="00A62D96">
        <w:rPr>
          <w:rFonts w:ascii="Liberation Serif" w:hAnsi="Liberation Serif" w:cs="Times New Roman"/>
          <w:sz w:val="28"/>
          <w:szCs w:val="28"/>
        </w:rPr>
        <w:t xml:space="preserve"> и расходованию по разделу 0700 «Образование», подразделу 0702 «Общее образование», целевой статье </w:t>
      </w:r>
      <w:r w:rsidR="003F0C89" w:rsidRPr="003F0C89">
        <w:rPr>
          <w:rFonts w:ascii="Liberation Serif" w:hAnsi="Liberation Serif" w:cs="Times New Roman"/>
          <w:sz w:val="28"/>
          <w:szCs w:val="28"/>
        </w:rPr>
        <w:t>0922145700</w:t>
      </w:r>
      <w:r w:rsidRPr="00A62D96">
        <w:rPr>
          <w:rFonts w:ascii="Liberation Serif" w:hAnsi="Liberation Serif" w:cs="Times New Roman"/>
          <w:sz w:val="28"/>
          <w:szCs w:val="28"/>
        </w:rPr>
        <w:t xml:space="preserve"> «</w:t>
      </w:r>
      <w:r w:rsidR="00A04EAD">
        <w:rPr>
          <w:rFonts w:ascii="Liberation Serif" w:hAnsi="Liberation Serif" w:cs="Times New Roman"/>
          <w:sz w:val="28"/>
          <w:szCs w:val="28"/>
        </w:rPr>
        <w:t>О</w:t>
      </w:r>
      <w:r w:rsidR="003F0C89" w:rsidRPr="003F0C89">
        <w:rPr>
          <w:rFonts w:ascii="Liberation Serif" w:hAnsi="Liberation Serif" w:cs="Times New Roman"/>
          <w:sz w:val="28"/>
          <w:szCs w:val="28"/>
        </w:rPr>
        <w:t>беспечение мероприятий по капитальному ремонту</w:t>
      </w:r>
      <w:proofErr w:type="gramEnd"/>
      <w:r w:rsidR="003F0C89" w:rsidRPr="003F0C89">
        <w:rPr>
          <w:rFonts w:ascii="Liberation Serif" w:hAnsi="Liberation Serif" w:cs="Times New Roman"/>
          <w:sz w:val="28"/>
          <w:szCs w:val="28"/>
        </w:rPr>
        <w:t xml:space="preserve"> спортивных залов, в том числе вспомогательных помещений при них, в муниципальных общеобразовательных организациях</w:t>
      </w:r>
      <w:r w:rsidRPr="00A62D96">
        <w:rPr>
          <w:rFonts w:ascii="Liberation Serif" w:hAnsi="Liberation Serif" w:cs="Times New Roman"/>
          <w:sz w:val="28"/>
          <w:szCs w:val="28"/>
        </w:rPr>
        <w:t xml:space="preserve">» на условиях </w:t>
      </w:r>
      <w:proofErr w:type="spellStart"/>
      <w:r w:rsidRPr="00A62D96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Pr="00A62D96">
        <w:rPr>
          <w:rFonts w:ascii="Liberation Serif" w:hAnsi="Liberation Serif" w:cs="Times New Roman"/>
          <w:sz w:val="28"/>
          <w:szCs w:val="28"/>
        </w:rPr>
        <w:t>.</w:t>
      </w:r>
      <w:r w:rsidR="000F36D1" w:rsidRPr="00A62D96">
        <w:rPr>
          <w:rFonts w:ascii="Liberation Serif" w:hAnsi="Liberation Serif" w:cs="Times New Roman"/>
          <w:sz w:val="28"/>
          <w:szCs w:val="28"/>
        </w:rPr>
        <w:t xml:space="preserve"> По виду расходов 243 «Закупка товаров, работ, услуг в целях капитального ремонта государственного (муниципального) имущества».</w:t>
      </w:r>
    </w:p>
    <w:p w:rsidR="00A04EAD" w:rsidRPr="00A62D96" w:rsidRDefault="00A04EAD" w:rsidP="006716B4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proofErr w:type="gramStart"/>
      <w:r w:rsidRPr="00A04EAD">
        <w:rPr>
          <w:rFonts w:ascii="Liberation Serif" w:hAnsi="Liberation Serif" w:cs="Times New Roman"/>
          <w:sz w:val="28"/>
          <w:szCs w:val="28"/>
        </w:rPr>
        <w:t xml:space="preserve">Средства </w:t>
      </w:r>
      <w:r>
        <w:rPr>
          <w:rFonts w:ascii="Liberation Serif" w:hAnsi="Liberation Serif" w:cs="Times New Roman"/>
          <w:sz w:val="28"/>
          <w:szCs w:val="28"/>
        </w:rPr>
        <w:t>местного</w:t>
      </w:r>
      <w:r w:rsidRPr="00A04EAD">
        <w:rPr>
          <w:rFonts w:ascii="Liberation Serif" w:hAnsi="Liberation Serif" w:cs="Times New Roman"/>
          <w:sz w:val="28"/>
          <w:szCs w:val="28"/>
        </w:rPr>
        <w:t xml:space="preserve"> бюджета</w:t>
      </w:r>
      <w:r>
        <w:rPr>
          <w:rFonts w:ascii="Liberation Serif" w:hAnsi="Liberation Serif" w:cs="Times New Roman"/>
          <w:sz w:val="28"/>
          <w:szCs w:val="28"/>
        </w:rPr>
        <w:t xml:space="preserve">, на условиях </w:t>
      </w:r>
      <w:proofErr w:type="spellStart"/>
      <w:r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>
        <w:rPr>
          <w:rFonts w:ascii="Liberation Serif" w:hAnsi="Liberation Serif" w:cs="Times New Roman"/>
          <w:sz w:val="28"/>
          <w:szCs w:val="28"/>
        </w:rPr>
        <w:t>,</w:t>
      </w:r>
      <w:r w:rsidRPr="00A04EAD">
        <w:rPr>
          <w:rFonts w:ascii="Liberation Serif" w:hAnsi="Liberation Serif" w:cs="Times New Roman"/>
          <w:sz w:val="28"/>
          <w:szCs w:val="28"/>
        </w:rPr>
        <w:t xml:space="preserve"> направленные на обеспечение мероприятий по капитальному ремонту спортивных залов, в том числе вспомогательных помещений при них, в муниципальных общеобразовательных организациях, подлежат расходованию по разделу 0700 «Образование», подразделу 0702 «Общее образование», целевой статье 09221</w:t>
      </w:r>
      <w:r>
        <w:rPr>
          <w:rFonts w:ascii="Liberation Serif" w:hAnsi="Liberation Serif" w:cs="Times New Roman"/>
          <w:sz w:val="28"/>
          <w:szCs w:val="28"/>
          <w:lang w:val="en-US"/>
        </w:rPr>
        <w:t>S</w:t>
      </w:r>
      <w:r>
        <w:rPr>
          <w:rFonts w:ascii="Liberation Serif" w:hAnsi="Liberation Serif" w:cs="Times New Roman"/>
          <w:sz w:val="28"/>
          <w:szCs w:val="28"/>
        </w:rPr>
        <w:t>5700 «О</w:t>
      </w:r>
      <w:r w:rsidRPr="00A04EAD">
        <w:rPr>
          <w:rFonts w:ascii="Liberation Serif" w:hAnsi="Liberation Serif" w:cs="Times New Roman"/>
          <w:sz w:val="28"/>
          <w:szCs w:val="28"/>
        </w:rPr>
        <w:t>беспечение мероприятий по капитальному ремонту спортивных залов, в том числе вспомогательных помещений при них, в муниципальных о</w:t>
      </w:r>
      <w:r>
        <w:rPr>
          <w:rFonts w:ascii="Liberation Serif" w:hAnsi="Liberation Serif" w:cs="Times New Roman"/>
          <w:sz w:val="28"/>
          <w:szCs w:val="28"/>
        </w:rPr>
        <w:t>бщеобразовательных организациях</w:t>
      </w:r>
      <w:r w:rsidRPr="00A04EAD">
        <w:rPr>
          <w:rFonts w:ascii="Liberation Serif" w:hAnsi="Liberation Serif" w:cs="Times New Roman"/>
          <w:sz w:val="28"/>
          <w:szCs w:val="28"/>
        </w:rPr>
        <w:t>.</w:t>
      </w:r>
      <w:proofErr w:type="gramEnd"/>
      <w:r w:rsidRPr="00A04EAD">
        <w:rPr>
          <w:rFonts w:ascii="Liberation Serif" w:hAnsi="Liberation Serif" w:cs="Times New Roman"/>
          <w:sz w:val="28"/>
          <w:szCs w:val="28"/>
        </w:rPr>
        <w:t xml:space="preserve"> По виду расходов 243 «Закупка товаров, работ, услуг в целях капитального ремонта государственного (муниципального) имущества».</w:t>
      </w:r>
    </w:p>
    <w:p w:rsidR="00A675D0" w:rsidRDefault="001D3B27" w:rsidP="00250650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62D96">
        <w:rPr>
          <w:rFonts w:ascii="Liberation Serif" w:hAnsi="Liberation Serif" w:cs="Times New Roman"/>
          <w:sz w:val="28"/>
          <w:szCs w:val="28"/>
        </w:rPr>
        <w:t xml:space="preserve">5. </w:t>
      </w:r>
      <w:proofErr w:type="gramStart"/>
      <w:r w:rsidR="00250650" w:rsidRPr="00A62D96">
        <w:rPr>
          <w:rFonts w:ascii="Liberation Serif" w:hAnsi="Liberation Serif" w:cs="Times New Roman"/>
          <w:sz w:val="28"/>
          <w:szCs w:val="28"/>
        </w:rPr>
        <w:t>Общий размер Субсидии</w:t>
      </w:r>
      <w:r w:rsidR="00A04EAD">
        <w:rPr>
          <w:rFonts w:ascii="Liberation Serif" w:hAnsi="Liberation Serif" w:cs="Times New Roman"/>
          <w:sz w:val="28"/>
          <w:szCs w:val="28"/>
        </w:rPr>
        <w:t xml:space="preserve"> составляет 7 175 870 (</w:t>
      </w:r>
      <w:r w:rsidR="00A675D0">
        <w:rPr>
          <w:rFonts w:ascii="Liberation Serif" w:hAnsi="Liberation Serif" w:cs="Times New Roman"/>
          <w:sz w:val="28"/>
          <w:szCs w:val="28"/>
        </w:rPr>
        <w:t>Семь миллионов сто семьдесят пять тысяч восемьсот семьдесят) рублей</w:t>
      </w:r>
      <w:r w:rsidR="00250650" w:rsidRPr="00A62D96">
        <w:rPr>
          <w:rFonts w:ascii="Liberation Serif" w:hAnsi="Liberation Serif" w:cs="Times New Roman"/>
          <w:sz w:val="28"/>
          <w:szCs w:val="28"/>
        </w:rPr>
        <w:t xml:space="preserve">, </w:t>
      </w:r>
      <w:r w:rsidR="00A675D0">
        <w:rPr>
          <w:rFonts w:ascii="Liberation Serif" w:hAnsi="Liberation Serif" w:cs="Times New Roman"/>
          <w:sz w:val="28"/>
          <w:szCs w:val="28"/>
        </w:rPr>
        <w:t xml:space="preserve">из них </w:t>
      </w:r>
      <w:r w:rsidR="00250650" w:rsidRPr="00A62D96">
        <w:rPr>
          <w:rFonts w:ascii="Liberation Serif" w:hAnsi="Liberation Serif" w:cs="Times New Roman"/>
          <w:sz w:val="28"/>
          <w:szCs w:val="28"/>
        </w:rPr>
        <w:t xml:space="preserve">предоставляемой из </w:t>
      </w:r>
      <w:r w:rsidR="00250650" w:rsidRPr="00A62D96">
        <w:rPr>
          <w:rFonts w:ascii="Liberation Serif" w:hAnsi="Liberation Serif" w:cs="Times New Roman"/>
          <w:sz w:val="28"/>
          <w:szCs w:val="28"/>
        </w:rPr>
        <w:lastRenderedPageBreak/>
        <w:t>бюджета Свердловской области бюджету Ирбитского муниципального образования</w:t>
      </w:r>
      <w:r w:rsidR="00A675D0">
        <w:rPr>
          <w:rFonts w:ascii="Liberation Serif" w:hAnsi="Liberation Serif" w:cs="Times New Roman"/>
          <w:sz w:val="28"/>
          <w:szCs w:val="28"/>
        </w:rPr>
        <w:t>,</w:t>
      </w:r>
      <w:r w:rsidR="00250650" w:rsidRPr="00A62D96">
        <w:rPr>
          <w:rFonts w:ascii="Liberation Serif" w:hAnsi="Liberation Serif" w:cs="Times New Roman"/>
          <w:sz w:val="28"/>
          <w:szCs w:val="28"/>
        </w:rPr>
        <w:t xml:space="preserve"> </w:t>
      </w:r>
      <w:r w:rsidR="00E8758B" w:rsidRPr="00A62D96">
        <w:rPr>
          <w:rFonts w:ascii="Liberation Serif" w:hAnsi="Liberation Serif" w:cs="Times New Roman"/>
          <w:sz w:val="28"/>
          <w:szCs w:val="28"/>
        </w:rPr>
        <w:t>исходя из</w:t>
      </w:r>
      <w:r w:rsidR="00250650" w:rsidRPr="00A62D96">
        <w:rPr>
          <w:rFonts w:ascii="Liberation Serif" w:hAnsi="Liberation Serif" w:cs="Times New Roman"/>
          <w:sz w:val="28"/>
          <w:szCs w:val="28"/>
        </w:rPr>
        <w:t xml:space="preserve"> уровня </w:t>
      </w:r>
      <w:proofErr w:type="spellStart"/>
      <w:r w:rsidR="00250650" w:rsidRPr="00A62D96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="00250650" w:rsidRPr="00A62D96">
        <w:rPr>
          <w:rFonts w:ascii="Liberation Serif" w:hAnsi="Liberation Serif" w:cs="Times New Roman"/>
          <w:sz w:val="28"/>
          <w:szCs w:val="28"/>
        </w:rPr>
        <w:t xml:space="preserve">, равного </w:t>
      </w:r>
      <w:r w:rsidR="003F0C89">
        <w:rPr>
          <w:rFonts w:ascii="Liberation Serif" w:hAnsi="Liberation Serif" w:cs="Times New Roman"/>
          <w:sz w:val="28"/>
          <w:szCs w:val="28"/>
        </w:rPr>
        <w:t>49,76</w:t>
      </w:r>
      <w:r w:rsidR="000C016E">
        <w:rPr>
          <w:rFonts w:ascii="Liberation Serif" w:hAnsi="Liberation Serif" w:cs="Times New Roman"/>
          <w:sz w:val="28"/>
          <w:szCs w:val="28"/>
        </w:rPr>
        <w:t>999304613</w:t>
      </w:r>
      <w:r w:rsidR="00250650" w:rsidRPr="00A62D96">
        <w:rPr>
          <w:rFonts w:ascii="Liberation Serif" w:hAnsi="Liberation Serif" w:cs="Times New Roman"/>
          <w:sz w:val="28"/>
          <w:szCs w:val="28"/>
        </w:rPr>
        <w:t>%, составляет в 202</w:t>
      </w:r>
      <w:r w:rsidR="003F0C89">
        <w:rPr>
          <w:rFonts w:ascii="Liberation Serif" w:hAnsi="Liberation Serif" w:cs="Times New Roman"/>
          <w:sz w:val="28"/>
          <w:szCs w:val="28"/>
        </w:rPr>
        <w:t>5</w:t>
      </w:r>
      <w:r w:rsidR="00250650" w:rsidRPr="00A62D96">
        <w:rPr>
          <w:rFonts w:ascii="Liberation Serif" w:hAnsi="Liberation Serif" w:cs="Times New Roman"/>
          <w:sz w:val="28"/>
          <w:szCs w:val="28"/>
        </w:rPr>
        <w:t xml:space="preserve"> году </w:t>
      </w:r>
      <w:r w:rsidR="00A675D0">
        <w:rPr>
          <w:rFonts w:ascii="Liberation Serif" w:hAnsi="Liberation Serif" w:cs="Times New Roman"/>
          <w:sz w:val="28"/>
          <w:szCs w:val="28"/>
        </w:rPr>
        <w:t xml:space="preserve">- </w:t>
      </w:r>
      <w:r w:rsidR="00250650" w:rsidRPr="00A62D96">
        <w:rPr>
          <w:rFonts w:ascii="Liberation Serif" w:hAnsi="Liberation Serif" w:cs="Times New Roman"/>
          <w:sz w:val="28"/>
          <w:szCs w:val="28"/>
        </w:rPr>
        <w:t xml:space="preserve"> </w:t>
      </w:r>
      <w:r w:rsidR="003F0C89">
        <w:rPr>
          <w:rFonts w:ascii="Liberation Serif" w:hAnsi="Liberation Serif" w:cs="Times New Roman"/>
          <w:sz w:val="28"/>
          <w:szCs w:val="28"/>
        </w:rPr>
        <w:t>3 571 430</w:t>
      </w:r>
      <w:r w:rsidR="00250650" w:rsidRPr="00A62D96">
        <w:rPr>
          <w:rFonts w:ascii="Liberation Serif" w:hAnsi="Liberation Serif" w:cs="Times New Roman"/>
          <w:sz w:val="28"/>
          <w:szCs w:val="28"/>
        </w:rPr>
        <w:t xml:space="preserve"> (</w:t>
      </w:r>
      <w:r w:rsidR="003F0C89">
        <w:rPr>
          <w:rFonts w:ascii="Liberation Serif" w:hAnsi="Liberation Serif" w:cs="Times New Roman"/>
          <w:sz w:val="28"/>
          <w:szCs w:val="28"/>
        </w:rPr>
        <w:t>Три миллиона пятьсот семьдесят одна тысяча четыреста тридцать</w:t>
      </w:r>
      <w:r w:rsidR="00A62D96" w:rsidRPr="00A62D96">
        <w:rPr>
          <w:rFonts w:ascii="Liberation Serif" w:hAnsi="Liberation Serif" w:cs="Times New Roman"/>
          <w:sz w:val="28"/>
          <w:szCs w:val="28"/>
        </w:rPr>
        <w:t>)</w:t>
      </w:r>
      <w:r w:rsidR="00250650" w:rsidRPr="00A62D96">
        <w:rPr>
          <w:rFonts w:ascii="Liberation Serif" w:hAnsi="Liberation Serif" w:cs="Times New Roman"/>
          <w:sz w:val="28"/>
          <w:szCs w:val="28"/>
        </w:rPr>
        <w:t xml:space="preserve"> рубл</w:t>
      </w:r>
      <w:r w:rsidR="00A62D96" w:rsidRPr="00A62D96">
        <w:rPr>
          <w:rFonts w:ascii="Liberation Serif" w:hAnsi="Liberation Serif" w:cs="Times New Roman"/>
          <w:sz w:val="28"/>
          <w:szCs w:val="28"/>
        </w:rPr>
        <w:t xml:space="preserve">ей </w:t>
      </w:r>
      <w:r w:rsidR="000C016E">
        <w:rPr>
          <w:rFonts w:ascii="Liberation Serif" w:hAnsi="Liberation Serif" w:cs="Times New Roman"/>
          <w:sz w:val="28"/>
          <w:szCs w:val="28"/>
        </w:rPr>
        <w:t>00</w:t>
      </w:r>
      <w:r w:rsidR="00250650" w:rsidRPr="00A62D96">
        <w:rPr>
          <w:rFonts w:ascii="Liberation Serif" w:hAnsi="Liberation Serif" w:cs="Times New Roman"/>
          <w:sz w:val="28"/>
          <w:szCs w:val="28"/>
        </w:rPr>
        <w:t xml:space="preserve"> копе</w:t>
      </w:r>
      <w:r w:rsidR="00A62D96" w:rsidRPr="00A62D96">
        <w:rPr>
          <w:rFonts w:ascii="Liberation Serif" w:hAnsi="Liberation Serif" w:cs="Times New Roman"/>
          <w:sz w:val="28"/>
          <w:szCs w:val="28"/>
        </w:rPr>
        <w:t xml:space="preserve">ек. </w:t>
      </w:r>
      <w:proofErr w:type="gramEnd"/>
    </w:p>
    <w:p w:rsidR="00A26BD0" w:rsidRPr="00A62D96" w:rsidRDefault="00A26BD0" w:rsidP="00250650">
      <w:pPr>
        <w:pStyle w:val="ConsPlusNormal"/>
        <w:ind w:firstLine="567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 w:rsidRPr="00A62D96">
        <w:rPr>
          <w:rFonts w:ascii="Liberation Serif" w:hAnsi="Liberation Serif"/>
          <w:sz w:val="28"/>
          <w:szCs w:val="28"/>
        </w:rPr>
        <w:t xml:space="preserve">В случае уменьшения общего объема бюджетных ассигнований, Субсидия предоставляется в размере, определенном исходя из уровня </w:t>
      </w:r>
      <w:proofErr w:type="spellStart"/>
      <w:r w:rsidRPr="00A62D96">
        <w:rPr>
          <w:rFonts w:ascii="Liberation Serif" w:hAnsi="Liberation Serif"/>
          <w:sz w:val="28"/>
          <w:szCs w:val="28"/>
        </w:rPr>
        <w:t>софинансирования</w:t>
      </w:r>
      <w:proofErr w:type="spellEnd"/>
      <w:r w:rsidRPr="00A62D96">
        <w:rPr>
          <w:rFonts w:ascii="Liberation Serif" w:hAnsi="Liberation Serif"/>
          <w:sz w:val="28"/>
          <w:szCs w:val="28"/>
        </w:rPr>
        <w:t xml:space="preserve"> от уточненного общего объема бюджетных ассигнований, предусмотренных в финансовом году в бюджете Ирбитского муниципального образования.</w:t>
      </w:r>
    </w:p>
    <w:p w:rsidR="00A26BD0" w:rsidRPr="00A62D96" w:rsidRDefault="00A26BD0" w:rsidP="00A26BD0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62D96">
        <w:rPr>
          <w:rFonts w:ascii="Liberation Serif" w:hAnsi="Liberation Serif" w:cs="Times New Roman"/>
          <w:sz w:val="28"/>
          <w:szCs w:val="28"/>
        </w:rPr>
        <w:t xml:space="preserve">6. Средства, полученные из областного бюджета </w:t>
      </w:r>
      <w:r w:rsidR="00CD57F2" w:rsidRPr="00A62D96">
        <w:rPr>
          <w:rFonts w:ascii="Liberation Serif" w:hAnsi="Liberation Serif" w:cs="Times New Roman"/>
          <w:sz w:val="28"/>
          <w:szCs w:val="28"/>
        </w:rPr>
        <w:t xml:space="preserve">в форме субсидий направленные </w:t>
      </w:r>
      <w:r w:rsidR="000C016E" w:rsidRPr="000C016E">
        <w:rPr>
          <w:rFonts w:ascii="Liberation Serif" w:hAnsi="Liberation Serif" w:cs="Times New Roman"/>
          <w:sz w:val="28"/>
          <w:szCs w:val="28"/>
        </w:rPr>
        <w:t>обеспечение мероприятий по капитальному ремонту спортивных залов, в том числе вспомогательных помещений при них, в муниципальных общеобразовательных организациях</w:t>
      </w:r>
      <w:r w:rsidRPr="00A62D96">
        <w:rPr>
          <w:rFonts w:ascii="Liberation Serif" w:hAnsi="Liberation Serif" w:cs="Times New Roman"/>
          <w:sz w:val="28"/>
          <w:szCs w:val="28"/>
        </w:rPr>
        <w:t xml:space="preserve"> носят целевой характер и не могут быть использованы на иные цели. Нецелевое использование бюджетных сре</w:t>
      </w:r>
      <w:proofErr w:type="gramStart"/>
      <w:r w:rsidRPr="00A62D96">
        <w:rPr>
          <w:rFonts w:ascii="Liberation Serif" w:hAnsi="Liberation Serif" w:cs="Times New Roman"/>
          <w:sz w:val="28"/>
          <w:szCs w:val="28"/>
        </w:rPr>
        <w:t>дств вл</w:t>
      </w:r>
      <w:proofErr w:type="gramEnd"/>
      <w:r w:rsidRPr="00A62D96">
        <w:rPr>
          <w:rFonts w:ascii="Liberation Serif" w:hAnsi="Liberation Serif" w:cs="Times New Roman"/>
          <w:sz w:val="28"/>
          <w:szCs w:val="28"/>
        </w:rPr>
        <w:t>ечет за собой применение мер ответственности, предусмотренных бюджетным, административным, уголовным законодательством.</w:t>
      </w:r>
    </w:p>
    <w:p w:rsidR="00A26BD0" w:rsidRPr="00A62D96" w:rsidRDefault="00A26BD0" w:rsidP="00A26BD0">
      <w:pPr>
        <w:autoSpaceDE w:val="0"/>
        <w:autoSpaceDN w:val="0"/>
        <w:adjustRightInd w:val="0"/>
        <w:spacing w:line="240" w:lineRule="auto"/>
        <w:jc w:val="both"/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</w:pPr>
      <w:r w:rsidRPr="00A62D96">
        <w:rPr>
          <w:rFonts w:ascii="Liberation Serif" w:hAnsi="Liberation Serif" w:cs="Times New Roman"/>
          <w:bCs/>
          <w:sz w:val="28"/>
          <w:szCs w:val="28"/>
        </w:rPr>
        <w:t xml:space="preserve">      7. </w:t>
      </w:r>
      <w:proofErr w:type="gramStart"/>
      <w:r w:rsidRPr="00A62D96">
        <w:rPr>
          <w:rFonts w:ascii="Liberation Serif" w:hAnsi="Liberation Serif" w:cs="Times New Roman"/>
          <w:sz w:val="28"/>
          <w:szCs w:val="28"/>
        </w:rPr>
        <w:t>Средства</w:t>
      </w:r>
      <w:proofErr w:type="gramEnd"/>
      <w:r w:rsidRPr="00A62D96">
        <w:rPr>
          <w:rFonts w:ascii="Liberation Serif" w:hAnsi="Liberation Serif" w:cs="Times New Roman"/>
          <w:sz w:val="28"/>
          <w:szCs w:val="28"/>
        </w:rPr>
        <w:t xml:space="preserve"> </w:t>
      </w:r>
      <w:r w:rsidRPr="00A62D96">
        <w:rPr>
          <w:rFonts w:ascii="Liberation Serif" w:hAnsi="Liberation Serif" w:cs="Times New Roman"/>
          <w:bCs/>
          <w:sz w:val="28"/>
          <w:szCs w:val="28"/>
        </w:rPr>
        <w:t xml:space="preserve">предоставляемые из областного бюджета </w:t>
      </w:r>
      <w:r w:rsidR="00CD57F2" w:rsidRPr="00A62D96">
        <w:rPr>
          <w:rFonts w:ascii="Liberation Serif" w:hAnsi="Liberation Serif" w:cs="Times New Roman"/>
          <w:bCs/>
          <w:sz w:val="28"/>
          <w:szCs w:val="28"/>
        </w:rPr>
        <w:t xml:space="preserve">в форме субсидий направленные на </w:t>
      </w:r>
      <w:r w:rsidR="000C016E" w:rsidRPr="000C016E">
        <w:rPr>
          <w:rFonts w:ascii="Liberation Serif" w:hAnsi="Liberation Serif" w:cs="Times New Roman"/>
          <w:bCs/>
          <w:sz w:val="28"/>
          <w:szCs w:val="28"/>
        </w:rPr>
        <w:t>обеспечение мероприятий по капитальному ремонту спортивных залов, в том числе вспомогательных помещений при них, в муниципальных общеобразовательных организациях</w:t>
      </w:r>
      <w:r w:rsidR="00CD57F2" w:rsidRPr="00A62D96">
        <w:rPr>
          <w:rFonts w:ascii="Liberation Serif" w:hAnsi="Liberation Serif" w:cs="Times New Roman"/>
          <w:bCs/>
          <w:sz w:val="28"/>
          <w:szCs w:val="28"/>
        </w:rPr>
        <w:t xml:space="preserve"> </w:t>
      </w:r>
      <w:r w:rsidRPr="00A62D96">
        <w:rPr>
          <w:rFonts w:ascii="Liberation Serif" w:hAnsi="Liberation Serif" w:cs="Times New Roman"/>
          <w:sz w:val="28"/>
          <w:szCs w:val="28"/>
        </w:rPr>
        <w:t xml:space="preserve">передаются в виде субсидии на иные цели </w:t>
      </w:r>
      <w:r w:rsidR="0052124C" w:rsidRPr="00A62D96">
        <w:rPr>
          <w:rFonts w:ascii="Liberation Serif" w:hAnsi="Liberation Serif" w:cs="Times New Roman"/>
          <w:sz w:val="28"/>
          <w:szCs w:val="28"/>
        </w:rPr>
        <w:t xml:space="preserve">в </w:t>
      </w:r>
      <w:r w:rsidR="00250650" w:rsidRPr="00A62D96">
        <w:rPr>
          <w:rFonts w:ascii="Liberation Serif" w:hAnsi="Liberation Serif" w:cs="Times New Roman"/>
          <w:sz w:val="28"/>
          <w:szCs w:val="28"/>
        </w:rPr>
        <w:t>образовательные организации указанные в п. 3. настоящего порядка</w:t>
      </w:r>
      <w:r w:rsidRPr="00A62D96">
        <w:rPr>
          <w:rFonts w:ascii="Liberation Serif" w:hAnsi="Liberation Serif" w:cs="Times New Roman"/>
          <w:sz w:val="28"/>
          <w:szCs w:val="28"/>
        </w:rPr>
        <w:t>.</w:t>
      </w:r>
      <w:r w:rsidRPr="00A62D96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 xml:space="preserve"> </w:t>
      </w:r>
    </w:p>
    <w:p w:rsidR="00A26BD0" w:rsidRPr="00A62D96" w:rsidRDefault="00A26BD0" w:rsidP="00A26BD0">
      <w:pPr>
        <w:autoSpaceDE w:val="0"/>
        <w:autoSpaceDN w:val="0"/>
        <w:adjustRightInd w:val="0"/>
        <w:spacing w:line="240" w:lineRule="auto"/>
        <w:jc w:val="both"/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</w:pPr>
      <w:r w:rsidRPr="00A62D96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 xml:space="preserve">       8. Управление образования Ирбитского муниципального образования предоставляет в Министерство отчеты о:</w:t>
      </w:r>
    </w:p>
    <w:p w:rsidR="00A26BD0" w:rsidRPr="00A62D96" w:rsidRDefault="00E8758B" w:rsidP="00A26BD0">
      <w:pPr>
        <w:shd w:val="clear" w:color="auto" w:fill="FFFFFF"/>
        <w:spacing w:line="0" w:lineRule="atLeast"/>
        <w:ind w:right="58" w:firstLine="720"/>
        <w:jc w:val="both"/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</w:pPr>
      <w:proofErr w:type="gramStart"/>
      <w:r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>расходах</w:t>
      </w:r>
      <w:proofErr w:type="gramEnd"/>
      <w:r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 xml:space="preserve"> местного бюджета Ирбитского муниципального образования, в целях </w:t>
      </w:r>
      <w:proofErr w:type="spellStart"/>
      <w:r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>софинансирования</w:t>
      </w:r>
      <w:proofErr w:type="spellEnd"/>
      <w:r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 xml:space="preserve"> которых предоставляется Субсидия, по форме согласно приложению №</w:t>
      </w:r>
      <w:r w:rsidR="00A26BD0" w:rsidRPr="00A62D96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 xml:space="preserve"> 1 к настоящему порядку, ежеквартально, не позднее 5 числа месяца, следующего за отчетным кварталом, </w:t>
      </w:r>
      <w:r w:rsidR="00A26BD0" w:rsidRPr="00A62D96">
        <w:rPr>
          <w:rFonts w:ascii="Liberation Serif" w:eastAsia="Times New Roman" w:hAnsi="Liberation Serif" w:cs="Times New Roman"/>
          <w:color w:val="000000"/>
          <w:sz w:val="28"/>
          <w:szCs w:val="28"/>
        </w:rPr>
        <w:t>в котором была получена Субсидия</w:t>
      </w:r>
      <w:r w:rsidR="00A26BD0" w:rsidRPr="00A62D96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>;</w:t>
      </w:r>
    </w:p>
    <w:p w:rsidR="00E8758B" w:rsidRPr="00A62D96" w:rsidRDefault="00E8758B" w:rsidP="00A26BD0">
      <w:pPr>
        <w:shd w:val="clear" w:color="auto" w:fill="FFFFFF"/>
        <w:spacing w:line="0" w:lineRule="atLeast"/>
        <w:ind w:right="58" w:firstLine="720"/>
        <w:jc w:val="both"/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</w:pPr>
      <w:proofErr w:type="gramStart"/>
      <w:r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>достижении</w:t>
      </w:r>
      <w:proofErr w:type="gramEnd"/>
      <w:r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 xml:space="preserve"> </w:t>
      </w:r>
      <w:r w:rsidRPr="00A62D96">
        <w:rPr>
          <w:rFonts w:ascii="Liberation Serif" w:eastAsia="Times New Roman" w:hAnsi="Liberation Serif" w:cs="Liberation Serif"/>
          <w:color w:val="000000"/>
          <w:sz w:val="28"/>
          <w:szCs w:val="28"/>
        </w:rPr>
        <w:t>значения (</w:t>
      </w:r>
      <w:proofErr w:type="spellStart"/>
      <w:r w:rsidRPr="00A62D96">
        <w:rPr>
          <w:rFonts w:ascii="Liberation Serif" w:eastAsia="Times New Roman" w:hAnsi="Liberation Serif" w:cs="Liberation Serif"/>
          <w:color w:val="000000"/>
          <w:sz w:val="28"/>
          <w:szCs w:val="28"/>
        </w:rPr>
        <w:t>ий</w:t>
      </w:r>
      <w:proofErr w:type="spellEnd"/>
      <w:r w:rsidRPr="00A62D96">
        <w:rPr>
          <w:rFonts w:ascii="Liberation Serif" w:eastAsia="Times New Roman" w:hAnsi="Liberation Serif" w:cs="Liberation Serif"/>
          <w:color w:val="000000"/>
          <w:sz w:val="28"/>
          <w:szCs w:val="28"/>
        </w:rPr>
        <w:t>) результата регионального проекта</w:t>
      </w:r>
      <w:r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 xml:space="preserve"> по форме согласно приложению № 2 </w:t>
      </w:r>
      <w:r w:rsidR="00083D4E"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>ежегодно</w:t>
      </w:r>
      <w:r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 xml:space="preserve">, не позднее 5-го числа месяца, следующего за отчетным </w:t>
      </w:r>
      <w:r w:rsidR="00083D4E"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>годом</w:t>
      </w:r>
      <w:r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>, в котором была получена Субсидия;</w:t>
      </w:r>
    </w:p>
    <w:p w:rsidR="00A26BD0" w:rsidRPr="00A62D96" w:rsidRDefault="00E8758B" w:rsidP="00A26BD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</w:pPr>
      <w:r w:rsidRPr="00A62D96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достижении </w:t>
      </w:r>
      <w:proofErr w:type="gramStart"/>
      <w:r w:rsidRPr="00A62D96">
        <w:rPr>
          <w:rFonts w:ascii="Liberation Serif" w:eastAsia="Times New Roman" w:hAnsi="Liberation Serif" w:cs="Liberation Serif"/>
          <w:color w:val="000000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A62D96">
        <w:rPr>
          <w:rFonts w:ascii="Liberation Serif" w:eastAsia="Times New Roman" w:hAnsi="Liberation Serif" w:cs="Liberation Serif"/>
          <w:bCs/>
          <w:color w:val="000000"/>
          <w:spacing w:val="3"/>
          <w:sz w:val="28"/>
          <w:szCs w:val="28"/>
        </w:rPr>
        <w:t xml:space="preserve"> по форме согласно приложению №</w:t>
      </w:r>
      <w:r w:rsidR="00A26BD0" w:rsidRPr="00A62D96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 xml:space="preserve"> </w:t>
      </w:r>
      <w:r w:rsidRPr="00A62D96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>3</w:t>
      </w:r>
      <w:r w:rsidR="00A26BD0" w:rsidRPr="00A62D96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 xml:space="preserve"> к настоящему порядку,  ежеквартально, не позднее 5 числа месяца, следующего за отчетным кварталом, </w:t>
      </w:r>
      <w:r w:rsidR="00A26BD0" w:rsidRPr="00A62D96">
        <w:rPr>
          <w:rFonts w:ascii="Liberation Serif" w:eastAsia="Times New Roman" w:hAnsi="Liberation Serif" w:cs="Times New Roman"/>
          <w:color w:val="000000"/>
          <w:sz w:val="28"/>
          <w:szCs w:val="28"/>
        </w:rPr>
        <w:t>в котором была получена Субсидия</w:t>
      </w:r>
      <w:r w:rsidR="00A26BD0" w:rsidRPr="00A62D96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>;</w:t>
      </w:r>
    </w:p>
    <w:p w:rsidR="00A26BD0" w:rsidRPr="00A62D96" w:rsidRDefault="00A26BD0" w:rsidP="00A26BD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proofErr w:type="gramStart"/>
      <w:r w:rsidRPr="00A62D96">
        <w:rPr>
          <w:rFonts w:ascii="Liberation Serif" w:eastAsia="Times New Roman" w:hAnsi="Liberation Serif" w:cs="Times New Roman"/>
          <w:color w:val="000000"/>
          <w:sz w:val="28"/>
          <w:szCs w:val="28"/>
        </w:rPr>
        <w:t>использовании</w:t>
      </w:r>
      <w:proofErr w:type="gramEnd"/>
      <w:r w:rsidRPr="00A62D96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межбюджетных трансфертов </w:t>
      </w:r>
      <w:r w:rsidRPr="00A62D96">
        <w:rPr>
          <w:rFonts w:ascii="Liberation Serif" w:eastAsia="Times New Roman" w:hAnsi="Liberation Serif" w:cs="Times New Roman"/>
          <w:bCs/>
          <w:color w:val="000000"/>
          <w:spacing w:val="3"/>
          <w:sz w:val="28"/>
          <w:szCs w:val="28"/>
        </w:rPr>
        <w:t>по форме 0503324</w:t>
      </w:r>
      <w:r w:rsidRPr="00A62D96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ежемесячно, не позднее 8 числа месяца, следующего за отчетным месяцем, в котором была получена Субсидия.</w:t>
      </w:r>
    </w:p>
    <w:p w:rsidR="00A26BD0" w:rsidRPr="00A62D96" w:rsidRDefault="00A26BD0" w:rsidP="00A26BD0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A62D96">
        <w:rPr>
          <w:rFonts w:ascii="Liberation Serif" w:hAnsi="Liberation Serif" w:cs="Times New Roman"/>
          <w:color w:val="000000"/>
          <w:sz w:val="28"/>
          <w:szCs w:val="28"/>
        </w:rPr>
        <w:t xml:space="preserve">9. </w:t>
      </w:r>
      <w:r w:rsidRPr="00A62D96">
        <w:rPr>
          <w:rFonts w:ascii="Liberation Serif" w:hAnsi="Liberation Serif" w:cs="Times New Roman"/>
          <w:sz w:val="28"/>
          <w:szCs w:val="28"/>
        </w:rPr>
        <w:t xml:space="preserve">Внутренний муниципальный финансовый </w:t>
      </w:r>
      <w:proofErr w:type="gramStart"/>
      <w:r w:rsidRPr="00A62D96">
        <w:rPr>
          <w:rFonts w:ascii="Liberation Serif" w:hAnsi="Liberation Serif" w:cs="Times New Roman"/>
          <w:sz w:val="28"/>
          <w:szCs w:val="28"/>
        </w:rPr>
        <w:t>контроль за</w:t>
      </w:r>
      <w:proofErr w:type="gramEnd"/>
      <w:r w:rsidRPr="00A62D96">
        <w:rPr>
          <w:rFonts w:ascii="Liberation Serif" w:hAnsi="Liberation Serif" w:cs="Times New Roman"/>
          <w:sz w:val="28"/>
          <w:szCs w:val="28"/>
        </w:rPr>
        <w:t xml:space="preserve"> использованием бюджетных средств осуществляется Управлением образования Ирбитского муниципального образования.</w:t>
      </w:r>
    </w:p>
    <w:p w:rsidR="00332EB2" w:rsidRPr="00A62D96" w:rsidRDefault="00A26BD0" w:rsidP="00332EB2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62D96">
        <w:rPr>
          <w:rFonts w:ascii="Liberation Serif" w:hAnsi="Liberation Serif" w:cs="Times New Roman"/>
          <w:sz w:val="28"/>
          <w:szCs w:val="28"/>
        </w:rPr>
        <w:t xml:space="preserve"> Внешний муниципальный финансовый </w:t>
      </w:r>
      <w:proofErr w:type="gramStart"/>
      <w:r w:rsidRPr="00A62D96">
        <w:rPr>
          <w:rFonts w:ascii="Liberation Serif" w:hAnsi="Liberation Serif" w:cs="Times New Roman"/>
          <w:sz w:val="28"/>
          <w:szCs w:val="28"/>
        </w:rPr>
        <w:t>контроль за</w:t>
      </w:r>
      <w:proofErr w:type="gramEnd"/>
      <w:r w:rsidRPr="00A62D96">
        <w:rPr>
          <w:rFonts w:ascii="Liberation Serif" w:hAnsi="Liberation Serif" w:cs="Times New Roman"/>
          <w:sz w:val="28"/>
          <w:szCs w:val="28"/>
        </w:rPr>
        <w:t xml:space="preserve"> использованием бюджетных средств осуществляется Контрольным органом Ирбитс</w:t>
      </w:r>
      <w:r w:rsidR="00332EB2" w:rsidRPr="00A62D96">
        <w:rPr>
          <w:rFonts w:ascii="Liberation Serif" w:hAnsi="Liberation Serif" w:cs="Times New Roman"/>
          <w:sz w:val="28"/>
          <w:szCs w:val="28"/>
        </w:rPr>
        <w:t>кого муниципального образования и Финансовым Управлением администрации Ирбитского муниципального образования.</w:t>
      </w:r>
    </w:p>
    <w:p w:rsidR="00A26BD0" w:rsidRPr="00A62D96" w:rsidRDefault="00A26BD0" w:rsidP="00A26BD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52124C" w:rsidRPr="00A62D96" w:rsidRDefault="0052124C" w:rsidP="00A26BD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52124C" w:rsidRPr="00A62D96" w:rsidRDefault="0052124C" w:rsidP="00A26BD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3C0AED" w:rsidRDefault="003C0AED" w:rsidP="00A26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3C0AED" w:rsidSect="00A02E79">
          <w:pgSz w:w="11906" w:h="16838" w:code="9"/>
          <w:pgMar w:top="709" w:right="707" w:bottom="709" w:left="1134" w:header="720" w:footer="720" w:gutter="0"/>
          <w:cols w:space="720"/>
          <w:noEndnote/>
          <w:docGrid w:linePitch="299"/>
        </w:sectPr>
      </w:pPr>
    </w:p>
    <w:p w:rsidR="0052124C" w:rsidRDefault="0052124C" w:rsidP="00A26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24C" w:rsidRDefault="0052124C" w:rsidP="00A26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2108" w:rsidRPr="001B03C5" w:rsidRDefault="00A52715" w:rsidP="001B03C5">
      <w:pPr>
        <w:shd w:val="clear" w:color="auto" w:fill="FFFFFF"/>
        <w:ind w:left="7938" w:right="30"/>
        <w:rPr>
          <w:rFonts w:ascii="Liberation Serif" w:hAnsi="Liberation Serif" w:cs="Times New Roman"/>
          <w:color w:val="000000"/>
          <w:spacing w:val="1"/>
          <w:sz w:val="26"/>
          <w:szCs w:val="26"/>
        </w:rPr>
      </w:pP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 xml:space="preserve"> Приложение № </w:t>
      </w:r>
      <w:r w:rsidR="00202108"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>1</w:t>
      </w:r>
    </w:p>
    <w:p w:rsidR="001B03C5" w:rsidRPr="001B03C5" w:rsidRDefault="00202108" w:rsidP="00454278">
      <w:pPr>
        <w:shd w:val="clear" w:color="auto" w:fill="FFFFFF"/>
        <w:ind w:left="7938" w:right="30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 xml:space="preserve">к </w:t>
      </w:r>
      <w:r w:rsidR="00454278">
        <w:rPr>
          <w:rFonts w:ascii="Liberation Serif" w:hAnsi="Liberation Serif" w:cs="Times New Roman"/>
          <w:color w:val="000000"/>
          <w:spacing w:val="1"/>
          <w:sz w:val="26"/>
          <w:szCs w:val="26"/>
        </w:rPr>
        <w:t>порядку</w:t>
      </w: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 xml:space="preserve"> </w:t>
      </w:r>
      <w:r w:rsidR="00454278" w:rsidRPr="00454278">
        <w:rPr>
          <w:rFonts w:ascii="Liberation Serif" w:hAnsi="Liberation Serif" w:cs="Times New Roman"/>
          <w:color w:val="000000"/>
          <w:spacing w:val="1"/>
          <w:sz w:val="26"/>
          <w:szCs w:val="26"/>
        </w:rPr>
        <w:t xml:space="preserve">расходования субсидии из бюджета Свердловской области бюджету Ирбитского муниципального образования на </w:t>
      </w:r>
      <w:r w:rsidR="008571AD" w:rsidRPr="008571AD">
        <w:rPr>
          <w:rFonts w:ascii="Liberation Serif" w:hAnsi="Liberation Serif" w:cs="Times New Roman"/>
          <w:color w:val="000000"/>
          <w:spacing w:val="1"/>
          <w:sz w:val="26"/>
          <w:szCs w:val="26"/>
        </w:rPr>
        <w:t>обеспечение мероприятий по капитальному ремонту спортивных залов, в том числе вспомогательных помещений при них, в муниципальных общеобразовательных организациях в 2025 году</w:t>
      </w:r>
    </w:p>
    <w:p w:rsidR="00454278" w:rsidRDefault="00454278" w:rsidP="00FB1011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jc w:val="center"/>
        <w:textAlignment w:val="baseline"/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  <w:t>ОТЧЕТ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  <w:t xml:space="preserve">о расходах, в целях </w:t>
      </w:r>
      <w:proofErr w:type="spellStart"/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  <w:t>софинансирования</w:t>
      </w:r>
      <w:proofErr w:type="spellEnd"/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  <w:t xml:space="preserve"> которых предоставляется субсидия</w:t>
      </w: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  <w:br/>
      </w:r>
      <w:r w:rsidRPr="000C016E">
        <w:rPr>
          <w:rFonts w:ascii="Liberation Serif" w:eastAsia="Times New Roman" w:hAnsi="Liberation Serif" w:cs="Liberation Serif"/>
          <w:b/>
          <w:color w:val="000000"/>
          <w:sz w:val="28"/>
          <w:szCs w:val="28"/>
        </w:rPr>
        <w:t>на 1 _____________ 202 _ года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jc w:val="center"/>
        <w:textAlignment w:val="baseline"/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</w:pPr>
    </w:p>
    <w:tbl>
      <w:tblPr>
        <w:tblW w:w="151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6"/>
        <w:gridCol w:w="5610"/>
        <w:gridCol w:w="1979"/>
        <w:gridCol w:w="1843"/>
      </w:tblGrid>
      <w:tr w:rsidR="000C016E" w:rsidRPr="000C016E" w:rsidTr="000C016E">
        <w:tc>
          <w:tcPr>
            <w:tcW w:w="5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Коды</w:t>
            </w:r>
          </w:p>
        </w:tc>
      </w:tr>
      <w:tr w:rsidR="000C016E" w:rsidRPr="000C016E" w:rsidTr="000C016E">
        <w:trPr>
          <w:trHeight w:val="227"/>
        </w:trPr>
        <w:tc>
          <w:tcPr>
            <w:tcW w:w="5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rPr>
          <w:trHeight w:val="227"/>
        </w:trPr>
        <w:tc>
          <w:tcPr>
            <w:tcW w:w="5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уполномоченного органа муниципального образования,</w:t>
            </w:r>
            <w:r w:rsidRPr="000C0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расположенного</w:t>
            </w: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br/>
              <w:t>на территории Свердловской области</w:t>
            </w:r>
          </w:p>
        </w:tc>
        <w:tc>
          <w:tcPr>
            <w:tcW w:w="561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c>
          <w:tcPr>
            <w:tcW w:w="5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муниципального образования, расположенного на территории</w:t>
            </w: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br/>
              <w:t>Свердловской области</w:t>
            </w:r>
          </w:p>
        </w:tc>
        <w:tc>
          <w:tcPr>
            <w:tcW w:w="56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ОКТМО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0C016E" w:rsidRPr="000C016E" w:rsidTr="000C016E">
        <w:tc>
          <w:tcPr>
            <w:tcW w:w="5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56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Министерство образования и молодежной политики Свердловской области</w:t>
            </w:r>
          </w:p>
        </w:tc>
        <w:tc>
          <w:tcPr>
            <w:tcW w:w="197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65201129</w:t>
            </w:r>
          </w:p>
        </w:tc>
      </w:tr>
      <w:tr w:rsidR="000C016E" w:rsidRPr="000C016E" w:rsidTr="000C016E">
        <w:tc>
          <w:tcPr>
            <w:tcW w:w="5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Вид документа</w:t>
            </w:r>
          </w:p>
        </w:tc>
        <w:tc>
          <w:tcPr>
            <w:tcW w:w="56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-108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0C016E" w:rsidRPr="000C016E" w:rsidTr="000C016E">
        <w:tc>
          <w:tcPr>
            <w:tcW w:w="1134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-24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                                                                                               (первичный – «0», измененный – «1», «2», «3», «...»)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Единица измерения: рубль (с точностью до второго знака после запятой)</w:t>
            </w:r>
          </w:p>
        </w:tc>
        <w:tc>
          <w:tcPr>
            <w:tcW w:w="197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-74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 по ОКЕИ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383</w:t>
            </w:r>
          </w:p>
        </w:tc>
      </w:tr>
      <w:tr w:rsidR="000C016E" w:rsidRPr="000C016E" w:rsidTr="000C016E">
        <w:tc>
          <w:tcPr>
            <w:tcW w:w="1134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Периодичность: квартальная</w:t>
            </w:r>
          </w:p>
        </w:tc>
        <w:tc>
          <w:tcPr>
            <w:tcW w:w="197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-74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0C016E" w:rsidRPr="000C016E" w:rsidRDefault="000C016E" w:rsidP="000C016E">
      <w:pPr>
        <w:suppressAutoHyphens/>
        <w:autoSpaceDE w:val="0"/>
        <w:autoSpaceDN w:val="0"/>
        <w:spacing w:line="240" w:lineRule="auto"/>
        <w:jc w:val="both"/>
        <w:textAlignment w:val="baseline"/>
        <w:rPr>
          <w:rFonts w:ascii="Liberation Serif" w:eastAsia="Calibri" w:hAnsi="Liberation Serif" w:cs="Liberation Serif"/>
          <w:color w:val="000000"/>
          <w:spacing w:val="-4"/>
          <w:sz w:val="28"/>
          <w:szCs w:val="28"/>
          <w:lang w:eastAsia="en-US"/>
        </w:rPr>
      </w:pP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1. Движение денежных средств      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</w:t>
      </w:r>
    </w:p>
    <w:tbl>
      <w:tblPr>
        <w:tblW w:w="15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73"/>
        <w:gridCol w:w="1984"/>
        <w:gridCol w:w="2977"/>
      </w:tblGrid>
      <w:tr w:rsidR="000C016E" w:rsidRPr="000C016E" w:rsidTr="000C016E">
        <w:trPr>
          <w:trHeight w:val="351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Сумма</w:t>
            </w:r>
          </w:p>
        </w:tc>
      </w:tr>
    </w:tbl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Liberation Serif" w:eastAsia="Calibri" w:hAnsi="Liberation Serif" w:cs="Liberation Serif"/>
          <w:b/>
          <w:color w:val="000000"/>
          <w:spacing w:val="-4"/>
          <w:sz w:val="2"/>
          <w:szCs w:val="2"/>
          <w:lang w:eastAsia="en-US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"/>
          <w:szCs w:val="2"/>
          <w:lang w:eastAsia="en-US"/>
        </w:rPr>
        <w:t xml:space="preserve">            </w:t>
      </w:r>
    </w:p>
    <w:tbl>
      <w:tblPr>
        <w:tblW w:w="15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73"/>
        <w:gridCol w:w="1984"/>
        <w:gridCol w:w="2977"/>
      </w:tblGrid>
      <w:tr w:rsidR="000C016E" w:rsidRPr="000C016E" w:rsidTr="000C016E">
        <w:trPr>
          <w:tblHeader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Остаток субсидии на начало текущего финансового года,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из них: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подлежит возврату в 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Размер субсидии, подлежащей предоставлению в текущем финансовом году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lastRenderedPageBreak/>
              <w:t xml:space="preserve">Предусмотрено бюджетных ассигнований на исполнение расходных обязательств, в целях 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которых предоставляется субсидия, на текущий финансовый год,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Поступило средств субсидии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040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Кассовые расходы на отчетную дату,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050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из них: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в объеме 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051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Восстановлено средств, подлежащих возврату в областной бюджет,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060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 том числе: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gram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использованных</w:t>
            </w:r>
            <w:proofErr w:type="gram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в текущем году,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061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из них: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не по целевому назначению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062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gram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использованных</w:t>
            </w:r>
            <w:proofErr w:type="gram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в предшествующие годы,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063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из них: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не по целевому назначению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064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Возвращено (взыскано) в областной бюджет,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070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 том числе: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остаток средств субсидии на начало текущего финансового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071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восстановленных средств, подлежащих перечислению в областной бюджет,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072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из них: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gram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использованных</w:t>
            </w:r>
            <w:proofErr w:type="gram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в текущем году, включая использованных не по целевому назначению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073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gram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использованных</w:t>
            </w:r>
            <w:proofErr w:type="gram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в предшествующие годы, включая использованных не по целевому назначению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074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val="en-US" w:eastAsia="en-US"/>
              </w:rPr>
            </w:pPr>
          </w:p>
        </w:tc>
      </w:tr>
      <w:tr w:rsidR="000C016E" w:rsidRPr="000C016E" w:rsidTr="000C016E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Остаток средств субсидии на конец отчетного периода (года) (стр. 10 + стр. 40 - стр. 51 + стр. 60 - стр. 70),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080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0C016E" w:rsidRPr="000C016E" w:rsidTr="000C016E">
        <w:trPr>
          <w:trHeight w:val="118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из них: 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подлежит возврату в 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  <w:t>081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Liberation Serif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</w:tbl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jc w:val="both"/>
        <w:textAlignment w:val="baseline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2. Сведения о направлении расходов бюджета муниципального образования, расположенного на территории Свердловской области, </w:t>
      </w:r>
      <w:proofErr w:type="spellStart"/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софинансируемых</w:t>
      </w:r>
      <w:proofErr w:type="spellEnd"/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из областного бюджета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jc w:val="both"/>
        <w:textAlignment w:val="baseline"/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</w:pPr>
    </w:p>
    <w:tbl>
      <w:tblPr>
        <w:tblW w:w="151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8"/>
        <w:gridCol w:w="1558"/>
        <w:gridCol w:w="1843"/>
        <w:gridCol w:w="1559"/>
        <w:gridCol w:w="1276"/>
        <w:gridCol w:w="3969"/>
        <w:gridCol w:w="4140"/>
      </w:tblGrid>
      <w:tr w:rsidR="000C016E" w:rsidRPr="000C016E" w:rsidTr="000C016E">
        <w:trPr>
          <w:trHeight w:val="276"/>
        </w:trPr>
        <w:tc>
          <w:tcPr>
            <w:tcW w:w="577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Код расходов по бюджетной классификации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Предусмотрено бюджетных ассигнований в бюджете муниципального образования, расположенного на территории Свердловской области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(стр. 030 разд. 1)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Кассовые расходы бюджета муниципального образования, расположенного на территории Свердловской области, нарастающим итогом с начала года (стр. 050 разд. 1)</w:t>
            </w:r>
          </w:p>
        </w:tc>
      </w:tr>
      <w:tr w:rsidR="000C016E" w:rsidRPr="000C016E" w:rsidTr="000C016E">
        <w:trPr>
          <w:trHeight w:val="276"/>
        </w:trPr>
        <w:tc>
          <w:tcPr>
            <w:tcW w:w="577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0C016E" w:rsidRPr="000C016E" w:rsidTr="000C016E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главы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раздела, подраздела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целевой статьи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вида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0C016E" w:rsidRPr="000C016E" w:rsidTr="000C016E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7</w:t>
            </w:r>
          </w:p>
        </w:tc>
      </w:tr>
      <w:tr w:rsidR="000C016E" w:rsidRPr="000C016E" w:rsidTr="000C016E">
        <w:trPr>
          <w:trHeight w:val="38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rPr>
          <w:trHeight w:val="38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Liberation Serif" w:eastAsia="Calibri" w:hAnsi="Liberation Serif" w:cs="Liberation Serif"/>
          <w:color w:val="000000"/>
          <w:spacing w:val="-4"/>
          <w:sz w:val="28"/>
          <w:szCs w:val="28"/>
          <w:lang w:eastAsia="en-US"/>
        </w:rPr>
      </w:pP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Liberation Serif" w:eastAsia="Calibri" w:hAnsi="Liberation Serif" w:cs="Liberation Serif"/>
          <w:color w:val="000000"/>
          <w:spacing w:val="-4"/>
          <w:sz w:val="28"/>
          <w:szCs w:val="28"/>
          <w:lang w:eastAsia="en-US"/>
        </w:rPr>
      </w:pP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color w:val="000000"/>
          <w:spacing w:val="-4"/>
          <w:sz w:val="28"/>
          <w:szCs w:val="28"/>
          <w:lang w:eastAsia="en-US"/>
        </w:rPr>
        <w:t>Руководитель (уполномоченное лицо)</w:t>
      </w: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  <w:t xml:space="preserve"> ______________________   ______________________    _________________________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  <w:t xml:space="preserve">                                                </w:t>
      </w: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                           </w:t>
      </w: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(должность)                                      (подпись)                                 (расшифровка подписи)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color w:val="000000"/>
          <w:spacing w:val="-4"/>
          <w:sz w:val="28"/>
          <w:szCs w:val="28"/>
          <w:lang w:eastAsia="en-US"/>
        </w:rPr>
        <w:t xml:space="preserve">Исполнитель </w:t>
      </w: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  <w:t>_________________________    __________________________     ___________________________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                                   </w:t>
      </w: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(должность)                                      (инициалы, фамилия)                              (телефон с кодом города)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color w:val="000000"/>
          <w:spacing w:val="-4"/>
          <w:sz w:val="28"/>
          <w:szCs w:val="28"/>
          <w:lang w:eastAsia="en-US"/>
        </w:rPr>
        <w:t>«_____» ____________ 202 _ года</w:t>
      </w:r>
    </w:p>
    <w:p w:rsidR="000C016E" w:rsidRPr="000C016E" w:rsidRDefault="000C016E" w:rsidP="000C016E">
      <w:pPr>
        <w:suppressAutoHyphens/>
        <w:autoSpaceDN w:val="0"/>
        <w:spacing w:line="240" w:lineRule="auto"/>
        <w:textAlignment w:val="baseline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</w:p>
    <w:p w:rsidR="000C016E" w:rsidRPr="000C016E" w:rsidRDefault="000C016E" w:rsidP="000C016E">
      <w:pPr>
        <w:suppressAutoHyphens/>
        <w:autoSpaceDN w:val="0"/>
        <w:spacing w:line="240" w:lineRule="auto"/>
        <w:textAlignment w:val="baseline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ind w:left="9923"/>
        <w:textAlignment w:val="baseline"/>
        <w:rPr>
          <w:rFonts w:ascii="Liberation Serif" w:eastAsia="Calibri" w:hAnsi="Liberation Serif" w:cs="Arial"/>
          <w:color w:val="000000"/>
          <w:sz w:val="28"/>
          <w:szCs w:val="28"/>
        </w:rPr>
      </w:pPr>
    </w:p>
    <w:p w:rsidR="00FB1011" w:rsidRPr="001B03C5" w:rsidRDefault="00FB1011" w:rsidP="00FB1011">
      <w:pPr>
        <w:shd w:val="clear" w:color="auto" w:fill="FFFFFF"/>
        <w:ind w:left="7938" w:right="30"/>
        <w:rPr>
          <w:rFonts w:ascii="Liberation Serif" w:hAnsi="Liberation Serif" w:cs="Times New Roman"/>
          <w:color w:val="000000"/>
          <w:spacing w:val="1"/>
          <w:sz w:val="26"/>
          <w:szCs w:val="26"/>
        </w:rPr>
      </w:pPr>
      <w:r w:rsidRPr="00FB1011">
        <w:rPr>
          <w:rFonts w:ascii="Liberation Serif" w:eastAsia="Calibri" w:hAnsi="Liberation Serif" w:cs="Liberation Serif"/>
          <w:color w:val="000000"/>
          <w:spacing w:val="-4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 xml:space="preserve">Приложение № </w:t>
      </w:r>
      <w:r>
        <w:rPr>
          <w:rFonts w:ascii="Liberation Serif" w:hAnsi="Liberation Serif" w:cs="Times New Roman"/>
          <w:color w:val="000000"/>
          <w:spacing w:val="1"/>
          <w:sz w:val="26"/>
          <w:szCs w:val="26"/>
        </w:rPr>
        <w:t>2</w:t>
      </w:r>
    </w:p>
    <w:p w:rsidR="00454278" w:rsidRPr="001B03C5" w:rsidRDefault="00454278" w:rsidP="00454278">
      <w:pPr>
        <w:shd w:val="clear" w:color="auto" w:fill="FFFFFF"/>
        <w:ind w:left="7938" w:right="30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 xml:space="preserve">к </w:t>
      </w:r>
      <w:r>
        <w:rPr>
          <w:rFonts w:ascii="Liberation Serif" w:hAnsi="Liberation Serif" w:cs="Times New Roman"/>
          <w:color w:val="000000"/>
          <w:spacing w:val="1"/>
          <w:sz w:val="26"/>
          <w:szCs w:val="26"/>
        </w:rPr>
        <w:t>порядку</w:t>
      </w:r>
      <w:r w:rsidRPr="001B03C5">
        <w:rPr>
          <w:rFonts w:ascii="Liberation Serif" w:hAnsi="Liberation Serif" w:cs="Times New Roman"/>
          <w:color w:val="000000"/>
          <w:spacing w:val="1"/>
          <w:sz w:val="26"/>
          <w:szCs w:val="26"/>
        </w:rPr>
        <w:t xml:space="preserve"> </w:t>
      </w:r>
      <w:r w:rsidRPr="00454278">
        <w:rPr>
          <w:rFonts w:ascii="Liberation Serif" w:hAnsi="Liberation Serif" w:cs="Times New Roman"/>
          <w:color w:val="000000"/>
          <w:spacing w:val="1"/>
          <w:sz w:val="26"/>
          <w:szCs w:val="26"/>
        </w:rPr>
        <w:t xml:space="preserve">расходования субсидии из бюджета Свердловской области бюджету Ирбитского муниципального образования на </w:t>
      </w:r>
      <w:r w:rsidR="008571AD" w:rsidRPr="008571AD">
        <w:rPr>
          <w:rFonts w:ascii="Liberation Serif" w:hAnsi="Liberation Serif" w:cs="Times New Roman"/>
          <w:color w:val="000000"/>
          <w:spacing w:val="1"/>
          <w:sz w:val="26"/>
          <w:szCs w:val="26"/>
        </w:rPr>
        <w:t>обеспечение мероприятий по капитальному ремонту спортивных залов, в том числе вспомогательных помещений при них, в муниципальных общеобразовательных организациях в 2025 году</w:t>
      </w:r>
    </w:p>
    <w:p w:rsidR="00FB1011" w:rsidRPr="00FB1011" w:rsidRDefault="00FB1011" w:rsidP="00FB1011">
      <w:pPr>
        <w:shd w:val="clear" w:color="auto" w:fill="FFFFFF"/>
        <w:spacing w:line="240" w:lineRule="auto"/>
        <w:ind w:right="30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</w:p>
    <w:p w:rsidR="00FB1011" w:rsidRPr="00FB1011" w:rsidRDefault="00FB1011" w:rsidP="00FB1011">
      <w:pPr>
        <w:autoSpaceDE w:val="0"/>
        <w:autoSpaceDN w:val="0"/>
        <w:adjustRightInd w:val="0"/>
        <w:spacing w:line="240" w:lineRule="auto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  <w:r w:rsidRPr="00FB1011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Форма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ind w:left="142"/>
        <w:jc w:val="center"/>
        <w:textAlignment w:val="baseline"/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  <w:t>ОТЧЕТ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ind w:left="142"/>
        <w:jc w:val="center"/>
        <w:textAlignment w:val="baseline"/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8"/>
          <w:szCs w:val="28"/>
          <w:lang w:eastAsia="en-US"/>
        </w:rPr>
        <w:t>о достижении значений результатов использования Субсидии и обязательствах, принятых в целях их достижения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ind w:left="142"/>
        <w:jc w:val="center"/>
        <w:textAlignment w:val="baseline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 w:rsidRPr="000C016E">
        <w:rPr>
          <w:rFonts w:ascii="Liberation Serif" w:eastAsia="Times New Roman" w:hAnsi="Liberation Serif" w:cs="Liberation Serif"/>
          <w:color w:val="000000"/>
          <w:sz w:val="28"/>
          <w:szCs w:val="28"/>
        </w:rPr>
        <w:t>на 1 _____________ 202 _ года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4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"/>
        <w:gridCol w:w="5594"/>
        <w:gridCol w:w="5604"/>
        <w:gridCol w:w="6"/>
        <w:gridCol w:w="1554"/>
        <w:gridCol w:w="1559"/>
      </w:tblGrid>
      <w:tr w:rsidR="000C016E" w:rsidRPr="000C016E" w:rsidTr="000C016E">
        <w:tc>
          <w:tcPr>
            <w:tcW w:w="573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142"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61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142"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142"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142"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Коды</w:t>
            </w:r>
          </w:p>
        </w:tc>
      </w:tr>
      <w:tr w:rsidR="000C016E" w:rsidRPr="000C016E" w:rsidTr="000C016E">
        <w:trPr>
          <w:trHeight w:val="227"/>
        </w:trPr>
        <w:tc>
          <w:tcPr>
            <w:tcW w:w="573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142"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61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142"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rPr>
          <w:trHeight w:val="227"/>
        </w:trPr>
        <w:tc>
          <w:tcPr>
            <w:tcW w:w="573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142"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уполномоченного органа муниципального образования, расположенного</w:t>
            </w: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br/>
              <w:t>на территории Свердловской области</w:t>
            </w:r>
          </w:p>
        </w:tc>
        <w:tc>
          <w:tcPr>
            <w:tcW w:w="561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c>
          <w:tcPr>
            <w:tcW w:w="573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142"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муниципального образования, расположенного на территории</w:t>
            </w: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br/>
              <w:t>Свердловской области</w:t>
            </w:r>
          </w:p>
        </w:tc>
        <w:tc>
          <w:tcPr>
            <w:tcW w:w="561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ОКТМО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0C016E" w:rsidRPr="000C016E" w:rsidTr="000C016E">
        <w:tc>
          <w:tcPr>
            <w:tcW w:w="573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142"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561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Министерство образования и молодежной политики Свердловской области</w:t>
            </w:r>
          </w:p>
        </w:tc>
        <w:tc>
          <w:tcPr>
            <w:tcW w:w="155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65201129</w:t>
            </w:r>
          </w:p>
        </w:tc>
      </w:tr>
      <w:tr w:rsidR="000C016E" w:rsidRPr="000C016E" w:rsidTr="000C016E">
        <w:tc>
          <w:tcPr>
            <w:tcW w:w="573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142"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lastRenderedPageBreak/>
              <w:t>Вид документа</w:t>
            </w:r>
          </w:p>
        </w:tc>
        <w:tc>
          <w:tcPr>
            <w:tcW w:w="561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-108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en-US"/>
              </w:rPr>
            </w:pPr>
          </w:p>
        </w:tc>
      </w:tr>
      <w:tr w:rsidR="000C016E" w:rsidRPr="000C016E" w:rsidTr="000C016E">
        <w:trPr>
          <w:trHeight w:val="640"/>
        </w:trPr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-24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-24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                                                                                            (первичный – «0», измененный – «1», «2», «3», «...»)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Единица измерения: рубль (с точностью до второго знака после запятой)</w:t>
            </w:r>
          </w:p>
        </w:tc>
        <w:tc>
          <w:tcPr>
            <w:tcW w:w="1560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-74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 ОКЕИ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383</w:t>
            </w:r>
          </w:p>
        </w:tc>
      </w:tr>
      <w:tr w:rsidR="000C016E" w:rsidRPr="000C016E" w:rsidTr="000C016E"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Периодичность: квартальная</w:t>
            </w:r>
          </w:p>
        </w:tc>
        <w:tc>
          <w:tcPr>
            <w:tcW w:w="1560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-74"/>
              <w:jc w:val="right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0C016E" w:rsidRPr="000C016E" w:rsidRDefault="000C016E" w:rsidP="000C016E">
      <w:pPr>
        <w:keepNext/>
        <w:numPr>
          <w:ilvl w:val="0"/>
          <w:numId w:val="17"/>
        </w:numPr>
        <w:suppressAutoHyphens/>
        <w:autoSpaceDN w:val="0"/>
        <w:spacing w:before="24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1" w:name="sub_1810"/>
      <w:r w:rsidRPr="000C016E">
        <w:rPr>
          <w:rFonts w:ascii="Liberation Serif" w:eastAsia="Arial" w:hAnsi="Liberation Serif" w:cs="Liberation Serif"/>
          <w:b/>
          <w:bCs/>
          <w:color w:val="000000"/>
          <w:kern w:val="3"/>
          <w:sz w:val="24"/>
          <w:szCs w:val="24"/>
        </w:rPr>
        <w:t>Информация о достижении значений результатов использования субсидии и обязательствах, принятых в целях их достижения</w:t>
      </w:r>
      <w:bookmarkEnd w:id="1"/>
    </w:p>
    <w:p w:rsidR="000C016E" w:rsidRPr="000C016E" w:rsidRDefault="000C016E" w:rsidP="000C016E">
      <w:pPr>
        <w:keepNext/>
        <w:suppressAutoHyphens/>
        <w:autoSpaceDN w:val="0"/>
        <w:spacing w:line="240" w:lineRule="auto"/>
        <w:ind w:left="505"/>
        <w:jc w:val="both"/>
        <w:textAlignment w:val="baseline"/>
        <w:rPr>
          <w:rFonts w:ascii="Liberation Serif" w:eastAsia="Arial" w:hAnsi="Liberation Serif" w:cs="Liberation Serif"/>
          <w:b/>
          <w:bCs/>
          <w:color w:val="000000"/>
          <w:kern w:val="3"/>
          <w:sz w:val="24"/>
          <w:szCs w:val="24"/>
        </w:rPr>
      </w:pPr>
    </w:p>
    <w:tbl>
      <w:tblPr>
        <w:tblW w:w="150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9"/>
        <w:gridCol w:w="850"/>
        <w:gridCol w:w="2546"/>
        <w:gridCol w:w="990"/>
        <w:gridCol w:w="708"/>
        <w:gridCol w:w="566"/>
        <w:gridCol w:w="990"/>
        <w:gridCol w:w="991"/>
        <w:gridCol w:w="1008"/>
        <w:gridCol w:w="1256"/>
        <w:gridCol w:w="1012"/>
        <w:gridCol w:w="1110"/>
        <w:gridCol w:w="849"/>
        <w:gridCol w:w="821"/>
        <w:gridCol w:w="40"/>
      </w:tblGrid>
      <w:tr w:rsidR="000C016E" w:rsidRPr="000C016E" w:rsidTr="000C016E"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sub_18100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Направление расходов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  <w:bookmarkEnd w:id="2"/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Результат </w:t>
            </w: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исполь-зования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субсидии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09" w:right="-81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стро-ки</w:t>
            </w:r>
            <w:proofErr w:type="spellEnd"/>
            <w:proofErr w:type="gramEnd"/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Плановые значения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Объем финансового обеспечения расходных обязательств муниципального образования, расположенного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>на территории Свердловской области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(рублей)</w:t>
            </w:r>
          </w:p>
        </w:tc>
        <w:tc>
          <w:tcPr>
            <w:tcW w:w="38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Фактически достигнутые значения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footnoteReference w:id="1"/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</w:tr>
      <w:tr w:rsidR="000C016E" w:rsidRPr="000C016E" w:rsidTr="000C016E">
        <w:trPr>
          <w:trHeight w:val="276"/>
        </w:trPr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код по БК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82" w:right="-111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наиме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-нова-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82" w:right="-111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04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код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>по ОКЕИ</w:t>
            </w: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с даты </w:t>
            </w: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заклю-чения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согла-шения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04" w:right="-107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с начала </w:t>
            </w: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теку-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щего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финан-сового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из них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 xml:space="preserve">в размере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софинан-сирова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-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ния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1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 отчетную дату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отклонение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>от планового значения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rPr>
          <w:trHeight w:val="276"/>
        </w:trPr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с даты </w:t>
            </w: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заклю-чения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согла-шения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52" w:right="-111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с начала текущего </w:t>
            </w: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финан-сового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11" w:right="-105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абсо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-лют-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ных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величи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-нах</w:t>
            </w:r>
            <w:proofErr w:type="gramEnd"/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80" w:right="-130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про-центах</w:t>
            </w:r>
            <w:proofErr w:type="gramEnd"/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0C016E" w:rsidRPr="000C016E" w:rsidRDefault="000C016E" w:rsidP="000C016E">
      <w:pPr>
        <w:suppressAutoHyphens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tbl>
      <w:tblPr>
        <w:tblW w:w="149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851"/>
        <w:gridCol w:w="2551"/>
        <w:gridCol w:w="992"/>
        <w:gridCol w:w="709"/>
        <w:gridCol w:w="567"/>
        <w:gridCol w:w="992"/>
        <w:gridCol w:w="993"/>
        <w:gridCol w:w="992"/>
        <w:gridCol w:w="1276"/>
        <w:gridCol w:w="992"/>
        <w:gridCol w:w="1134"/>
        <w:gridCol w:w="850"/>
        <w:gridCol w:w="822"/>
      </w:tblGrid>
      <w:tr w:rsidR="000C016E" w:rsidRPr="000C016E" w:rsidTr="000C016E">
        <w:trPr>
          <w:tblHeader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14</w:t>
            </w:r>
          </w:p>
        </w:tc>
      </w:tr>
      <w:tr w:rsidR="000C016E" w:rsidRPr="000C016E" w:rsidTr="000C016E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016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Обеспе-чение</w:t>
            </w:r>
            <w:proofErr w:type="spellEnd"/>
            <w:proofErr w:type="gramEnd"/>
            <w:r w:rsidRPr="000C016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16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меропри-ятий</w:t>
            </w:r>
            <w:proofErr w:type="spellEnd"/>
            <w:r w:rsidRPr="000C016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                </w:t>
            </w: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капита-льному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ремонту 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lastRenderedPageBreak/>
              <w:t>спортив-ных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залов, в том числе 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вспомо-гатель-ных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помеще-ний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при них, в 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муни-ципаль-ных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обще-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образова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-тельных 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органи-зациях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-103" w:right="-1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lastRenderedPageBreak/>
              <w:t>45700;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-103" w:right="-1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textAlignment w:val="baseline"/>
              <w:rPr>
                <w:rFonts w:ascii="Arial" w:eastAsia="Calibri" w:hAnsi="Arial" w:cs="Arial"/>
                <w:sz w:val="20"/>
                <w:szCs w:val="20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количество</w:t>
            </w: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муниципальных общеобразовательных организаций, </w:t>
            </w: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 xml:space="preserve">являющихся юридическими лицами, </w:t>
            </w: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 которых осуществлен </w:t>
            </w: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lastRenderedPageBreak/>
              <w:t>капитальный ремонт спортивного зала, в том числе вспомогательных помещений при нем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textAlignment w:val="baseline"/>
              <w:rPr>
                <w:rFonts w:ascii="Liberation Serif" w:eastAsia="Calibri" w:hAnsi="Liberation Serif" w:cs="Arial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Calibri" w:hAnsi="Liberation Serif" w:cs="Arial"/>
                <w:color w:val="000000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Arial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Calibri" w:hAnsi="Liberation Serif" w:cs="Arial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sub_181100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01</w:t>
            </w:r>
            <w:bookmarkEnd w:id="3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0C016E" w:rsidRPr="000C016E" w:rsidRDefault="000C016E" w:rsidP="000C016E">
      <w:pPr>
        <w:pageBreakBefore/>
        <w:suppressAutoHyphens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6"/>
        <w:gridCol w:w="818"/>
        <w:gridCol w:w="2213"/>
        <w:gridCol w:w="851"/>
        <w:gridCol w:w="2268"/>
        <w:gridCol w:w="2693"/>
        <w:gridCol w:w="5132"/>
      </w:tblGrid>
      <w:tr w:rsidR="000C016E" w:rsidRPr="000C016E" w:rsidTr="000C016E">
        <w:trPr>
          <w:trHeight w:val="562"/>
        </w:trPr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6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Объем обязательств, принятых в целях достижения результатов использования субсидии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(рублей)</w:t>
            </w:r>
          </w:p>
        </w:tc>
        <w:tc>
          <w:tcPr>
            <w:tcW w:w="78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Неиспользованный объем финансового обеспечения расходных обязательств муниципального образования, расположенного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>на территории Свердловской области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(рублей)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footnoteReference w:id="2"/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</w:tr>
      <w:tr w:rsidR="000C016E" w:rsidRPr="000C016E" w:rsidTr="000C016E">
        <w:trPr>
          <w:trHeight w:val="82"/>
        </w:trPr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обязательств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footnoteReference w:id="3"/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денежных обязательств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footnoteReference w:id="4"/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78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в размере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из областного бюджета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в размере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в размере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>из областного бюджета (гр.10 – гр.16)</w:t>
            </w:r>
          </w:p>
        </w:tc>
      </w:tr>
      <w:tr w:rsidR="000C016E" w:rsidRPr="000C016E" w:rsidTr="000C016E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20</w:t>
            </w:r>
          </w:p>
        </w:tc>
      </w:tr>
      <w:tr w:rsidR="000C016E" w:rsidRPr="000C016E" w:rsidTr="000C016E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0C016E" w:rsidRPr="000C016E" w:rsidRDefault="000C016E" w:rsidP="000C016E">
      <w:pPr>
        <w:suppressAutoHyphens/>
        <w:autoSpaceDN w:val="0"/>
        <w:spacing w:line="240" w:lineRule="auto"/>
        <w:textAlignment w:val="baseline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</w:p>
    <w:p w:rsidR="000C016E" w:rsidRPr="000C016E" w:rsidRDefault="000C016E" w:rsidP="000C016E">
      <w:pPr>
        <w:keepNext/>
        <w:suppressAutoHyphens/>
        <w:autoSpaceDN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Arial" w:hAnsi="Liberation Serif" w:cs="Liberation Serif"/>
          <w:b/>
          <w:bCs/>
          <w:color w:val="000000"/>
          <w:kern w:val="3"/>
          <w:sz w:val="24"/>
          <w:szCs w:val="24"/>
        </w:rPr>
        <w:t xml:space="preserve">2. </w:t>
      </w:r>
      <w:bookmarkStart w:id="4" w:name="sub_1820"/>
      <w:r w:rsidRPr="000C016E">
        <w:rPr>
          <w:rFonts w:ascii="Liberation Serif" w:eastAsia="Arial" w:hAnsi="Liberation Serif" w:cs="Liberation Serif"/>
          <w:b/>
          <w:bCs/>
          <w:color w:val="000000"/>
          <w:kern w:val="3"/>
          <w:sz w:val="24"/>
          <w:szCs w:val="24"/>
        </w:rPr>
        <w:t xml:space="preserve">Аналитическая информация о достижении значений результатов использования субсидии </w:t>
      </w:r>
      <w:bookmarkStart w:id="5" w:name="sub_1821"/>
      <w:bookmarkEnd w:id="4"/>
      <w:r w:rsidRPr="000C016E">
        <w:rPr>
          <w:rFonts w:ascii="Liberation Serif" w:eastAsia="Arial" w:hAnsi="Liberation Serif" w:cs="Liberation Serif"/>
          <w:b/>
          <w:bCs/>
          <w:color w:val="000000"/>
          <w:kern w:val="3"/>
          <w:sz w:val="24"/>
          <w:szCs w:val="24"/>
        </w:rPr>
        <w:t>и об объеме обязательств муниципального образования, расположенного на территории Свердловской области, принятых в целях их достижения</w:t>
      </w:r>
    </w:p>
    <w:bookmarkEnd w:id="5"/>
    <w:p w:rsidR="000C016E" w:rsidRPr="000C016E" w:rsidRDefault="000C016E" w:rsidP="000C016E">
      <w:pPr>
        <w:suppressAutoHyphens/>
        <w:autoSpaceDN w:val="0"/>
        <w:spacing w:line="240" w:lineRule="auto"/>
        <w:textAlignment w:val="baseline"/>
        <w:rPr>
          <w:rFonts w:ascii="Liberation Serif" w:eastAsia="Times New Roman" w:hAnsi="Liberation Serif" w:cs="Liberation Serif"/>
          <w:color w:val="000000"/>
          <w:sz w:val="12"/>
          <w:szCs w:val="12"/>
        </w:rPr>
      </w:pPr>
    </w:p>
    <w:tbl>
      <w:tblPr>
        <w:tblW w:w="152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851"/>
        <w:gridCol w:w="2268"/>
        <w:gridCol w:w="992"/>
        <w:gridCol w:w="709"/>
        <w:gridCol w:w="567"/>
        <w:gridCol w:w="992"/>
        <w:gridCol w:w="992"/>
        <w:gridCol w:w="993"/>
        <w:gridCol w:w="992"/>
        <w:gridCol w:w="992"/>
        <w:gridCol w:w="964"/>
        <w:gridCol w:w="595"/>
        <w:gridCol w:w="851"/>
        <w:gridCol w:w="822"/>
      </w:tblGrid>
      <w:tr w:rsidR="000C016E" w:rsidRPr="000C016E" w:rsidTr="000C016E"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bookmarkStart w:id="6" w:name="sub_18210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Направление расходов</w:t>
            </w:r>
            <w:bookmarkEnd w:id="6"/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Результат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>использования 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07" w:right="-113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стро-ки</w:t>
            </w:r>
            <w:proofErr w:type="spellEnd"/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Плановые значения</w:t>
            </w:r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Фактически достигнутые значения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Уро-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вень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со-фи-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нан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-си-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ро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ва-ния</w:t>
            </w:r>
            <w:proofErr w:type="spellEnd"/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(про-цен-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тов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)</w:t>
            </w:r>
          </w:p>
        </w:tc>
      </w:tr>
      <w:tr w:rsidR="000C016E" w:rsidRPr="000C016E" w:rsidTr="000C016E"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код по </w:t>
            </w:r>
            <w:hyperlink r:id="rId8" w:history="1">
              <w:r w:rsidRPr="000C016E">
                <w:rPr>
                  <w:rFonts w:ascii="Liberation Serif" w:eastAsia="Arial" w:hAnsi="Liberation Serif" w:cs="Liberation Serif"/>
                  <w:color w:val="000000"/>
                  <w:sz w:val="24"/>
                  <w:szCs w:val="24"/>
                </w:rPr>
                <w:t>БК</w:t>
              </w:r>
            </w:hyperlink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06" w:right="-112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10" w:right="-10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код по </w:t>
            </w:r>
            <w:hyperlink r:id="rId9" w:history="1">
              <w:r w:rsidRPr="000C016E">
                <w:rPr>
                  <w:rFonts w:ascii="Liberation Serif" w:eastAsia="Arial" w:hAnsi="Liberation Serif" w:cs="Liberation Serif"/>
                  <w:color w:val="000000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с даты </w:t>
            </w: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заклю-чения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согла-шения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с начала </w:t>
            </w: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теку-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щего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финан-сового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 отчетную дату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224" w:right="-111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причина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224" w:right="-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отклонения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с даты </w:t>
            </w: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заклю-чения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согла-шения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с начала </w:t>
            </w: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теку-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щего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финан-сового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абсо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-лют-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ных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вели-чинах</w:t>
            </w:r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>(гр.7 -гр.9)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про-центах</w:t>
            </w:r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(гр.11/ гр.7х 100%)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наи-мено-вание</w:t>
            </w:r>
            <w:proofErr w:type="spellEnd"/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0C016E" w:rsidRPr="000C016E" w:rsidRDefault="000C016E" w:rsidP="000C016E">
      <w:pPr>
        <w:suppressAutoHyphens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tbl>
      <w:tblPr>
        <w:tblW w:w="152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851"/>
        <w:gridCol w:w="2268"/>
        <w:gridCol w:w="992"/>
        <w:gridCol w:w="709"/>
        <w:gridCol w:w="567"/>
        <w:gridCol w:w="992"/>
        <w:gridCol w:w="992"/>
        <w:gridCol w:w="993"/>
        <w:gridCol w:w="992"/>
        <w:gridCol w:w="992"/>
        <w:gridCol w:w="964"/>
        <w:gridCol w:w="595"/>
        <w:gridCol w:w="851"/>
        <w:gridCol w:w="822"/>
      </w:tblGrid>
      <w:tr w:rsidR="000C016E" w:rsidRPr="000C016E" w:rsidTr="000C016E">
        <w:trPr>
          <w:tblHeader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15</w:t>
            </w:r>
          </w:p>
        </w:tc>
      </w:tr>
      <w:tr w:rsidR="000C016E" w:rsidRPr="000C016E" w:rsidTr="000C016E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Обеспечение мероприятий                 </w:t>
            </w: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по </w:t>
            </w:r>
            <w:proofErr w:type="gram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капиталь-ному</w:t>
            </w:r>
            <w:proofErr w:type="gram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ремонту спортивных залов, в том числе 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вспомогате-льных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помещений при них, в 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муниципа-льных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обще-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образовате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-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льных</w:t>
            </w:r>
            <w:proofErr w:type="spellEnd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орга-низациях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-103" w:right="-1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45700;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ind w:left="-103" w:right="-102"/>
              <w:jc w:val="center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textAlignment w:val="baseline"/>
              <w:rPr>
                <w:rFonts w:ascii="Arial" w:eastAsia="Calibri" w:hAnsi="Arial" w:cs="Arial"/>
                <w:sz w:val="20"/>
                <w:szCs w:val="20"/>
              </w:rPr>
            </w:pP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количество</w:t>
            </w: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муниципальных </w:t>
            </w:r>
            <w:proofErr w:type="spellStart"/>
            <w:proofErr w:type="gramStart"/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общеобразователь-ных</w:t>
            </w:r>
            <w:proofErr w:type="spellEnd"/>
            <w:proofErr w:type="gramEnd"/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организаций, </w:t>
            </w: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 xml:space="preserve">являющихся юридическими лицами, </w:t>
            </w: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 которых осуществлен </w:t>
            </w:r>
            <w:r w:rsidRPr="000C016E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>капитальный ремонт спортивного зала, в том числе вспомогательных помещений при нем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textAlignment w:val="baseline"/>
              <w:rPr>
                <w:rFonts w:ascii="Liberation Serif" w:eastAsia="Calibri" w:hAnsi="Liberation Serif" w:cs="Arial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Calibri" w:hAnsi="Liberation Serif" w:cs="Arial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Calibri" w:hAnsi="Liberation Serif" w:cs="Arial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Calibri" w:hAnsi="Liberation Serif" w:cs="Arial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sub_1821100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01</w:t>
            </w:r>
            <w:bookmarkEnd w:id="7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0C016E" w:rsidRPr="000C016E" w:rsidRDefault="000C016E" w:rsidP="000C016E">
      <w:pPr>
        <w:keepNext/>
        <w:suppressAutoHyphens/>
        <w:autoSpaceDN w:val="0"/>
        <w:spacing w:before="240" w:after="60" w:line="240" w:lineRule="auto"/>
        <w:ind w:right="-113"/>
        <w:jc w:val="both"/>
        <w:textAlignment w:val="baseline"/>
        <w:rPr>
          <w:rFonts w:ascii="Liberation Serif" w:eastAsia="Arial" w:hAnsi="Liberation Serif" w:cs="Liberation Serif"/>
          <w:b/>
          <w:bCs/>
          <w:color w:val="000000"/>
          <w:kern w:val="3"/>
          <w:sz w:val="2"/>
          <w:szCs w:val="2"/>
        </w:rPr>
      </w:pPr>
      <w:bookmarkStart w:id="8" w:name="sub_1830"/>
    </w:p>
    <w:p w:rsidR="000C016E" w:rsidRPr="000C016E" w:rsidRDefault="000C016E" w:rsidP="000C016E">
      <w:pPr>
        <w:pageBreakBefore/>
        <w:autoSpaceDN w:val="0"/>
        <w:spacing w:line="240" w:lineRule="auto"/>
        <w:textAlignment w:val="baseline"/>
        <w:rPr>
          <w:rFonts w:ascii="Liberation Serif" w:eastAsia="Arial" w:hAnsi="Liberation Serif" w:cs="Liberation Serif"/>
          <w:b/>
          <w:bCs/>
          <w:color w:val="000000"/>
          <w:kern w:val="3"/>
          <w:sz w:val="2"/>
          <w:szCs w:val="2"/>
        </w:rPr>
      </w:pPr>
    </w:p>
    <w:tbl>
      <w:tblPr>
        <w:tblW w:w="15284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6"/>
        <w:gridCol w:w="863"/>
        <w:gridCol w:w="1588"/>
        <w:gridCol w:w="851"/>
        <w:gridCol w:w="1417"/>
        <w:gridCol w:w="851"/>
        <w:gridCol w:w="1417"/>
        <w:gridCol w:w="851"/>
        <w:gridCol w:w="1559"/>
        <w:gridCol w:w="992"/>
        <w:gridCol w:w="1418"/>
        <w:gridCol w:w="992"/>
        <w:gridCol w:w="1389"/>
      </w:tblGrid>
      <w:tr w:rsidR="000C016E" w:rsidRPr="000C016E" w:rsidTr="000C016E"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1418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Объем обязательств, принятых в целях достижения результатов использования субсидии (рублей)</w:t>
            </w:r>
          </w:p>
        </w:tc>
      </w:tr>
      <w:tr w:rsidR="000C016E" w:rsidRPr="000C016E" w:rsidTr="000C016E"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71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 том числе:</w:t>
            </w:r>
          </w:p>
        </w:tc>
      </w:tr>
      <w:tr w:rsidR="000C016E" w:rsidRPr="000C016E" w:rsidTr="000C016E"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71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получателями средств бюджета муниципального образования, расположенного на территории Свердловской области</w:t>
            </w:r>
          </w:p>
        </w:tc>
        <w:tc>
          <w:tcPr>
            <w:tcW w:w="4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получателями субсидий (бюджетных инвестиций) из бюджета муниципального образования, расположенного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>на территории Свердловской области</w:t>
            </w:r>
          </w:p>
        </w:tc>
      </w:tr>
      <w:tr w:rsidR="000C016E" w:rsidRPr="000C016E" w:rsidTr="000C016E"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обязательств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денежных обязательств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бюджетных обязательств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денежных обязательств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footnoteReference w:id="7"/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обязательств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footnoteReference w:id="8"/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денежных обязательств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footnoteReference w:id="9"/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</w:tr>
      <w:tr w:rsidR="000C016E" w:rsidRPr="000C016E" w:rsidTr="000C016E"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всего (гр.20+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>гр.24)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в размере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софинан-сирования</w:t>
            </w:r>
            <w:proofErr w:type="spellEnd"/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областного бюджета 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(гр.21+ гр.25)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всего (гр.22+</w:t>
            </w:r>
            <w:proofErr w:type="gramEnd"/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гр.26)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в размере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софинан-сирования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из областного бюджета 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(гр.23 +</w:t>
            </w:r>
            <w:proofErr w:type="gramEnd"/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гр.27)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01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в размере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софинан-сирования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из областного бюджета (гр.15*</w:t>
            </w:r>
            <w:proofErr w:type="gramEnd"/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01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гр.20/100%)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в размере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софинан-сирования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из областного бюджета 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(гр.15*</w:t>
            </w:r>
            <w:proofErr w:type="gramEnd"/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гр.22/100%)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1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в размере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софинан-сирования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из областного бюджета 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1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(гр.15*</w:t>
            </w:r>
            <w:proofErr w:type="gramEnd"/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1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гр.24/100%)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02" w:right="-12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них в размере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софинан-сирования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из областного бюджета 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02" w:right="-12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(гр.15*</w:t>
            </w:r>
            <w:proofErr w:type="gramEnd"/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ind w:left="-102" w:right="-12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гр.26/100%)</w:t>
            </w:r>
          </w:p>
        </w:tc>
      </w:tr>
      <w:tr w:rsidR="000C016E" w:rsidRPr="000C016E" w:rsidTr="000C016E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27</w:t>
            </w:r>
          </w:p>
        </w:tc>
      </w:tr>
      <w:tr w:rsidR="000C016E" w:rsidRPr="000C016E" w:rsidTr="000C016E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0C016E" w:rsidRPr="000C016E" w:rsidRDefault="000C016E" w:rsidP="000C016E">
      <w:pPr>
        <w:keepNext/>
        <w:suppressAutoHyphens/>
        <w:autoSpaceDN w:val="0"/>
        <w:spacing w:before="240" w:after="60" w:line="240" w:lineRule="auto"/>
        <w:ind w:right="-11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Arial" w:hAnsi="Liberation Serif" w:cs="Liberation Serif"/>
          <w:b/>
          <w:bCs/>
          <w:color w:val="000000"/>
          <w:kern w:val="3"/>
          <w:sz w:val="24"/>
          <w:szCs w:val="24"/>
        </w:rPr>
        <w:t>3. Информация о неисполненных бюджетных обязательствах по муниципальным контрактам на поставку товаров, выполнение работ, оказание услуг, принятых в целях достижения результатов использования субсидии</w:t>
      </w:r>
      <w:r w:rsidRPr="000C016E">
        <w:rPr>
          <w:rFonts w:ascii="Liberation Serif" w:eastAsia="Arial" w:hAnsi="Liberation Serif" w:cs="Liberation Serif"/>
          <w:b/>
          <w:bCs/>
          <w:color w:val="000000"/>
          <w:kern w:val="3"/>
          <w:sz w:val="24"/>
          <w:szCs w:val="24"/>
          <w:vertAlign w:val="superscript"/>
        </w:rPr>
        <w:footnoteReference w:id="10"/>
      </w:r>
    </w:p>
    <w:bookmarkEnd w:id="8"/>
    <w:p w:rsidR="000C016E" w:rsidRPr="000C016E" w:rsidRDefault="000C016E" w:rsidP="000C016E">
      <w:pPr>
        <w:suppressAutoHyphens/>
        <w:autoSpaceDN w:val="0"/>
        <w:spacing w:line="240" w:lineRule="auto"/>
        <w:textAlignment w:val="baseline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</w:p>
    <w:tbl>
      <w:tblPr>
        <w:tblW w:w="152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9"/>
        <w:gridCol w:w="1364"/>
        <w:gridCol w:w="1329"/>
        <w:gridCol w:w="1730"/>
        <w:gridCol w:w="1614"/>
        <w:gridCol w:w="1636"/>
        <w:gridCol w:w="1417"/>
        <w:gridCol w:w="1428"/>
        <w:gridCol w:w="2268"/>
        <w:gridCol w:w="1531"/>
      </w:tblGrid>
      <w:tr w:rsidR="000C016E" w:rsidRPr="000C016E" w:rsidTr="000C016E"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sub_18300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Направление расходов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  <w:bookmarkEnd w:id="9"/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Результат </w:t>
            </w: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использо-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lastRenderedPageBreak/>
              <w:t>вания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субсидии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lastRenderedPageBreak/>
              <w:t>Муниципальный заказчик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8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Неисполненное бюджетное обязательство</w:t>
            </w:r>
          </w:p>
        </w:tc>
      </w:tr>
      <w:tr w:rsidR="000C016E" w:rsidRPr="000C016E" w:rsidTr="000C016E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lastRenderedPageBreak/>
              <w:t>наиме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-нова-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код по </w:t>
            </w:r>
            <w:hyperlink r:id="rId10" w:history="1">
              <w:r w:rsidRPr="000C016E">
                <w:rPr>
                  <w:rFonts w:ascii="Liberation Serif" w:eastAsia="Arial" w:hAnsi="Liberation Serif" w:cs="Liberation Serif"/>
                  <w:color w:val="000000"/>
                  <w:sz w:val="24"/>
                  <w:szCs w:val="24"/>
                </w:rPr>
                <w:t>БК</w:t>
              </w:r>
            </w:hyperlink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наименова-ние</w:t>
            </w:r>
            <w:proofErr w:type="spellEnd"/>
            <w:proofErr w:type="gramEnd"/>
          </w:p>
        </w:tc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по </w:t>
            </w:r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Сводно-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му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реестру</w:t>
            </w:r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признак</w:t>
            </w:r>
          </w:p>
        </w:tc>
        <w:tc>
          <w:tcPr>
            <w:tcW w:w="3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муниципальный контракт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объем, всего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footnoteReference w:id="11"/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из него в размере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>из областного бюджета</w:t>
            </w:r>
          </w:p>
        </w:tc>
      </w:tr>
      <w:tr w:rsidR="000C016E" w:rsidRPr="000C016E" w:rsidTr="000C016E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идентифика-ционный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код закупки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уникаль-ный</w:t>
            </w:r>
            <w:proofErr w:type="spellEnd"/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номер реестровой записи</w:t>
            </w: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уровень </w:t>
            </w:r>
            <w:proofErr w:type="spell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 xml:space="preserve"> из областного бюджета, %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объем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footnoteReference w:id="12"/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  <w:p w:rsidR="000C016E" w:rsidRPr="000C016E" w:rsidRDefault="000C016E" w:rsidP="000C016E">
            <w:pPr>
              <w:suppressAutoHyphens/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10</w:t>
            </w:r>
          </w:p>
        </w:tc>
      </w:tr>
      <w:tr w:rsidR="000C016E" w:rsidRPr="000C016E" w:rsidTr="000C016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c>
          <w:tcPr>
            <w:tcW w:w="137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0C016E" w:rsidRPr="000C016E" w:rsidRDefault="000C016E" w:rsidP="000C016E">
      <w:pPr>
        <w:suppressAutoHyphens/>
        <w:autoSpaceDN w:val="0"/>
        <w:spacing w:line="240" w:lineRule="auto"/>
        <w:textAlignment w:val="baseline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Руководитель (уполномоченное лицо)</w:t>
      </w: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______________________   __________________________     _____________________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                                                                    </w:t>
      </w: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(должность)                              (подпись)                             (расшифровка подписи)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 xml:space="preserve">Исполнитель </w:t>
      </w: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_________________________    __________________________     ___________________________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                           </w:t>
      </w: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(должность)                            (инициалы, фамилия)                   (телефон с кодом города)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«_____» ____________ 202 _ года</w:t>
      </w:r>
    </w:p>
    <w:p w:rsidR="000C016E" w:rsidRPr="000C016E" w:rsidRDefault="000C016E" w:rsidP="000C016E">
      <w:pPr>
        <w:keepNext/>
        <w:suppressAutoHyphens/>
        <w:autoSpaceDN w:val="0"/>
        <w:spacing w:line="240" w:lineRule="auto"/>
        <w:ind w:left="-113" w:firstLine="113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Arial" w:hAnsi="Liberation Serif" w:cs="Liberation Serif"/>
          <w:b/>
          <w:bCs/>
          <w:color w:val="000000"/>
          <w:kern w:val="3"/>
          <w:sz w:val="24"/>
          <w:szCs w:val="24"/>
        </w:rPr>
        <w:t>4. Сведения о принятии отчета о достижении значений результатов использования субсидии</w:t>
      </w:r>
      <w:r w:rsidRPr="000C016E">
        <w:rPr>
          <w:rFonts w:ascii="Liberation Serif" w:eastAsia="Arial" w:hAnsi="Liberation Serif" w:cs="Liberation Serif"/>
          <w:b/>
          <w:bCs/>
          <w:color w:val="000000"/>
          <w:kern w:val="3"/>
          <w:sz w:val="24"/>
          <w:szCs w:val="24"/>
          <w:vertAlign w:val="superscript"/>
        </w:rPr>
        <w:footnoteReference w:id="13"/>
      </w:r>
      <w:r w:rsidRPr="000C016E">
        <w:rPr>
          <w:rFonts w:ascii="Liberation Serif" w:eastAsia="Arial" w:hAnsi="Liberation Serif" w:cs="Liberation Serif"/>
          <w:b/>
          <w:bCs/>
          <w:color w:val="000000"/>
          <w:kern w:val="3"/>
          <w:sz w:val="24"/>
          <w:szCs w:val="24"/>
          <w:vertAlign w:val="superscript"/>
        </w:rPr>
        <w:t> </w:t>
      </w:r>
    </w:p>
    <w:p w:rsidR="000C016E" w:rsidRPr="000C016E" w:rsidRDefault="000C016E" w:rsidP="000C016E">
      <w:pPr>
        <w:suppressAutoHyphens/>
        <w:autoSpaceDN w:val="0"/>
        <w:spacing w:line="240" w:lineRule="auto"/>
        <w:textAlignment w:val="baseline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</w:p>
    <w:tbl>
      <w:tblPr>
        <w:tblW w:w="152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3261"/>
        <w:gridCol w:w="3402"/>
        <w:gridCol w:w="1829"/>
        <w:gridCol w:w="2140"/>
      </w:tblGrid>
      <w:tr w:rsidR="000C016E" w:rsidRPr="000C016E" w:rsidTr="000C016E"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Код по бюджетной классификации областного бюджета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Cy</w:t>
            </w:r>
            <w:proofErr w:type="gramEnd"/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мма</w:t>
            </w:r>
            <w:proofErr w:type="spellEnd"/>
          </w:p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(рублей)</w:t>
            </w:r>
          </w:p>
        </w:tc>
      </w:tr>
      <w:tr w:rsidR="000C016E" w:rsidRPr="000C016E" w:rsidTr="000C016E"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autoSpaceDN w:val="0"/>
              <w:spacing w:line="240" w:lineRule="auto"/>
              <w:textAlignment w:val="baseline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0C016E" w:rsidRPr="000C016E" w:rsidTr="000C016E">
        <w:trPr>
          <w:trHeight w:val="56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Размер субсидии, направленной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br/>
              <w:t>на достижение результатов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C016E" w:rsidRPr="000C016E" w:rsidTr="000C016E">
        <w:trPr>
          <w:trHeight w:val="56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  <w:t>Неиспользованный объем финансового обеспечения</w:t>
            </w:r>
            <w:r w:rsidRPr="000C016E">
              <w:rPr>
                <w:rFonts w:ascii="Liberation Serif" w:eastAsia="Arial" w:hAnsi="Liberation Serif" w:cs="Liberation Serif"/>
                <w:color w:val="000000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E" w:rsidRPr="000C016E" w:rsidRDefault="000C016E" w:rsidP="000C016E">
            <w:pPr>
              <w:suppressAutoHyphens/>
              <w:autoSpaceDE w:val="0"/>
              <w:autoSpaceDN w:val="0"/>
              <w:spacing w:line="240" w:lineRule="auto"/>
              <w:jc w:val="both"/>
              <w:textAlignment w:val="baseline"/>
              <w:rPr>
                <w:rFonts w:ascii="Liberation Serif" w:eastAsia="Arial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Главный распорядитель</w:t>
      </w: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______________________   __________________________     ______________________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lastRenderedPageBreak/>
        <w:t xml:space="preserve">                                                      </w:t>
      </w: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(должность)                                (подпись)                            (расшифровка подписи)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 xml:space="preserve">Исполнитель </w:t>
      </w: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>_________________________    __________________________     ___________________________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016E">
        <w:rPr>
          <w:rFonts w:ascii="Liberation Serif" w:eastAsia="Calibri" w:hAnsi="Liberation Serif" w:cs="Liberation Serif"/>
          <w:b/>
          <w:color w:val="000000"/>
          <w:spacing w:val="-4"/>
          <w:sz w:val="24"/>
          <w:szCs w:val="24"/>
          <w:lang w:eastAsia="en-US"/>
        </w:rPr>
        <w:t xml:space="preserve">                                      </w:t>
      </w: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(должность)                              (инициалы, фамилия)                  (телефон с кодом города)</w:t>
      </w:r>
    </w:p>
    <w:p w:rsidR="000C016E" w:rsidRPr="000C016E" w:rsidRDefault="000C016E" w:rsidP="000C016E">
      <w:pPr>
        <w:suppressAutoHyphens/>
        <w:autoSpaceDE w:val="0"/>
        <w:autoSpaceDN w:val="0"/>
        <w:spacing w:line="240" w:lineRule="auto"/>
        <w:textAlignment w:val="baseline"/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</w:pPr>
    </w:p>
    <w:p w:rsidR="000C016E" w:rsidRDefault="000C016E" w:rsidP="000C016E">
      <w:pPr>
        <w:shd w:val="clear" w:color="auto" w:fill="FFFFFF"/>
        <w:spacing w:line="240" w:lineRule="auto"/>
        <w:ind w:right="30"/>
        <w:rPr>
          <w:rFonts w:ascii="Liberation Serif" w:eastAsia="Calibri" w:hAnsi="Liberation Serif" w:cs="Liberation Serif"/>
          <w:color w:val="000000"/>
          <w:spacing w:val="-4"/>
          <w:sz w:val="26"/>
          <w:szCs w:val="26"/>
          <w:lang w:eastAsia="en-US"/>
        </w:rPr>
      </w:pPr>
      <w:r w:rsidRPr="000C016E">
        <w:rPr>
          <w:rFonts w:ascii="Liberation Serif" w:eastAsia="Calibri" w:hAnsi="Liberation Serif" w:cs="Liberation Serif"/>
          <w:color w:val="000000"/>
          <w:spacing w:val="-4"/>
          <w:sz w:val="24"/>
          <w:szCs w:val="24"/>
          <w:lang w:eastAsia="en-US"/>
        </w:rPr>
        <w:t>«_____» ____________ 202 _ года</w:t>
      </w:r>
      <w:r w:rsidR="00FB1011" w:rsidRPr="00FB1011">
        <w:rPr>
          <w:rFonts w:ascii="Liberation Serif" w:eastAsia="Calibri" w:hAnsi="Liberation Serif" w:cs="Liberation Serif"/>
          <w:color w:val="000000"/>
          <w:spacing w:val="-4"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</w:t>
      </w:r>
    </w:p>
    <w:sectPr w:rsidR="000C016E" w:rsidSect="003C0AED">
      <w:pgSz w:w="16838" w:h="11906" w:orient="landscape" w:code="9"/>
      <w:pgMar w:top="425" w:right="567" w:bottom="284" w:left="709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B84" w:rsidRDefault="00945B84" w:rsidP="000C016E">
      <w:pPr>
        <w:spacing w:line="240" w:lineRule="auto"/>
      </w:pPr>
      <w:r>
        <w:separator/>
      </w:r>
    </w:p>
  </w:endnote>
  <w:endnote w:type="continuationSeparator" w:id="0">
    <w:p w:rsidR="00945B84" w:rsidRDefault="00945B84" w:rsidP="000C01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B84" w:rsidRDefault="00945B84" w:rsidP="000C016E">
      <w:pPr>
        <w:spacing w:line="240" w:lineRule="auto"/>
      </w:pPr>
      <w:r>
        <w:separator/>
      </w:r>
    </w:p>
  </w:footnote>
  <w:footnote w:type="continuationSeparator" w:id="0">
    <w:p w:rsidR="00945B84" w:rsidRDefault="00945B84" w:rsidP="000C016E">
      <w:pPr>
        <w:spacing w:line="240" w:lineRule="auto"/>
      </w:pPr>
      <w:r>
        <w:continuationSeparator/>
      </w:r>
    </w:p>
  </w:footnote>
  <w:footnote w:id="1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r>
        <w:rPr>
          <w:rFonts w:ascii="Liberation Serif" w:hAnsi="Liberation Serif" w:cs="Liberation Serif"/>
          <w:color w:val="000000"/>
          <w:sz w:val="24"/>
          <w:szCs w:val="24"/>
        </w:rPr>
        <w:t>Показатели формируются на основании показателей граф 9–12 раздела 2.</w:t>
      </w:r>
    </w:p>
  </w:footnote>
  <w:footnote w:id="2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r>
        <w:rPr>
          <w:rFonts w:ascii="Liberation Serif" w:hAnsi="Liberation Serif" w:cs="Liberation Serif"/>
          <w:color w:val="000000"/>
          <w:sz w:val="24"/>
          <w:szCs w:val="24"/>
        </w:rPr>
        <w:t>Показатель формируется на 1 января года, следующего за отчетным кварталом (по окончании срока действия соглашения).</w:t>
      </w:r>
    </w:p>
  </w:footnote>
  <w:footnote w:id="3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r>
        <w:rPr>
          <w:rFonts w:ascii="Liberation Serif" w:hAnsi="Liberation Serif" w:cs="Liberation Serif"/>
          <w:color w:val="000000"/>
          <w:sz w:val="24"/>
          <w:szCs w:val="24"/>
        </w:rPr>
        <w:t>Указывается объем обязательств, принятых в целях достижения значения результата использования субсидии, отраженного в графе 12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>раздела 1.  Показатели граф 15 и 16 раздела 1 формируются на основании показателей граф 16 и 17 раздела 2 соответственно.</w:t>
      </w:r>
    </w:p>
  </w:footnote>
  <w:footnote w:id="4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r>
        <w:rPr>
          <w:rFonts w:ascii="Liberation Serif" w:hAnsi="Liberation Serif" w:cs="Liberation Serif"/>
          <w:color w:val="000000"/>
          <w:sz w:val="24"/>
          <w:szCs w:val="24"/>
        </w:rPr>
        <w:t>Указывается объем денежных обязательств (за исключением авансов), принятых в целях достижения значения результата использования субсидии, отраженного в графе 12 раздела 1. Показатели граф 17 и 18 раздела 1 формируются на основании показателей граф 18 и 19 раздела 2 соответственно.</w:t>
      </w:r>
    </w:p>
  </w:footnote>
  <w:footnote w:id="5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proofErr w:type="gramStart"/>
      <w:r>
        <w:rPr>
          <w:rFonts w:ascii="Liberation Serif" w:hAnsi="Liberation Serif" w:cs="Liberation Serif"/>
          <w:color w:val="000000"/>
          <w:sz w:val="24"/>
          <w:szCs w:val="24"/>
        </w:rPr>
        <w:t>Указываются следующие коды, причины отклонения: 1 – позднее заключение муниципального контракта (договора, контракта, соглашения); 2 – отсутствие заключенного муниципального контракта (договора, контракта, соглашения); 3 – несвоевременное перечисление (приостановление перечисления) целевых средств; 4 – неисполнение (несвоевременное исполнение) контрагентом обязательств по поставке товаров, выполнении работ, оказании услуг; 5 – обстоятельства непреодолимой силы; 6 – иные причины; 7 – перевыполнение планового значения результата предоставления целевых средств.</w:t>
      </w:r>
      <w:proofErr w:type="gramEnd"/>
    </w:p>
  </w:footnote>
  <w:footnote w:id="6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r>
        <w:rPr>
          <w:rFonts w:ascii="Liberation Serif" w:hAnsi="Liberation Serif" w:cs="Liberation Serif"/>
          <w:color w:val="000000"/>
          <w:sz w:val="24"/>
          <w:szCs w:val="24"/>
        </w:rPr>
        <w:t>Указывается объем бюджетных обязательств, принятых получателями средств бюджета муниципального образования, расположенного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территории Свердловской области, на отчетную дату в целях </w:t>
      </w:r>
      <w:proofErr w:type="gramStart"/>
      <w:r>
        <w:rPr>
          <w:rFonts w:ascii="Liberation Serif" w:hAnsi="Liberation Serif" w:cs="Liberation Serif"/>
          <w:color w:val="000000"/>
          <w:sz w:val="24"/>
          <w:szCs w:val="24"/>
        </w:rPr>
        <w:t>достижения значения результата использования субсидии</w:t>
      </w:r>
      <w:proofErr w:type="gramEnd"/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</w:footnote>
  <w:footnote w:id="7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Указывается объем денежных обязательств (за исключением авансов), принятых получателями средств бюджета муниципального образования, расположенного на территории Свердловской области, на отчетную дату в целях </w:t>
      </w:r>
      <w:proofErr w:type="gramStart"/>
      <w:r>
        <w:rPr>
          <w:rFonts w:ascii="Liberation Serif" w:hAnsi="Liberation Serif" w:cs="Liberation Serif"/>
          <w:color w:val="000000"/>
          <w:sz w:val="24"/>
          <w:szCs w:val="24"/>
        </w:rPr>
        <w:t>достижения значения результата использования субсидии</w:t>
      </w:r>
      <w:proofErr w:type="gramEnd"/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</w:footnote>
  <w:footnote w:id="8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proofErr w:type="gramStart"/>
      <w:r>
        <w:rPr>
          <w:rFonts w:ascii="Liberation Serif" w:hAnsi="Liberation Serif" w:cs="Liberation Serif"/>
          <w:color w:val="000000"/>
          <w:sz w:val="24"/>
          <w:szCs w:val="24"/>
        </w:rPr>
        <w:t>Указывается объем обязательств, принятых юридическими лицами – получателями бюджетных инвестиций, и юридическими лицами, индивидуальными предпринимателями, физическими лицами – производителями товаров, работ, услуг – получателями субсидии из бюджета муниципального образования, расположенного на территории Свердловской области (далее – получатели субсидии (бюджетных инвестиций)),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>на отчетную дату.</w:t>
      </w:r>
      <w:proofErr w:type="gramEnd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Показатель формируется на основании представленных получателями субсидии (бюджетных инвестиций) отчетов о достижении значения результата предоставления субсидии в соответствии с заключенными соглашениями (договорами).</w:t>
      </w:r>
    </w:p>
  </w:footnote>
  <w:footnote w:id="9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r>
        <w:rPr>
          <w:rFonts w:ascii="Liberation Serif" w:hAnsi="Liberation Serif" w:cs="Liberation Serif"/>
          <w:color w:val="000000"/>
          <w:sz w:val="24"/>
          <w:szCs w:val="24"/>
        </w:rPr>
        <w:t>Указывается объем денежных обязательств (за исключением авансов), принятых получателями субсидий (бюджетных инвестиций) на отчетную    дату. Показатель формируется на основании представленных получателями субсидии (бюджетных инвестиций) отчетов о достижении значения результата предоставления субсидии (бюджетных инвестиций) из бюджета муниципального образования, расположенного на территории Свердловской области, в соответствии с заключенными соглашениями (договорами).</w:t>
      </w:r>
    </w:p>
  </w:footnote>
  <w:footnote w:id="10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r>
        <w:rPr>
          <w:rFonts w:ascii="Liberation Serif" w:hAnsi="Liberation Serif" w:cs="Liberation Serif"/>
          <w:color w:val="000000"/>
          <w:sz w:val="24"/>
          <w:szCs w:val="24"/>
        </w:rPr>
        <w:t>Показатели формируются на 1 января года, следующего за отчетным кварталом (по окончании срока действия соглашения).</w:t>
      </w:r>
    </w:p>
  </w:footnote>
  <w:footnote w:id="11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proofErr w:type="gramStart"/>
      <w:r>
        <w:rPr>
          <w:rFonts w:ascii="Liberation Serif" w:hAnsi="Liberation Serif" w:cs="Liberation Serif"/>
          <w:color w:val="000000"/>
          <w:sz w:val="24"/>
          <w:szCs w:val="24"/>
        </w:rPr>
        <w:t>Указывается объем неисполненного бюджетного обязательства по муниципальному контракту, сведения о котором указаны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>в графах 6 и 7 раздела 3, рассчитываемый на основании данных из реестра контрактов как остаток суммы платежей, запланированных в отчетном году, за минусом фактически произведенных в отчетном году платежей поставщику (подрядчику, исполнителю) в качестве оплаты исполненных им обязательств по контракту, сведения о котором указаны в графах 6</w:t>
      </w:r>
      <w:proofErr w:type="gramEnd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7 раздела 3.</w:t>
      </w:r>
    </w:p>
  </w:footnote>
  <w:footnote w:id="12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Указывается объем неисполненного бюджетного обязательства, </w:t>
      </w:r>
      <w:proofErr w:type="spellStart"/>
      <w:r>
        <w:rPr>
          <w:rFonts w:ascii="Liberation Serif" w:hAnsi="Liberation Serif" w:cs="Liberation Serif"/>
          <w:color w:val="000000"/>
          <w:sz w:val="24"/>
          <w:szCs w:val="24"/>
        </w:rPr>
        <w:t>софинансируемого</w:t>
      </w:r>
      <w:proofErr w:type="spellEnd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из областного бюджета по муниципальному контракту, информация о котором указана в графах 6 и 7 раздела 3, рассчитанный как произведение значения графы 8 раздела 3 на значение уровня </w:t>
      </w:r>
      <w:proofErr w:type="spellStart"/>
      <w:r>
        <w:rPr>
          <w:rFonts w:ascii="Liberation Serif" w:hAnsi="Liberation Serif" w:cs="Liberation Serif"/>
          <w:color w:val="000000"/>
          <w:sz w:val="24"/>
          <w:szCs w:val="24"/>
        </w:rPr>
        <w:t>софинансирования</w:t>
      </w:r>
      <w:proofErr w:type="spellEnd"/>
      <w:r>
        <w:rPr>
          <w:rFonts w:ascii="Liberation Serif" w:hAnsi="Liberation Serif" w:cs="Liberation Serif"/>
          <w:color w:val="000000"/>
          <w:sz w:val="24"/>
          <w:szCs w:val="24"/>
        </w:rPr>
        <w:t>, указанного в графе 9 раздела 3.</w:t>
      </w:r>
    </w:p>
  </w:footnote>
  <w:footnote w:id="13">
    <w:p w:rsidR="000C016E" w:rsidRDefault="000C016E" w:rsidP="000C016E">
      <w:pPr>
        <w:pStyle w:val="afd"/>
        <w:ind w:firstLine="709"/>
        <w:jc w:val="both"/>
      </w:pPr>
      <w:r>
        <w:rPr>
          <w:rStyle w:val="aff"/>
        </w:rPr>
        <w:footnoteRef/>
      </w:r>
      <w:r>
        <w:rPr>
          <w:rFonts w:ascii="Liberation Serif" w:hAnsi="Liberation Serif" w:cs="Liberation Serif"/>
          <w:color w:val="000000"/>
          <w:sz w:val="24"/>
          <w:szCs w:val="24"/>
        </w:rPr>
        <w:t>Раздел 4 формируется Главным распорядителем на 1 января года, следующего за отчетным кварталом (по окончании срока действия соглашения).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500"/>
    <w:multiLevelType w:val="hybridMultilevel"/>
    <w:tmpl w:val="0DBC2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AA0159"/>
    <w:multiLevelType w:val="hybridMultilevel"/>
    <w:tmpl w:val="12CED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86720B"/>
    <w:multiLevelType w:val="hybridMultilevel"/>
    <w:tmpl w:val="FED6269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62805"/>
    <w:multiLevelType w:val="hybridMultilevel"/>
    <w:tmpl w:val="661257AA"/>
    <w:lvl w:ilvl="0" w:tplc="94A2AA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2E444F5"/>
    <w:multiLevelType w:val="hybridMultilevel"/>
    <w:tmpl w:val="84842F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E422CA"/>
    <w:multiLevelType w:val="hybridMultilevel"/>
    <w:tmpl w:val="AD62F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1E8"/>
    <w:multiLevelType w:val="multilevel"/>
    <w:tmpl w:val="621ADAF6"/>
    <w:lvl w:ilvl="0">
      <w:start w:val="1"/>
      <w:numFmt w:val="decimal"/>
      <w:lvlText w:val="%1."/>
      <w:lvlJc w:val="left"/>
      <w:pPr>
        <w:ind w:left="502" w:hanging="360"/>
      </w:pPr>
      <w:rPr>
        <w:rFonts w:ascii="Liberation Serif" w:hAnsi="Liberation Serif" w:cs="Liberation Serif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  <w:rPr>
        <w:rFonts w:ascii="Liberation Serif" w:hAnsi="Liberation Serif" w:cs="Liberation Serif"/>
        <w:sz w:val="28"/>
        <w:szCs w:val="28"/>
      </w:r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07E5189"/>
    <w:multiLevelType w:val="hybridMultilevel"/>
    <w:tmpl w:val="578CE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D3747"/>
    <w:multiLevelType w:val="hybridMultilevel"/>
    <w:tmpl w:val="BEC287E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3522C1"/>
    <w:multiLevelType w:val="hybridMultilevel"/>
    <w:tmpl w:val="50A66BCA"/>
    <w:lvl w:ilvl="0" w:tplc="3544D74E">
      <w:start w:val="1"/>
      <w:numFmt w:val="decimal"/>
      <w:lvlText w:val="%1."/>
      <w:lvlJc w:val="left"/>
      <w:pPr>
        <w:ind w:left="-32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88" w:hanging="360"/>
      </w:pPr>
    </w:lvl>
    <w:lvl w:ilvl="2" w:tplc="0419001B" w:tentative="1">
      <w:start w:val="1"/>
      <w:numFmt w:val="lowerRoman"/>
      <w:lvlText w:val="%3."/>
      <w:lvlJc w:val="right"/>
      <w:pPr>
        <w:ind w:left="1408" w:hanging="180"/>
      </w:pPr>
    </w:lvl>
    <w:lvl w:ilvl="3" w:tplc="0419000F" w:tentative="1">
      <w:start w:val="1"/>
      <w:numFmt w:val="decimal"/>
      <w:lvlText w:val="%4."/>
      <w:lvlJc w:val="left"/>
      <w:pPr>
        <w:ind w:left="2128" w:hanging="360"/>
      </w:pPr>
    </w:lvl>
    <w:lvl w:ilvl="4" w:tplc="04190019" w:tentative="1">
      <w:start w:val="1"/>
      <w:numFmt w:val="lowerLetter"/>
      <w:lvlText w:val="%5."/>
      <w:lvlJc w:val="left"/>
      <w:pPr>
        <w:ind w:left="2848" w:hanging="360"/>
      </w:pPr>
    </w:lvl>
    <w:lvl w:ilvl="5" w:tplc="0419001B" w:tentative="1">
      <w:start w:val="1"/>
      <w:numFmt w:val="lowerRoman"/>
      <w:lvlText w:val="%6."/>
      <w:lvlJc w:val="right"/>
      <w:pPr>
        <w:ind w:left="3568" w:hanging="180"/>
      </w:pPr>
    </w:lvl>
    <w:lvl w:ilvl="6" w:tplc="0419000F" w:tentative="1">
      <w:start w:val="1"/>
      <w:numFmt w:val="decimal"/>
      <w:lvlText w:val="%7."/>
      <w:lvlJc w:val="left"/>
      <w:pPr>
        <w:ind w:left="4288" w:hanging="360"/>
      </w:pPr>
    </w:lvl>
    <w:lvl w:ilvl="7" w:tplc="04190019" w:tentative="1">
      <w:start w:val="1"/>
      <w:numFmt w:val="lowerLetter"/>
      <w:lvlText w:val="%8."/>
      <w:lvlJc w:val="left"/>
      <w:pPr>
        <w:ind w:left="5008" w:hanging="360"/>
      </w:pPr>
    </w:lvl>
    <w:lvl w:ilvl="8" w:tplc="0419001B" w:tentative="1">
      <w:start w:val="1"/>
      <w:numFmt w:val="lowerRoman"/>
      <w:lvlText w:val="%9."/>
      <w:lvlJc w:val="right"/>
      <w:pPr>
        <w:ind w:left="5728" w:hanging="180"/>
      </w:pPr>
    </w:lvl>
  </w:abstractNum>
  <w:abstractNum w:abstractNumId="10">
    <w:nsid w:val="56EF5B51"/>
    <w:multiLevelType w:val="hybridMultilevel"/>
    <w:tmpl w:val="F2927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355EBD"/>
    <w:multiLevelType w:val="hybridMultilevel"/>
    <w:tmpl w:val="A468C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D570FD"/>
    <w:multiLevelType w:val="multilevel"/>
    <w:tmpl w:val="6846B6B8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1"/>
      <w:numFmt w:val="decimal"/>
      <w:suff w:val="space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none"/>
      <w:suff w:val="space"/>
      <w:lvlText w:val=""/>
      <w:lvlJc w:val="right"/>
      <w:pPr>
        <w:ind w:firstLine="709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75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47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19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91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63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350" w:hanging="180"/>
      </w:pPr>
      <w:rPr>
        <w:rFonts w:cs="Times New Roman" w:hint="default"/>
      </w:rPr>
    </w:lvl>
  </w:abstractNum>
  <w:abstractNum w:abstractNumId="1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72A73852"/>
    <w:multiLevelType w:val="hybridMultilevel"/>
    <w:tmpl w:val="47F2826E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>
    <w:nsid w:val="75E95024"/>
    <w:multiLevelType w:val="hybridMultilevel"/>
    <w:tmpl w:val="65A4C864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CDA79E1"/>
    <w:multiLevelType w:val="hybridMultilevel"/>
    <w:tmpl w:val="F2FAE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12"/>
  </w:num>
  <w:num w:numId="14">
    <w:abstractNumId w:val="2"/>
  </w:num>
  <w:num w:numId="15">
    <w:abstractNumId w:val="13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157C"/>
    <w:rsid w:val="00001DD1"/>
    <w:rsid w:val="00012238"/>
    <w:rsid w:val="000330F1"/>
    <w:rsid w:val="00036C3E"/>
    <w:rsid w:val="00046546"/>
    <w:rsid w:val="00075CDD"/>
    <w:rsid w:val="00083D4E"/>
    <w:rsid w:val="000C016E"/>
    <w:rsid w:val="000F36D1"/>
    <w:rsid w:val="0013571D"/>
    <w:rsid w:val="00144CC6"/>
    <w:rsid w:val="001658C0"/>
    <w:rsid w:val="00175E30"/>
    <w:rsid w:val="001A157C"/>
    <w:rsid w:val="001A56F9"/>
    <w:rsid w:val="001B03C5"/>
    <w:rsid w:val="001D3B27"/>
    <w:rsid w:val="00202108"/>
    <w:rsid w:val="00206A39"/>
    <w:rsid w:val="00237542"/>
    <w:rsid w:val="00243D6C"/>
    <w:rsid w:val="00250650"/>
    <w:rsid w:val="002C6605"/>
    <w:rsid w:val="002D7AC4"/>
    <w:rsid w:val="0030095C"/>
    <w:rsid w:val="00332EB2"/>
    <w:rsid w:val="003349E6"/>
    <w:rsid w:val="00357D8B"/>
    <w:rsid w:val="003C0AED"/>
    <w:rsid w:val="003E2964"/>
    <w:rsid w:val="003E3E99"/>
    <w:rsid w:val="003F0C89"/>
    <w:rsid w:val="004233E6"/>
    <w:rsid w:val="004423B4"/>
    <w:rsid w:val="004432EA"/>
    <w:rsid w:val="00454278"/>
    <w:rsid w:val="00466205"/>
    <w:rsid w:val="00471037"/>
    <w:rsid w:val="00474792"/>
    <w:rsid w:val="00475088"/>
    <w:rsid w:val="004F24EE"/>
    <w:rsid w:val="0052124C"/>
    <w:rsid w:val="00527FA6"/>
    <w:rsid w:val="0057491B"/>
    <w:rsid w:val="00597193"/>
    <w:rsid w:val="005A175B"/>
    <w:rsid w:val="005B0455"/>
    <w:rsid w:val="005B6F3A"/>
    <w:rsid w:val="005C23FF"/>
    <w:rsid w:val="005D71F0"/>
    <w:rsid w:val="00645BAA"/>
    <w:rsid w:val="00660DE0"/>
    <w:rsid w:val="006716B4"/>
    <w:rsid w:val="00674697"/>
    <w:rsid w:val="006A14CD"/>
    <w:rsid w:val="006A2286"/>
    <w:rsid w:val="006A2FD2"/>
    <w:rsid w:val="006A54AA"/>
    <w:rsid w:val="006B0DAA"/>
    <w:rsid w:val="006D2E07"/>
    <w:rsid w:val="007135D7"/>
    <w:rsid w:val="00716008"/>
    <w:rsid w:val="00746587"/>
    <w:rsid w:val="007537BE"/>
    <w:rsid w:val="00761D87"/>
    <w:rsid w:val="00797D52"/>
    <w:rsid w:val="007F4094"/>
    <w:rsid w:val="007F4CDD"/>
    <w:rsid w:val="008010E7"/>
    <w:rsid w:val="00854336"/>
    <w:rsid w:val="008571AD"/>
    <w:rsid w:val="008672DA"/>
    <w:rsid w:val="008B6477"/>
    <w:rsid w:val="00923ED7"/>
    <w:rsid w:val="00945B84"/>
    <w:rsid w:val="00951DB4"/>
    <w:rsid w:val="00954A71"/>
    <w:rsid w:val="0098538D"/>
    <w:rsid w:val="009A6484"/>
    <w:rsid w:val="00A02E79"/>
    <w:rsid w:val="00A04EAD"/>
    <w:rsid w:val="00A26BD0"/>
    <w:rsid w:val="00A32129"/>
    <w:rsid w:val="00A52715"/>
    <w:rsid w:val="00A62D96"/>
    <w:rsid w:val="00A675D0"/>
    <w:rsid w:val="00A8070F"/>
    <w:rsid w:val="00AD1D35"/>
    <w:rsid w:val="00AD354F"/>
    <w:rsid w:val="00AF4C6D"/>
    <w:rsid w:val="00B11F9B"/>
    <w:rsid w:val="00B226A6"/>
    <w:rsid w:val="00B34C1D"/>
    <w:rsid w:val="00B46D58"/>
    <w:rsid w:val="00B5773C"/>
    <w:rsid w:val="00BC1A5C"/>
    <w:rsid w:val="00BF272C"/>
    <w:rsid w:val="00BF7AD8"/>
    <w:rsid w:val="00C36236"/>
    <w:rsid w:val="00C47D4C"/>
    <w:rsid w:val="00C67E6E"/>
    <w:rsid w:val="00C91685"/>
    <w:rsid w:val="00CB3BC3"/>
    <w:rsid w:val="00CD57F2"/>
    <w:rsid w:val="00CE156B"/>
    <w:rsid w:val="00D03101"/>
    <w:rsid w:val="00D16E80"/>
    <w:rsid w:val="00D70EA8"/>
    <w:rsid w:val="00D92DF3"/>
    <w:rsid w:val="00DA09A3"/>
    <w:rsid w:val="00DC40D0"/>
    <w:rsid w:val="00E17985"/>
    <w:rsid w:val="00E53D63"/>
    <w:rsid w:val="00E8758B"/>
    <w:rsid w:val="00EE5D7A"/>
    <w:rsid w:val="00EF5684"/>
    <w:rsid w:val="00F1005D"/>
    <w:rsid w:val="00F202DE"/>
    <w:rsid w:val="00F462F5"/>
    <w:rsid w:val="00F62F9C"/>
    <w:rsid w:val="00F64B4C"/>
    <w:rsid w:val="00FA01CD"/>
    <w:rsid w:val="00FA3E66"/>
    <w:rsid w:val="00FB1011"/>
    <w:rsid w:val="00FD3EB5"/>
    <w:rsid w:val="00FD6ADB"/>
    <w:rsid w:val="00FE542E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011"/>
  </w:style>
  <w:style w:type="paragraph" w:styleId="1">
    <w:name w:val="heading 1"/>
    <w:basedOn w:val="a"/>
    <w:next w:val="a"/>
    <w:link w:val="10"/>
    <w:uiPriority w:val="99"/>
    <w:qFormat/>
    <w:rsid w:val="00FB101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7C"/>
    <w:pPr>
      <w:autoSpaceDE w:val="0"/>
      <w:autoSpaceDN w:val="0"/>
      <w:adjustRightInd w:val="0"/>
      <w:spacing w:line="240" w:lineRule="auto"/>
    </w:pPr>
    <w:rPr>
      <w:rFonts w:ascii="Arial" w:hAnsi="Arial" w:cs="Arial"/>
      <w:sz w:val="20"/>
      <w:szCs w:val="20"/>
    </w:rPr>
  </w:style>
  <w:style w:type="paragraph" w:customStyle="1" w:styleId="formattexttopleveltext">
    <w:name w:val="formattext topleveltext"/>
    <w:basedOn w:val="a"/>
    <w:rsid w:val="006A2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Прижатый влево"/>
    <w:basedOn w:val="a"/>
    <w:next w:val="a"/>
    <w:uiPriority w:val="99"/>
    <w:rsid w:val="003E2964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3E2964"/>
    <w:pPr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tyle1">
    <w:name w:val="Style1"/>
    <w:basedOn w:val="a"/>
    <w:rsid w:val="003E2964"/>
    <w:pPr>
      <w:widowControl w:val="0"/>
      <w:autoSpaceDE w:val="0"/>
      <w:autoSpaceDN w:val="0"/>
      <w:adjustRightInd w:val="0"/>
      <w:spacing w:line="36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3E2964"/>
    <w:rPr>
      <w:rFonts w:ascii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semiHidden/>
    <w:unhideWhenUsed/>
    <w:rsid w:val="00954A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A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B1011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FB1011"/>
  </w:style>
  <w:style w:type="table" w:styleId="a7">
    <w:name w:val="Table Grid"/>
    <w:basedOn w:val="a1"/>
    <w:rsid w:val="00FB101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FB1011"/>
    <w:pPr>
      <w:spacing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Знак1"/>
    <w:basedOn w:val="a"/>
    <w:rsid w:val="00FB1011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8">
    <w:name w:val="Шрифт абзаца по умолчанию 8"/>
    <w:basedOn w:val="a"/>
    <w:rsid w:val="00FB101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8">
    <w:name w:val="Hyperlink"/>
    <w:rsid w:val="00FB1011"/>
    <w:rPr>
      <w:color w:val="0000FF"/>
      <w:u w:val="single"/>
    </w:rPr>
  </w:style>
  <w:style w:type="paragraph" w:customStyle="1" w:styleId="ConsPlusCell">
    <w:name w:val="ConsPlusCell"/>
    <w:rsid w:val="00FB1011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rsid w:val="00FB10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FB101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9">
    <w:name w:val="Знак Знак Знак"/>
    <w:basedOn w:val="a"/>
    <w:rsid w:val="00FB1011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a">
    <w:name w:val="Гипертекстовая ссылка"/>
    <w:uiPriority w:val="99"/>
    <w:rsid w:val="00FB1011"/>
    <w:rPr>
      <w:color w:val="106BBE"/>
    </w:rPr>
  </w:style>
  <w:style w:type="character" w:customStyle="1" w:styleId="ab">
    <w:name w:val="Цветовое выделение"/>
    <w:uiPriority w:val="99"/>
    <w:rsid w:val="00FB1011"/>
    <w:rPr>
      <w:b/>
      <w:bCs/>
      <w:color w:val="26282F"/>
    </w:rPr>
  </w:style>
  <w:style w:type="paragraph" w:styleId="ac">
    <w:name w:val="header"/>
    <w:basedOn w:val="a"/>
    <w:link w:val="ad"/>
    <w:uiPriority w:val="99"/>
    <w:rsid w:val="00FB101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FB101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e">
    <w:name w:val="Таблицы (моноширинный)"/>
    <w:basedOn w:val="a"/>
    <w:next w:val="a"/>
    <w:uiPriority w:val="99"/>
    <w:rsid w:val="00FB101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f">
    <w:name w:val="footer"/>
    <w:basedOn w:val="a"/>
    <w:link w:val="af0"/>
    <w:uiPriority w:val="99"/>
    <w:rsid w:val="00FB101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FB101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Document Map"/>
    <w:basedOn w:val="a"/>
    <w:link w:val="af2"/>
    <w:rsid w:val="00FB1011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2">
    <w:name w:val="Схема документа Знак"/>
    <w:basedOn w:val="a0"/>
    <w:link w:val="af1"/>
    <w:rsid w:val="00FB101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3">
    <w:name w:val="page number"/>
    <w:basedOn w:val="a0"/>
    <w:rsid w:val="00FB1011"/>
  </w:style>
  <w:style w:type="paragraph" w:styleId="af4">
    <w:name w:val="Body Text"/>
    <w:basedOn w:val="a"/>
    <w:link w:val="af5"/>
    <w:rsid w:val="00FB1011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5">
    <w:name w:val="Основной текст Знак"/>
    <w:basedOn w:val="a0"/>
    <w:link w:val="af4"/>
    <w:rsid w:val="00FB1011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1"/>
    <w:basedOn w:val="a"/>
    <w:next w:val="a"/>
    <w:rsid w:val="00FB1011"/>
    <w:pPr>
      <w:keepNext/>
      <w:spacing w:line="240" w:lineRule="auto"/>
      <w:ind w:right="481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Body Text 3"/>
    <w:basedOn w:val="a"/>
    <w:link w:val="30"/>
    <w:rsid w:val="00FB101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1011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2"/>
    <w:basedOn w:val="a"/>
    <w:link w:val="20"/>
    <w:rsid w:val="00FB1011"/>
    <w:pPr>
      <w:spacing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FB1011"/>
    <w:rPr>
      <w:rFonts w:ascii="Times New Roman" w:eastAsia="Times New Roman" w:hAnsi="Times New Roman" w:cs="Times New Roman"/>
      <w:bCs/>
      <w:sz w:val="24"/>
      <w:szCs w:val="24"/>
    </w:rPr>
  </w:style>
  <w:style w:type="paragraph" w:styleId="af6">
    <w:name w:val="Title"/>
    <w:basedOn w:val="a"/>
    <w:link w:val="af7"/>
    <w:qFormat/>
    <w:rsid w:val="00FB1011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азвание Знак"/>
    <w:basedOn w:val="a0"/>
    <w:link w:val="af6"/>
    <w:rsid w:val="00FB1011"/>
    <w:rPr>
      <w:rFonts w:ascii="Times New Roman" w:eastAsia="Times New Roman" w:hAnsi="Times New Roman" w:cs="Times New Roman"/>
      <w:sz w:val="24"/>
      <w:szCs w:val="24"/>
    </w:rPr>
  </w:style>
  <w:style w:type="paragraph" w:customStyle="1" w:styleId="BlockQuotation">
    <w:name w:val="Block Quotation"/>
    <w:basedOn w:val="a"/>
    <w:rsid w:val="00FB1011"/>
    <w:pPr>
      <w:widowControl w:val="0"/>
      <w:spacing w:line="240" w:lineRule="auto"/>
      <w:ind w:left="1320" w:right="955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drilldownfileinfo1">
    <w:name w:val="drilldownfileinfo1"/>
    <w:rsid w:val="00FB1011"/>
    <w:rPr>
      <w:rFonts w:ascii="Tahoma" w:hAnsi="Tahoma" w:cs="Tahoma" w:hint="default"/>
      <w:color w:val="333333"/>
      <w:sz w:val="18"/>
      <w:szCs w:val="18"/>
    </w:rPr>
  </w:style>
  <w:style w:type="paragraph" w:customStyle="1" w:styleId="ConsPlusTitle">
    <w:name w:val="ConsPlusTitle"/>
    <w:rsid w:val="00FB1011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13">
    <w:name w:val="Сетка таблицы1"/>
    <w:basedOn w:val="a1"/>
    <w:next w:val="a7"/>
    <w:uiPriority w:val="59"/>
    <w:rsid w:val="00FB1011"/>
    <w:pPr>
      <w:spacing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rsid w:val="00FB1011"/>
    <w:rPr>
      <w:sz w:val="16"/>
      <w:szCs w:val="16"/>
    </w:rPr>
  </w:style>
  <w:style w:type="paragraph" w:styleId="af9">
    <w:name w:val="annotation text"/>
    <w:basedOn w:val="a"/>
    <w:link w:val="afa"/>
    <w:rsid w:val="00FB101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FB1011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FB1011"/>
    <w:rPr>
      <w:b/>
      <w:bCs/>
    </w:rPr>
  </w:style>
  <w:style w:type="character" w:customStyle="1" w:styleId="afc">
    <w:name w:val="Тема примечания Знак"/>
    <w:basedOn w:val="afa"/>
    <w:link w:val="afb"/>
    <w:rsid w:val="00FB10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footnote text"/>
    <w:basedOn w:val="a"/>
    <w:link w:val="afe"/>
    <w:rsid w:val="00FB101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basedOn w:val="a0"/>
    <w:link w:val="afd"/>
    <w:rsid w:val="00FB1011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FB1011"/>
    <w:rPr>
      <w:vertAlign w:val="superscript"/>
    </w:rPr>
  </w:style>
  <w:style w:type="paragraph" w:styleId="aff0">
    <w:name w:val="Normal (Web)"/>
    <w:basedOn w:val="a"/>
    <w:uiPriority w:val="99"/>
    <w:unhideWhenUsed/>
    <w:rsid w:val="00FB101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1">
    <w:name w:val="Текст (справка)"/>
    <w:basedOn w:val="a"/>
    <w:next w:val="a"/>
    <w:uiPriority w:val="99"/>
    <w:rsid w:val="00FB1011"/>
    <w:pPr>
      <w:widowControl w:val="0"/>
      <w:autoSpaceDE w:val="0"/>
      <w:autoSpaceDN w:val="0"/>
      <w:adjustRightInd w:val="0"/>
      <w:spacing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2">
    <w:name w:val="Комментарий"/>
    <w:basedOn w:val="aff1"/>
    <w:next w:val="a"/>
    <w:uiPriority w:val="99"/>
    <w:rsid w:val="00FB101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FB1011"/>
    <w:rPr>
      <w:i/>
      <w:iCs/>
    </w:rPr>
  </w:style>
  <w:style w:type="character" w:customStyle="1" w:styleId="aff4">
    <w:name w:val="Цветовое выделение для Текст"/>
    <w:uiPriority w:val="99"/>
    <w:rsid w:val="00FB10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2175618.1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72175618.1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922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111</cp:revision>
  <cp:lastPrinted>2023-03-01T12:04:00Z</cp:lastPrinted>
  <dcterms:created xsi:type="dcterms:W3CDTF">2015-05-25T07:40:00Z</dcterms:created>
  <dcterms:modified xsi:type="dcterms:W3CDTF">2025-03-13T06:30:00Z</dcterms:modified>
</cp:coreProperties>
</file>