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1" w:rsidRDefault="00661E21" w:rsidP="00661E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A3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661E21" w:rsidRDefault="00661E21" w:rsidP="00661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E21" w:rsidRDefault="00661E21" w:rsidP="00661E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1800"/>
        <w:gridCol w:w="1800"/>
      </w:tblGrid>
      <w:tr w:rsidR="00661E21" w:rsidTr="00B07398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661E21" w:rsidTr="00B07398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61E21" w:rsidTr="00B07398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61E21" w:rsidTr="00B07398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61E21" w:rsidTr="00B0739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21" w:rsidRDefault="00661E21" w:rsidP="00B0739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61E21" w:rsidRDefault="00661E21" w:rsidP="00661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1E21" w:rsidRDefault="00661E21" w:rsidP="00661E21">
      <w:pPr>
        <w:rPr>
          <w:rFonts w:ascii="Times New Roman" w:hAnsi="Times New Roman" w:cs="Times New Roman"/>
          <w:sz w:val="24"/>
          <w:szCs w:val="24"/>
        </w:rPr>
      </w:pPr>
      <w:r>
        <w:t xml:space="preserve">По вопросам подключения к централизованной системе водоотведения, водоснабжения и теплоснабжения обращаться </w:t>
      </w:r>
      <w:proofErr w:type="gramStart"/>
      <w:r>
        <w:t>по</w:t>
      </w:r>
      <w:proofErr w:type="gramEnd"/>
      <w:r>
        <w:t xml:space="preserve"> тел. (34355) 4-50-42; 4-42-88.</w:t>
      </w:r>
    </w:p>
    <w:p w:rsidR="00661E21" w:rsidRDefault="00661E21" w:rsidP="00661E21"/>
    <w:p w:rsidR="00661E21" w:rsidRDefault="00661E21" w:rsidP="00661E21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sectPr w:rsidR="00661E21" w:rsidSect="0075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45F7"/>
    <w:rsid w:val="000945F7"/>
    <w:rsid w:val="00314A35"/>
    <w:rsid w:val="00661E21"/>
    <w:rsid w:val="00755286"/>
    <w:rsid w:val="008D6E1E"/>
    <w:rsid w:val="00C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4</cp:revision>
  <dcterms:created xsi:type="dcterms:W3CDTF">2016-07-14T09:42:00Z</dcterms:created>
  <dcterms:modified xsi:type="dcterms:W3CDTF">2016-07-14T09:52:00Z</dcterms:modified>
</cp:coreProperties>
</file>