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9130"/>
      </w:tblGrid>
      <w:tr w:rsidR="003C4405" w:rsidTr="004E7FBA">
        <w:trPr>
          <w:trHeight w:hRule="exact" w:val="1152"/>
        </w:trPr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Перечень субъектов Российской Федерации, участвующих в реализации в рамках ведомственного проекта «Содействие занятости сельского населения» государственной программы Российской Федерации «Комплексное развитие сельских территорий»</w:t>
            </w:r>
          </w:p>
        </w:tc>
      </w:tr>
      <w:tr w:rsidR="003C4405" w:rsidTr="004E7FBA">
        <w:trPr>
          <w:trHeight w:hRule="exact" w:val="3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framePr w:w="10070" w:h="14482" w:wrap="none" w:vAnchor="page" w:hAnchor="page" w:x="1268" w:y="1473"/>
              <w:rPr>
                <w:sz w:val="10"/>
                <w:szCs w:val="10"/>
              </w:rPr>
            </w:pP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>Центральный федеральный округ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Белгородская область</w:t>
            </w:r>
          </w:p>
        </w:tc>
      </w:tr>
      <w:tr w:rsidR="003C4405" w:rsidTr="004E7FBA">
        <w:trPr>
          <w:trHeight w:hRule="exact" w:val="3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Брянская область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Воронежская область</w:t>
            </w:r>
          </w:p>
        </w:tc>
      </w:tr>
      <w:tr w:rsidR="003C4405" w:rsidTr="004E7FBA">
        <w:trPr>
          <w:trHeight w:hRule="exact" w:val="3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Ивановская область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Калужская область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Костромская область</w:t>
            </w:r>
          </w:p>
        </w:tc>
      </w:tr>
      <w:tr w:rsidR="003C4405" w:rsidTr="004E7FBA">
        <w:trPr>
          <w:trHeight w:hRule="exact" w:val="3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Курская область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Липецкая область</w:t>
            </w:r>
          </w:p>
        </w:tc>
      </w:tr>
      <w:tr w:rsidR="003C4405" w:rsidTr="004E7FBA">
        <w:trPr>
          <w:trHeight w:hRule="exact" w:val="3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Рязанская область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Смоленская область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Тамбовская область</w:t>
            </w:r>
          </w:p>
        </w:tc>
      </w:tr>
      <w:tr w:rsidR="003C4405" w:rsidTr="004E7FBA">
        <w:trPr>
          <w:trHeight w:hRule="exact" w:val="3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Тверская область</w:t>
            </w:r>
          </w:p>
        </w:tc>
      </w:tr>
      <w:tr w:rsidR="003C4405" w:rsidTr="004E7FBA">
        <w:trPr>
          <w:trHeight w:hRule="exact" w:val="26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framePr w:w="10070" w:h="14482" w:wrap="none" w:vAnchor="page" w:hAnchor="page" w:x="1268" w:y="1473"/>
              <w:rPr>
                <w:sz w:val="10"/>
                <w:szCs w:val="10"/>
              </w:rPr>
            </w:pP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>Северо-Западный федеральный округ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Архангельская область</w:t>
            </w:r>
          </w:p>
        </w:tc>
      </w:tr>
      <w:tr w:rsidR="003C4405" w:rsidTr="004E7FBA">
        <w:trPr>
          <w:trHeight w:hRule="exact" w:val="3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Вологодская область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Калининградская область</w:t>
            </w:r>
          </w:p>
        </w:tc>
      </w:tr>
      <w:tr w:rsidR="003C4405" w:rsidTr="004E7FBA">
        <w:trPr>
          <w:trHeight w:hRule="exact" w:val="3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Ленинградская область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Псковская область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framePr w:w="10070" w:h="14482" w:wrap="none" w:vAnchor="page" w:hAnchor="page" w:x="1268" w:y="1473"/>
              <w:rPr>
                <w:sz w:val="10"/>
                <w:szCs w:val="10"/>
              </w:rPr>
            </w:pP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>Южный федеральный округ</w:t>
            </w:r>
          </w:p>
        </w:tc>
      </w:tr>
      <w:tr w:rsidR="003C4405" w:rsidTr="004E7FBA">
        <w:trPr>
          <w:trHeight w:hRule="exact" w:val="3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Астраханская область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Волгоградская область</w:t>
            </w:r>
          </w:p>
        </w:tc>
      </w:tr>
      <w:tr w:rsidR="003C4405" w:rsidTr="004E7FBA">
        <w:trPr>
          <w:trHeight w:hRule="exact" w:val="3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Ростовская область</w:t>
            </w:r>
          </w:p>
        </w:tc>
      </w:tr>
      <w:tr w:rsidR="003C4405" w:rsidTr="004E7FBA">
        <w:trPr>
          <w:trHeight w:hRule="exact" w:val="341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framePr w:w="10070" w:h="14482" w:wrap="none" w:vAnchor="page" w:hAnchor="page" w:x="1268" w:y="1473"/>
              <w:rPr>
                <w:sz w:val="10"/>
                <w:szCs w:val="10"/>
              </w:rPr>
            </w:pP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>Северо-Кавказский федеральный округ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Республика Дагестан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Чеченская Республика</w:t>
            </w:r>
          </w:p>
        </w:tc>
      </w:tr>
      <w:tr w:rsidR="003C4405" w:rsidTr="004E7FBA">
        <w:trPr>
          <w:trHeight w:hRule="exact" w:val="3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Ставропольский край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framePr w:w="10070" w:h="14482" w:wrap="none" w:vAnchor="page" w:hAnchor="page" w:x="1268" w:y="1473"/>
              <w:rPr>
                <w:sz w:val="10"/>
                <w:szCs w:val="10"/>
              </w:rPr>
            </w:pP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>Приволжский федеральный округ</w:t>
            </w:r>
          </w:p>
        </w:tc>
      </w:tr>
      <w:tr w:rsidR="003C4405" w:rsidTr="004E7FBA">
        <w:trPr>
          <w:trHeight w:hRule="exact" w:val="3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Республика Башкортостан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Республика Татарстан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Удмуртская Республика</w:t>
            </w:r>
          </w:p>
        </w:tc>
      </w:tr>
      <w:tr w:rsidR="003C4405" w:rsidTr="004E7FBA">
        <w:trPr>
          <w:trHeight w:hRule="exact" w:val="3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Пермский край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Кировская область</w:t>
            </w:r>
          </w:p>
        </w:tc>
      </w:tr>
      <w:tr w:rsidR="003C4405" w:rsidTr="004E7FBA">
        <w:trPr>
          <w:trHeight w:hRule="exact" w:val="3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Оренбургская область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Самарская область</w:t>
            </w:r>
          </w:p>
        </w:tc>
      </w:tr>
      <w:tr w:rsidR="003C4405" w:rsidTr="004E7FBA">
        <w:trPr>
          <w:trHeight w:hRule="exact" w:val="3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Саратовская область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Ульяновская область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framePr w:w="10070" w:h="14482" w:wrap="none" w:vAnchor="page" w:hAnchor="page" w:x="1268" w:y="1473"/>
              <w:rPr>
                <w:sz w:val="10"/>
                <w:szCs w:val="10"/>
              </w:rPr>
            </w:pP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>Уральский федеральный округ</w:t>
            </w:r>
          </w:p>
        </w:tc>
      </w:tr>
      <w:tr w:rsidR="003C4405" w:rsidTr="004E7FBA">
        <w:trPr>
          <w:trHeight w:hRule="exact" w:val="3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Курганская область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Свердловская область</w:t>
            </w:r>
          </w:p>
        </w:tc>
      </w:tr>
      <w:tr w:rsidR="003C4405" w:rsidTr="004E7FBA">
        <w:trPr>
          <w:trHeight w:hRule="exact" w:val="3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Тюменская область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framePr w:w="10070" w:h="14482" w:wrap="none" w:vAnchor="page" w:hAnchor="page" w:x="1268" w:y="1473"/>
              <w:rPr>
                <w:sz w:val="10"/>
                <w:szCs w:val="10"/>
              </w:rPr>
            </w:pP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>Сибирский федеральный округ</w:t>
            </w:r>
          </w:p>
        </w:tc>
      </w:tr>
      <w:tr w:rsidR="003C4405" w:rsidTr="004E7FBA">
        <w:trPr>
          <w:trHeight w:hRule="exact" w:val="32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36.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14482" w:wrap="none" w:vAnchor="page" w:hAnchor="page" w:x="1268" w:y="14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Алтайский край</w:t>
            </w:r>
          </w:p>
        </w:tc>
      </w:tr>
    </w:tbl>
    <w:p w:rsidR="003C4405" w:rsidRDefault="003C4405" w:rsidP="003C4405">
      <w:pPr>
        <w:rPr>
          <w:sz w:val="2"/>
          <w:szCs w:val="2"/>
        </w:rPr>
        <w:sectPr w:rsidR="003C44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9130"/>
      </w:tblGrid>
      <w:tr w:rsidR="003C4405" w:rsidTr="004E7FBA">
        <w:trPr>
          <w:trHeight w:hRule="exact" w:val="31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3086" w:wrap="none" w:vAnchor="page" w:hAnchor="page" w:x="1275" w:y="873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11pt"/>
              </w:rPr>
              <w:lastRenderedPageBreak/>
              <w:t>37.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3086" w:wrap="none" w:vAnchor="page" w:hAnchor="page" w:x="1275" w:y="8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Иркутская область</w:t>
            </w:r>
          </w:p>
        </w:tc>
      </w:tr>
      <w:tr w:rsidR="003C4405" w:rsidTr="004E7FBA">
        <w:trPr>
          <w:trHeight w:hRule="exact" w:val="3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3086" w:wrap="none" w:vAnchor="page" w:hAnchor="page" w:x="1275" w:y="873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11pt"/>
              </w:rPr>
              <w:t>38.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3086" w:wrap="none" w:vAnchor="page" w:hAnchor="page" w:x="1275" w:y="8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Кемеровская область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3086" w:wrap="none" w:vAnchor="page" w:hAnchor="page" w:x="1275" w:y="873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11pt"/>
              </w:rPr>
              <w:t>39.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3086" w:wrap="none" w:vAnchor="page" w:hAnchor="page" w:x="1275" w:y="8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Новосибирская область</w:t>
            </w:r>
          </w:p>
        </w:tc>
      </w:tr>
      <w:tr w:rsidR="003C4405" w:rsidTr="004E7FBA">
        <w:trPr>
          <w:trHeight w:hRule="exact" w:val="3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3086" w:wrap="none" w:vAnchor="page" w:hAnchor="page" w:x="1275" w:y="873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11pt"/>
              </w:rPr>
              <w:t>40.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3086" w:wrap="none" w:vAnchor="page" w:hAnchor="page" w:x="1275" w:y="8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Омская область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3086" w:wrap="none" w:vAnchor="page" w:hAnchor="page" w:x="1275" w:y="873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11pt"/>
              </w:rPr>
              <w:t>41.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3086" w:wrap="none" w:vAnchor="page" w:hAnchor="page" w:x="1275" w:y="8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Томская область</w:t>
            </w:r>
          </w:p>
        </w:tc>
      </w:tr>
      <w:tr w:rsidR="003C4405" w:rsidTr="004E7FBA">
        <w:trPr>
          <w:trHeight w:hRule="exact" w:val="27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framePr w:w="10070" w:h="3086" w:wrap="none" w:vAnchor="page" w:hAnchor="page" w:x="1275" w:y="873"/>
              <w:rPr>
                <w:sz w:val="10"/>
                <w:szCs w:val="10"/>
              </w:rPr>
            </w:pP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405" w:rsidRDefault="003C4405" w:rsidP="004E7FBA">
            <w:pPr>
              <w:pStyle w:val="20"/>
              <w:framePr w:w="10070" w:h="3086" w:wrap="none" w:vAnchor="page" w:hAnchor="page" w:x="1275" w:y="87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</w:rPr>
              <w:t>Дальневосточный федеральный округ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3086" w:wrap="none" w:vAnchor="page" w:hAnchor="page" w:x="1275" w:y="873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11pt"/>
              </w:rPr>
              <w:t>42.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3086" w:wrap="none" w:vAnchor="page" w:hAnchor="page" w:x="1275" w:y="8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Республика Саха (Якутия)</w:t>
            </w:r>
          </w:p>
        </w:tc>
      </w:tr>
      <w:tr w:rsidR="003C4405" w:rsidTr="004E7FBA">
        <w:trPr>
          <w:trHeight w:hRule="exact" w:val="3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3086" w:wrap="none" w:vAnchor="page" w:hAnchor="page" w:x="1275" w:y="873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11pt"/>
              </w:rPr>
              <w:t>43.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3086" w:wrap="none" w:vAnchor="page" w:hAnchor="page" w:x="1275" w:y="8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Забайкальский край</w:t>
            </w:r>
          </w:p>
        </w:tc>
      </w:tr>
      <w:tr w:rsidR="003C4405" w:rsidTr="004E7FBA">
        <w:trPr>
          <w:trHeight w:hRule="exact"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3086" w:wrap="none" w:vAnchor="page" w:hAnchor="page" w:x="1275" w:y="873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11pt"/>
              </w:rPr>
              <w:t>44.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3086" w:wrap="none" w:vAnchor="page" w:hAnchor="page" w:x="1275" w:y="8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Камчатский край</w:t>
            </w:r>
          </w:p>
        </w:tc>
      </w:tr>
      <w:tr w:rsidR="003C4405" w:rsidTr="004E7FBA">
        <w:trPr>
          <w:trHeight w:hRule="exact" w:val="32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3086" w:wrap="none" w:vAnchor="page" w:hAnchor="page" w:x="1275" w:y="873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11pt"/>
              </w:rPr>
              <w:t>45.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405" w:rsidRDefault="003C4405" w:rsidP="004E7FBA">
            <w:pPr>
              <w:pStyle w:val="20"/>
              <w:framePr w:w="10070" w:h="3086" w:wrap="none" w:vAnchor="page" w:hAnchor="page" w:x="1275" w:y="87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Амурская область</w:t>
            </w:r>
          </w:p>
        </w:tc>
      </w:tr>
    </w:tbl>
    <w:p w:rsidR="00186CB0" w:rsidRDefault="00186CB0">
      <w:bookmarkStart w:id="0" w:name="_GoBack"/>
      <w:bookmarkEnd w:id="0"/>
    </w:p>
    <w:sectPr w:rsidR="0018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4D"/>
    <w:rsid w:val="00186CB0"/>
    <w:rsid w:val="0030364D"/>
    <w:rsid w:val="003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07B6B-33D3-4FE7-B520-3FC8F3AE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440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C44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3C440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3C44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4405"/>
    <w:pPr>
      <w:shd w:val="clear" w:color="auto" w:fill="FFFFFF"/>
      <w:spacing w:line="0" w:lineRule="atLeast"/>
      <w:ind w:hanging="5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2020-08-31T12:01:00Z</dcterms:created>
  <dcterms:modified xsi:type="dcterms:W3CDTF">2020-08-31T12:02:00Z</dcterms:modified>
</cp:coreProperties>
</file>