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F6F" w:rsidRPr="0000329A" w:rsidRDefault="002F0F6F" w:rsidP="002F0F6F">
      <w:pPr>
        <w:spacing w:after="0" w:line="240" w:lineRule="auto"/>
        <w:jc w:val="center"/>
        <w:rPr>
          <w:rFonts w:ascii="Times New Roman" w:eastAsia="Times New Roman" w:hAnsi="Times New Roman"/>
          <w:b/>
          <w:sz w:val="28"/>
          <w:szCs w:val="28"/>
          <w:lang w:eastAsia="ru-RU"/>
        </w:rPr>
      </w:pPr>
      <w:r w:rsidRPr="0000329A">
        <w:rPr>
          <w:rFonts w:ascii="Times New Roman" w:eastAsia="Times New Roman" w:hAnsi="Times New Roman"/>
          <w:b/>
          <w:sz w:val="28"/>
          <w:szCs w:val="28"/>
          <w:lang w:eastAsia="ru-RU"/>
        </w:rPr>
        <w:t>Общество с ограниченной ответственностью</w:t>
      </w:r>
    </w:p>
    <w:p w:rsidR="002F0F6F" w:rsidRPr="0000329A" w:rsidRDefault="002F0F6F" w:rsidP="002F0F6F">
      <w:pPr>
        <w:spacing w:after="0" w:line="240" w:lineRule="auto"/>
        <w:jc w:val="center"/>
        <w:rPr>
          <w:rFonts w:ascii="Times New Roman" w:eastAsia="Times New Roman" w:hAnsi="Times New Roman"/>
          <w:b/>
          <w:sz w:val="28"/>
          <w:szCs w:val="28"/>
          <w:lang w:eastAsia="ru-RU"/>
        </w:rPr>
      </w:pPr>
      <w:r w:rsidRPr="0000329A">
        <w:rPr>
          <w:rFonts w:ascii="Times New Roman" w:eastAsia="Times New Roman" w:hAnsi="Times New Roman"/>
          <w:b/>
          <w:sz w:val="28"/>
          <w:szCs w:val="28"/>
          <w:lang w:eastAsia="ru-RU"/>
        </w:rPr>
        <w:t>«</w:t>
      </w:r>
      <w:r w:rsidR="00D4703E">
        <w:rPr>
          <w:rFonts w:ascii="Times New Roman" w:eastAsia="Times New Roman" w:hAnsi="Times New Roman"/>
          <w:b/>
          <w:sz w:val="28"/>
          <w:szCs w:val="28"/>
          <w:lang w:eastAsia="ru-RU"/>
        </w:rPr>
        <w:t>БТИ-Межрегион</w:t>
      </w:r>
      <w:r w:rsidRPr="0000329A">
        <w:rPr>
          <w:rFonts w:ascii="Times New Roman" w:eastAsia="Times New Roman" w:hAnsi="Times New Roman"/>
          <w:b/>
          <w:sz w:val="28"/>
          <w:szCs w:val="28"/>
          <w:lang w:eastAsia="ru-RU"/>
        </w:rPr>
        <w:t>»</w:t>
      </w:r>
    </w:p>
    <w:p w:rsidR="002F0F6F" w:rsidRPr="0000329A" w:rsidRDefault="002F0F6F" w:rsidP="002F0F6F">
      <w:pPr>
        <w:spacing w:after="0" w:line="240" w:lineRule="auto"/>
        <w:jc w:val="center"/>
        <w:rPr>
          <w:rFonts w:ascii="Times New Roman" w:eastAsia="Times New Roman" w:hAnsi="Times New Roman"/>
          <w:b/>
          <w:sz w:val="28"/>
          <w:szCs w:val="28"/>
          <w:lang w:eastAsia="ru-RU"/>
        </w:rPr>
      </w:pPr>
    </w:p>
    <w:p w:rsidR="002F0F6F" w:rsidRPr="0000329A" w:rsidRDefault="002F0F6F" w:rsidP="002F0F6F">
      <w:pPr>
        <w:spacing w:after="0" w:line="240" w:lineRule="auto"/>
        <w:jc w:val="center"/>
        <w:rPr>
          <w:rFonts w:ascii="Times New Roman" w:eastAsia="Times New Roman" w:hAnsi="Times New Roman"/>
          <w:b/>
          <w:sz w:val="28"/>
          <w:szCs w:val="28"/>
          <w:lang w:eastAsia="ru-RU"/>
        </w:rPr>
      </w:pPr>
    </w:p>
    <w:p w:rsidR="002F0F6F" w:rsidRPr="0000329A" w:rsidRDefault="002F0F6F" w:rsidP="002F0F6F">
      <w:pPr>
        <w:spacing w:after="0" w:line="240" w:lineRule="auto"/>
        <w:jc w:val="center"/>
        <w:rPr>
          <w:rFonts w:ascii="Times New Roman" w:eastAsia="Times New Roman" w:hAnsi="Times New Roman"/>
          <w:b/>
          <w:sz w:val="28"/>
          <w:szCs w:val="28"/>
          <w:lang w:eastAsia="ru-RU"/>
        </w:rPr>
      </w:pPr>
    </w:p>
    <w:p w:rsidR="002F0F6F" w:rsidRPr="0000329A" w:rsidRDefault="002F0F6F" w:rsidP="002F0F6F">
      <w:pPr>
        <w:spacing w:after="0" w:line="240" w:lineRule="auto"/>
        <w:jc w:val="center"/>
        <w:rPr>
          <w:rFonts w:ascii="Times New Roman" w:eastAsia="Times New Roman" w:hAnsi="Times New Roman"/>
          <w:b/>
          <w:sz w:val="28"/>
          <w:szCs w:val="28"/>
          <w:lang w:eastAsia="ru-RU"/>
        </w:rPr>
      </w:pPr>
    </w:p>
    <w:p w:rsidR="002F0F6F" w:rsidRPr="0000329A" w:rsidRDefault="002F0F6F" w:rsidP="002F0F6F">
      <w:pPr>
        <w:spacing w:after="0" w:line="240" w:lineRule="auto"/>
        <w:jc w:val="center"/>
        <w:rPr>
          <w:rFonts w:ascii="Times New Roman" w:eastAsia="Times New Roman" w:hAnsi="Times New Roman"/>
          <w:b/>
          <w:sz w:val="28"/>
          <w:szCs w:val="28"/>
          <w:lang w:eastAsia="ru-RU"/>
        </w:rPr>
      </w:pPr>
    </w:p>
    <w:p w:rsidR="00C7744E" w:rsidRDefault="00D4703E" w:rsidP="002F0F6F">
      <w:pPr>
        <w:spacing w:after="0" w:line="240" w:lineRule="auto"/>
        <w:jc w:val="center"/>
        <w:rPr>
          <w:rFonts w:ascii="Times New Roman" w:eastAsia="Times New Roman" w:hAnsi="Times New Roman"/>
          <w:b/>
          <w:sz w:val="32"/>
          <w:szCs w:val="32"/>
          <w:lang w:eastAsia="ru-RU"/>
        </w:rPr>
      </w:pPr>
      <w:r w:rsidRPr="0000329A">
        <w:rPr>
          <w:rFonts w:ascii="Times New Roman" w:eastAsia="Times New Roman" w:hAnsi="Times New Roman"/>
          <w:b/>
          <w:sz w:val="32"/>
          <w:szCs w:val="32"/>
          <w:lang w:eastAsia="ru-RU"/>
        </w:rPr>
        <w:t>ПРОЕКТ ПЛАНИРОВКИ И ПРОЕКТ МЕЖЕВАНИЯ ТЕРРИТОРИИ</w:t>
      </w:r>
    </w:p>
    <w:p w:rsidR="00605304" w:rsidRPr="0000329A" w:rsidRDefault="00D4703E" w:rsidP="002F0F6F">
      <w:pPr>
        <w:spacing w:after="0" w:line="240" w:lineRule="auto"/>
        <w:jc w:val="center"/>
        <w:rPr>
          <w:rFonts w:ascii="Times New Roman" w:eastAsia="Times New Roman" w:hAnsi="Times New Roman"/>
          <w:b/>
          <w:sz w:val="28"/>
          <w:szCs w:val="28"/>
          <w:lang w:eastAsia="ru-RU"/>
        </w:rPr>
      </w:pPr>
      <w:r w:rsidRPr="0000329A">
        <w:rPr>
          <w:rFonts w:ascii="Times New Roman" w:eastAsia="Times New Roman" w:hAnsi="Times New Roman"/>
          <w:b/>
          <w:sz w:val="32"/>
          <w:szCs w:val="32"/>
          <w:lang w:eastAsia="ru-RU"/>
        </w:rPr>
        <w:t xml:space="preserve"> </w:t>
      </w:r>
      <w:r w:rsidR="00C7744E" w:rsidRPr="00582BC8">
        <w:rPr>
          <w:rFonts w:ascii="Times New Roman" w:hAnsi="Times New Roman"/>
          <w:b/>
          <w:bCs/>
          <w:color w:val="000000"/>
          <w:sz w:val="32"/>
          <w:szCs w:val="32"/>
        </w:rPr>
        <w:t>Очистные сооружения хозяйственно-бытовых сточных вод производительностью 10000 м</w:t>
      </w:r>
      <w:r w:rsidR="00C7744E" w:rsidRPr="00582BC8">
        <w:rPr>
          <w:rFonts w:ascii="Times New Roman" w:hAnsi="Times New Roman"/>
          <w:b/>
          <w:bCs/>
          <w:color w:val="000000"/>
          <w:sz w:val="32"/>
          <w:szCs w:val="32"/>
          <w:vertAlign w:val="superscript"/>
        </w:rPr>
        <w:t>3</w:t>
      </w:r>
      <w:r w:rsidR="00C7744E" w:rsidRPr="00582BC8">
        <w:rPr>
          <w:rFonts w:ascii="Times New Roman" w:hAnsi="Times New Roman"/>
          <w:b/>
          <w:bCs/>
          <w:color w:val="000000"/>
          <w:sz w:val="32"/>
          <w:szCs w:val="32"/>
        </w:rPr>
        <w:t>/сутки в г. Ирбит Свердловской области</w:t>
      </w:r>
    </w:p>
    <w:p w:rsidR="009563E1" w:rsidRPr="0000329A" w:rsidRDefault="009563E1" w:rsidP="002F0F6F">
      <w:pPr>
        <w:spacing w:after="0" w:line="240" w:lineRule="auto"/>
        <w:jc w:val="center"/>
        <w:rPr>
          <w:rFonts w:ascii="Times New Roman" w:eastAsia="Times New Roman" w:hAnsi="Times New Roman"/>
          <w:b/>
          <w:sz w:val="32"/>
          <w:szCs w:val="32"/>
          <w:lang w:eastAsia="ru-RU"/>
        </w:rPr>
      </w:pPr>
    </w:p>
    <w:p w:rsidR="00A0142F" w:rsidRPr="0000329A" w:rsidRDefault="00A0142F" w:rsidP="002F0F6F">
      <w:pPr>
        <w:spacing w:after="0" w:line="240" w:lineRule="auto"/>
        <w:jc w:val="center"/>
        <w:rPr>
          <w:rFonts w:ascii="Times New Roman" w:eastAsia="Times New Roman" w:hAnsi="Times New Roman"/>
          <w:b/>
          <w:sz w:val="32"/>
          <w:szCs w:val="32"/>
          <w:lang w:eastAsia="ru-RU"/>
        </w:rPr>
      </w:pPr>
    </w:p>
    <w:p w:rsidR="00A0142F" w:rsidRPr="0000329A" w:rsidRDefault="00A0142F" w:rsidP="002F0F6F">
      <w:pPr>
        <w:spacing w:after="0" w:line="240" w:lineRule="auto"/>
        <w:jc w:val="center"/>
        <w:rPr>
          <w:rFonts w:ascii="Times New Roman" w:eastAsia="Times New Roman" w:hAnsi="Times New Roman"/>
          <w:b/>
          <w:sz w:val="32"/>
          <w:szCs w:val="32"/>
          <w:lang w:eastAsia="ru-RU"/>
        </w:rPr>
      </w:pPr>
    </w:p>
    <w:p w:rsidR="002F0F6F" w:rsidRPr="0000329A" w:rsidRDefault="002F0F6F" w:rsidP="002F0F6F">
      <w:pPr>
        <w:spacing w:after="0" w:line="240" w:lineRule="auto"/>
        <w:jc w:val="center"/>
        <w:rPr>
          <w:rFonts w:ascii="Times New Roman" w:eastAsia="Times New Roman" w:hAnsi="Times New Roman"/>
          <w:b/>
          <w:sz w:val="32"/>
          <w:szCs w:val="32"/>
          <w:lang w:eastAsia="ru-RU"/>
        </w:rPr>
      </w:pPr>
    </w:p>
    <w:p w:rsidR="002F0F6F" w:rsidRPr="0000329A" w:rsidRDefault="002F0F6F" w:rsidP="002F0F6F">
      <w:pPr>
        <w:spacing w:after="0" w:line="240" w:lineRule="auto"/>
        <w:jc w:val="center"/>
        <w:rPr>
          <w:rFonts w:ascii="Times New Roman" w:eastAsia="Times New Roman" w:hAnsi="Times New Roman"/>
          <w:b/>
          <w:sz w:val="32"/>
          <w:szCs w:val="32"/>
          <w:lang w:eastAsia="ru-RU"/>
        </w:rPr>
      </w:pPr>
    </w:p>
    <w:p w:rsidR="002F0F6F" w:rsidRPr="0000329A" w:rsidRDefault="002F0F6F" w:rsidP="002F0F6F">
      <w:pPr>
        <w:spacing w:after="0" w:line="240" w:lineRule="auto"/>
        <w:jc w:val="center"/>
        <w:rPr>
          <w:rFonts w:ascii="Times New Roman" w:eastAsia="Times New Roman" w:hAnsi="Times New Roman"/>
          <w:b/>
          <w:sz w:val="28"/>
          <w:szCs w:val="28"/>
          <w:lang w:eastAsia="ru-RU"/>
        </w:rPr>
      </w:pPr>
    </w:p>
    <w:p w:rsidR="002F0F6F" w:rsidRPr="00872223" w:rsidRDefault="002F0F6F" w:rsidP="002F0F6F">
      <w:pPr>
        <w:spacing w:after="0" w:line="240" w:lineRule="auto"/>
        <w:jc w:val="center"/>
        <w:rPr>
          <w:rFonts w:ascii="Times New Roman" w:eastAsia="Times New Roman" w:hAnsi="Times New Roman"/>
          <w:b/>
          <w:sz w:val="32"/>
          <w:szCs w:val="32"/>
          <w:lang w:eastAsia="ru-RU"/>
        </w:rPr>
      </w:pPr>
      <w:r w:rsidRPr="0000329A">
        <w:rPr>
          <w:rFonts w:ascii="Times New Roman" w:eastAsia="Times New Roman" w:hAnsi="Times New Roman"/>
          <w:b/>
          <w:sz w:val="32"/>
          <w:szCs w:val="32"/>
          <w:lang w:eastAsia="ru-RU"/>
        </w:rPr>
        <w:t xml:space="preserve">Том </w:t>
      </w:r>
      <w:r w:rsidR="00872223">
        <w:rPr>
          <w:rFonts w:ascii="Times New Roman" w:eastAsia="Times New Roman" w:hAnsi="Times New Roman"/>
          <w:b/>
          <w:sz w:val="32"/>
          <w:szCs w:val="32"/>
          <w:lang w:val="en-US" w:eastAsia="ru-RU"/>
        </w:rPr>
        <w:t>I</w:t>
      </w:r>
    </w:p>
    <w:p w:rsidR="002F0F6F" w:rsidRPr="0000329A" w:rsidRDefault="002F0F6F" w:rsidP="002F0F6F">
      <w:pPr>
        <w:spacing w:after="0" w:line="240" w:lineRule="auto"/>
        <w:jc w:val="center"/>
        <w:rPr>
          <w:rFonts w:ascii="Times New Roman" w:eastAsia="Times New Roman" w:hAnsi="Times New Roman"/>
          <w:b/>
          <w:sz w:val="32"/>
          <w:szCs w:val="32"/>
          <w:lang w:eastAsia="ru-RU"/>
        </w:rPr>
      </w:pPr>
    </w:p>
    <w:p w:rsidR="002F0F6F" w:rsidRPr="0000329A" w:rsidRDefault="00872223" w:rsidP="002F0F6F">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Положение о размещении линейных объектов</w:t>
      </w:r>
    </w:p>
    <w:p w:rsidR="00A0142F" w:rsidRPr="0000329A" w:rsidRDefault="00603E44" w:rsidP="002F0F6F">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Утверждаемая</w:t>
      </w:r>
      <w:r w:rsidR="00A0142F" w:rsidRPr="0000329A">
        <w:rPr>
          <w:rFonts w:ascii="Times New Roman" w:eastAsia="Times New Roman" w:hAnsi="Times New Roman"/>
          <w:b/>
          <w:sz w:val="32"/>
          <w:szCs w:val="32"/>
          <w:lang w:eastAsia="ru-RU"/>
        </w:rPr>
        <w:t xml:space="preserve"> часть</w:t>
      </w:r>
    </w:p>
    <w:p w:rsidR="002F0F6F" w:rsidRPr="0000329A" w:rsidRDefault="002F0F6F" w:rsidP="002F0F6F">
      <w:pPr>
        <w:spacing w:after="0" w:line="240" w:lineRule="auto"/>
        <w:jc w:val="center"/>
        <w:rPr>
          <w:rFonts w:ascii="Times New Roman" w:eastAsia="Times New Roman" w:hAnsi="Times New Roman"/>
          <w:b/>
          <w:sz w:val="28"/>
          <w:szCs w:val="28"/>
          <w:lang w:eastAsia="ru-RU"/>
        </w:rPr>
      </w:pPr>
    </w:p>
    <w:p w:rsidR="00A0142F" w:rsidRPr="0000329A" w:rsidRDefault="00A0142F" w:rsidP="002F0F6F">
      <w:pPr>
        <w:spacing w:after="0" w:line="240" w:lineRule="auto"/>
        <w:jc w:val="center"/>
        <w:rPr>
          <w:rFonts w:ascii="Times New Roman" w:eastAsia="Times New Roman" w:hAnsi="Times New Roman"/>
          <w:sz w:val="32"/>
          <w:szCs w:val="32"/>
          <w:lang w:eastAsia="ru-RU"/>
        </w:rPr>
      </w:pPr>
    </w:p>
    <w:p w:rsidR="00A0142F" w:rsidRPr="0000329A" w:rsidRDefault="00A0142F" w:rsidP="002F0F6F">
      <w:pPr>
        <w:spacing w:after="0" w:line="240" w:lineRule="auto"/>
        <w:jc w:val="center"/>
        <w:rPr>
          <w:rFonts w:ascii="Times New Roman" w:eastAsia="Times New Roman" w:hAnsi="Times New Roman"/>
          <w:sz w:val="32"/>
          <w:szCs w:val="32"/>
          <w:lang w:eastAsia="ru-RU"/>
        </w:rPr>
      </w:pPr>
    </w:p>
    <w:p w:rsidR="00A0142F" w:rsidRPr="0000329A" w:rsidRDefault="00A0142F" w:rsidP="002F0F6F">
      <w:pPr>
        <w:spacing w:after="0" w:line="240" w:lineRule="auto"/>
        <w:jc w:val="center"/>
        <w:rPr>
          <w:rFonts w:ascii="Times New Roman" w:eastAsia="Times New Roman" w:hAnsi="Times New Roman"/>
          <w:sz w:val="32"/>
          <w:szCs w:val="32"/>
          <w:lang w:eastAsia="ru-RU"/>
        </w:rPr>
      </w:pPr>
    </w:p>
    <w:p w:rsidR="002F0F6F" w:rsidRPr="0000329A" w:rsidRDefault="00D4703E" w:rsidP="002F0F6F">
      <w:pPr>
        <w:spacing w:after="0" w:line="240" w:lineRule="auto"/>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t>0</w:t>
      </w:r>
      <w:r w:rsidR="00C7744E">
        <w:rPr>
          <w:rFonts w:ascii="Times New Roman" w:eastAsia="Times New Roman" w:hAnsi="Times New Roman"/>
          <w:sz w:val="32"/>
          <w:szCs w:val="32"/>
          <w:lang w:eastAsia="ru-RU"/>
        </w:rPr>
        <w:t>2</w:t>
      </w:r>
      <w:r w:rsidRPr="0000329A">
        <w:rPr>
          <w:rFonts w:ascii="Times New Roman" w:eastAsia="Times New Roman" w:hAnsi="Times New Roman"/>
          <w:sz w:val="32"/>
          <w:szCs w:val="32"/>
          <w:lang w:eastAsia="ru-RU"/>
        </w:rPr>
        <w:t>-0</w:t>
      </w:r>
      <w:r w:rsidR="00C7744E">
        <w:rPr>
          <w:rFonts w:ascii="Times New Roman" w:eastAsia="Times New Roman" w:hAnsi="Times New Roman"/>
          <w:sz w:val="32"/>
          <w:szCs w:val="32"/>
          <w:lang w:eastAsia="ru-RU"/>
        </w:rPr>
        <w:t>2</w:t>
      </w:r>
      <w:r w:rsidRPr="0000329A">
        <w:rPr>
          <w:rFonts w:ascii="Times New Roman" w:eastAsia="Times New Roman" w:hAnsi="Times New Roman"/>
          <w:sz w:val="32"/>
          <w:szCs w:val="32"/>
          <w:lang w:eastAsia="ru-RU"/>
        </w:rPr>
        <w:t>/201</w:t>
      </w:r>
      <w:r>
        <w:rPr>
          <w:rFonts w:ascii="Times New Roman" w:eastAsia="Times New Roman" w:hAnsi="Times New Roman"/>
          <w:sz w:val="32"/>
          <w:szCs w:val="32"/>
          <w:lang w:eastAsia="ru-RU"/>
        </w:rPr>
        <w:t>8</w:t>
      </w:r>
      <w:r w:rsidRPr="0000329A">
        <w:rPr>
          <w:rFonts w:ascii="Times New Roman" w:eastAsia="Times New Roman" w:hAnsi="Times New Roman"/>
          <w:sz w:val="32"/>
          <w:szCs w:val="32"/>
          <w:lang w:eastAsia="ru-RU"/>
        </w:rPr>
        <w:t xml:space="preserve"> – ПП.ПМ</w:t>
      </w:r>
    </w:p>
    <w:p w:rsidR="002F0F6F" w:rsidRPr="0000329A" w:rsidRDefault="002F0F6F" w:rsidP="002F0F6F">
      <w:pPr>
        <w:spacing w:after="0" w:line="240" w:lineRule="auto"/>
        <w:jc w:val="center"/>
        <w:rPr>
          <w:rFonts w:ascii="Times New Roman" w:eastAsia="Times New Roman" w:hAnsi="Times New Roman"/>
          <w:sz w:val="28"/>
          <w:szCs w:val="28"/>
          <w:lang w:eastAsia="ru-RU"/>
        </w:rPr>
      </w:pPr>
    </w:p>
    <w:p w:rsidR="002F0F6F" w:rsidRPr="0000329A" w:rsidRDefault="002F0F6F" w:rsidP="002F0F6F">
      <w:pPr>
        <w:spacing w:after="0" w:line="240" w:lineRule="auto"/>
        <w:jc w:val="center"/>
        <w:rPr>
          <w:rFonts w:ascii="Times New Roman" w:eastAsia="Times New Roman" w:hAnsi="Times New Roman"/>
          <w:sz w:val="28"/>
          <w:szCs w:val="28"/>
          <w:lang w:eastAsia="ru-RU"/>
        </w:rPr>
      </w:pPr>
    </w:p>
    <w:p w:rsidR="00605304" w:rsidRPr="0000329A" w:rsidRDefault="00605304" w:rsidP="002F0F6F">
      <w:pPr>
        <w:spacing w:after="0" w:line="240" w:lineRule="auto"/>
        <w:jc w:val="center"/>
        <w:rPr>
          <w:rFonts w:ascii="Times New Roman" w:eastAsia="Times New Roman" w:hAnsi="Times New Roman"/>
          <w:sz w:val="28"/>
          <w:szCs w:val="28"/>
          <w:lang w:eastAsia="ru-RU"/>
        </w:rPr>
      </w:pPr>
    </w:p>
    <w:p w:rsidR="00605304" w:rsidRPr="0000329A" w:rsidRDefault="00605304" w:rsidP="002F0F6F">
      <w:pPr>
        <w:spacing w:after="0" w:line="240" w:lineRule="auto"/>
        <w:jc w:val="center"/>
        <w:rPr>
          <w:rFonts w:ascii="Times New Roman" w:eastAsia="Times New Roman" w:hAnsi="Times New Roman"/>
          <w:sz w:val="28"/>
          <w:szCs w:val="28"/>
          <w:lang w:eastAsia="ru-RU"/>
        </w:rPr>
      </w:pPr>
    </w:p>
    <w:p w:rsidR="002F0F6F" w:rsidRPr="0000329A" w:rsidRDefault="002F0F6F" w:rsidP="002F0F6F">
      <w:pPr>
        <w:spacing w:after="0" w:line="240" w:lineRule="auto"/>
        <w:jc w:val="center"/>
        <w:rPr>
          <w:rFonts w:ascii="Times New Roman" w:eastAsia="Times New Roman" w:hAnsi="Times New Roman"/>
          <w:sz w:val="28"/>
          <w:szCs w:val="28"/>
          <w:lang w:eastAsia="ru-RU"/>
        </w:rPr>
      </w:pPr>
    </w:p>
    <w:p w:rsidR="002F0F6F" w:rsidRPr="0000329A" w:rsidRDefault="002F0F6F" w:rsidP="002F0F6F">
      <w:pPr>
        <w:spacing w:after="0" w:line="240" w:lineRule="auto"/>
        <w:jc w:val="center"/>
        <w:rPr>
          <w:rFonts w:ascii="Times New Roman" w:eastAsia="Times New Roman" w:hAnsi="Times New Roman"/>
          <w:sz w:val="28"/>
          <w:szCs w:val="28"/>
          <w:lang w:eastAsia="ru-RU"/>
        </w:rPr>
      </w:pPr>
    </w:p>
    <w:p w:rsidR="00D076B9" w:rsidRDefault="00D076B9" w:rsidP="002F0F6F">
      <w:pPr>
        <w:spacing w:after="0" w:line="240" w:lineRule="auto"/>
        <w:jc w:val="center"/>
        <w:rPr>
          <w:rFonts w:ascii="Times New Roman" w:eastAsia="Times New Roman" w:hAnsi="Times New Roman"/>
          <w:sz w:val="28"/>
          <w:szCs w:val="28"/>
          <w:lang w:eastAsia="ru-RU"/>
        </w:rPr>
      </w:pPr>
    </w:p>
    <w:p w:rsidR="00D076B9" w:rsidRDefault="00D076B9" w:rsidP="002F0F6F">
      <w:pPr>
        <w:spacing w:after="0" w:line="240" w:lineRule="auto"/>
        <w:jc w:val="center"/>
        <w:rPr>
          <w:rFonts w:ascii="Times New Roman" w:eastAsia="Times New Roman" w:hAnsi="Times New Roman"/>
          <w:sz w:val="28"/>
          <w:szCs w:val="28"/>
          <w:lang w:eastAsia="ru-RU"/>
        </w:rPr>
      </w:pPr>
    </w:p>
    <w:p w:rsidR="00D076B9" w:rsidRDefault="00D076B9" w:rsidP="002F0F6F">
      <w:pPr>
        <w:spacing w:after="0" w:line="240" w:lineRule="auto"/>
        <w:jc w:val="center"/>
        <w:rPr>
          <w:rFonts w:ascii="Times New Roman" w:eastAsia="Times New Roman" w:hAnsi="Times New Roman"/>
          <w:sz w:val="28"/>
          <w:szCs w:val="28"/>
          <w:lang w:eastAsia="ru-RU"/>
        </w:rPr>
      </w:pPr>
    </w:p>
    <w:p w:rsidR="00D076B9" w:rsidRDefault="00D076B9" w:rsidP="002F0F6F">
      <w:pPr>
        <w:spacing w:after="0" w:line="240" w:lineRule="auto"/>
        <w:jc w:val="center"/>
        <w:rPr>
          <w:rFonts w:ascii="Times New Roman" w:eastAsia="Times New Roman" w:hAnsi="Times New Roman"/>
          <w:sz w:val="28"/>
          <w:szCs w:val="28"/>
          <w:lang w:eastAsia="ru-RU"/>
        </w:rPr>
      </w:pPr>
    </w:p>
    <w:p w:rsidR="00D076B9" w:rsidRDefault="00D076B9" w:rsidP="002F0F6F">
      <w:pPr>
        <w:spacing w:after="0" w:line="240" w:lineRule="auto"/>
        <w:jc w:val="center"/>
        <w:rPr>
          <w:rFonts w:ascii="Times New Roman" w:eastAsia="Times New Roman" w:hAnsi="Times New Roman"/>
          <w:sz w:val="28"/>
          <w:szCs w:val="28"/>
          <w:lang w:eastAsia="ru-RU"/>
        </w:rPr>
      </w:pPr>
    </w:p>
    <w:p w:rsidR="00D076B9" w:rsidRDefault="00D076B9" w:rsidP="002F0F6F">
      <w:pPr>
        <w:spacing w:after="0" w:line="240" w:lineRule="auto"/>
        <w:jc w:val="center"/>
        <w:rPr>
          <w:rFonts w:ascii="Times New Roman" w:eastAsia="Times New Roman" w:hAnsi="Times New Roman"/>
          <w:sz w:val="28"/>
          <w:szCs w:val="28"/>
          <w:lang w:eastAsia="ru-RU"/>
        </w:rPr>
      </w:pPr>
    </w:p>
    <w:p w:rsidR="00D076B9" w:rsidRDefault="00D076B9" w:rsidP="002F0F6F">
      <w:pPr>
        <w:spacing w:after="0" w:line="240" w:lineRule="auto"/>
        <w:jc w:val="center"/>
        <w:rPr>
          <w:rFonts w:ascii="Times New Roman" w:eastAsia="Times New Roman" w:hAnsi="Times New Roman"/>
          <w:sz w:val="28"/>
          <w:szCs w:val="28"/>
          <w:lang w:eastAsia="ru-RU"/>
        </w:rPr>
      </w:pPr>
    </w:p>
    <w:p w:rsidR="00D076B9" w:rsidRDefault="00D076B9" w:rsidP="002F0F6F">
      <w:pPr>
        <w:spacing w:after="0" w:line="240" w:lineRule="auto"/>
        <w:jc w:val="center"/>
        <w:rPr>
          <w:rFonts w:ascii="Times New Roman" w:eastAsia="Times New Roman" w:hAnsi="Times New Roman"/>
          <w:sz w:val="28"/>
          <w:szCs w:val="28"/>
          <w:lang w:eastAsia="ru-RU"/>
        </w:rPr>
      </w:pPr>
    </w:p>
    <w:p w:rsidR="002F0F6F" w:rsidRPr="0000329A" w:rsidRDefault="00D4703E" w:rsidP="002F0F6F">
      <w:pPr>
        <w:spacing w:after="0" w:line="240" w:lineRule="auto"/>
        <w:jc w:val="center"/>
        <w:rPr>
          <w:rFonts w:ascii="Times New Roman" w:eastAsia="Times New Roman" w:hAnsi="Times New Roman"/>
          <w:sz w:val="28"/>
          <w:szCs w:val="28"/>
          <w:lang w:eastAsia="ru-RU"/>
        </w:rPr>
        <w:sectPr w:rsidR="002F0F6F" w:rsidRPr="0000329A" w:rsidSect="003217CD">
          <w:footerReference w:type="even" r:id="rId7"/>
          <w:footerReference w:type="default" r:id="rId8"/>
          <w:pgSz w:w="11906" w:h="16838"/>
          <w:pgMar w:top="1134" w:right="850" w:bottom="993" w:left="1701" w:header="708" w:footer="708" w:gutter="0"/>
          <w:cols w:space="708"/>
          <w:titlePg/>
          <w:docGrid w:linePitch="360"/>
        </w:sectPr>
      </w:pPr>
      <w:r>
        <w:rPr>
          <w:rFonts w:ascii="Times New Roman" w:eastAsia="Times New Roman" w:hAnsi="Times New Roman"/>
          <w:sz w:val="28"/>
          <w:szCs w:val="28"/>
          <w:lang w:eastAsia="ru-RU"/>
        </w:rPr>
        <w:t>Ирбит 2018</w:t>
      </w:r>
    </w:p>
    <w:p w:rsidR="002F0F6F" w:rsidRPr="0000329A" w:rsidRDefault="002F0F6F" w:rsidP="002F0F6F">
      <w:pPr>
        <w:pageBreakBefore/>
        <w:spacing w:after="240" w:line="240" w:lineRule="auto"/>
        <w:jc w:val="center"/>
        <w:outlineLvl w:val="0"/>
        <w:rPr>
          <w:rFonts w:ascii="Times New Roman" w:eastAsia="Times New Roman" w:hAnsi="Times New Roman"/>
          <w:b/>
          <w:sz w:val="36"/>
          <w:szCs w:val="24"/>
          <w:lang w:eastAsia="ru-RU"/>
        </w:rPr>
      </w:pPr>
      <w:r w:rsidRPr="0000329A">
        <w:rPr>
          <w:rFonts w:ascii="Times New Roman" w:eastAsia="Times New Roman" w:hAnsi="Times New Roman"/>
          <w:b/>
          <w:sz w:val="36"/>
          <w:szCs w:val="24"/>
          <w:lang w:eastAsia="ru-RU"/>
        </w:rPr>
        <w:lastRenderedPageBreak/>
        <w:t xml:space="preserve">Проект разработан авторским коллективом </w:t>
      </w:r>
      <w:r w:rsidRPr="0000329A">
        <w:rPr>
          <w:rFonts w:ascii="Times New Roman" w:eastAsia="Times New Roman" w:hAnsi="Times New Roman"/>
          <w:b/>
          <w:sz w:val="36"/>
          <w:szCs w:val="24"/>
          <w:lang w:eastAsia="ru-RU"/>
        </w:rPr>
        <w:br/>
        <w:t>в составе:</w:t>
      </w:r>
    </w:p>
    <w:p w:rsidR="00D4703E" w:rsidRPr="0000329A" w:rsidRDefault="00D4703E" w:rsidP="00D4703E">
      <w:pPr>
        <w:tabs>
          <w:tab w:val="left" w:pos="7088"/>
        </w:tabs>
        <w:spacing w:after="0" w:line="360" w:lineRule="auto"/>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xml:space="preserve">Главный </w:t>
      </w:r>
      <w:r>
        <w:rPr>
          <w:rFonts w:ascii="Times New Roman" w:eastAsia="Times New Roman" w:hAnsi="Times New Roman"/>
          <w:sz w:val="28"/>
          <w:szCs w:val="28"/>
          <w:lang w:eastAsia="ru-RU"/>
        </w:rPr>
        <w:t>руководитель</w:t>
      </w:r>
      <w:r w:rsidRPr="0000329A">
        <w:rPr>
          <w:rFonts w:ascii="Times New Roman" w:eastAsia="Times New Roman" w:hAnsi="Times New Roman"/>
          <w:sz w:val="28"/>
          <w:szCs w:val="28"/>
          <w:lang w:eastAsia="ru-RU"/>
        </w:rPr>
        <w:t xml:space="preserve"> проекта                                            </w:t>
      </w:r>
      <w:r>
        <w:rPr>
          <w:rFonts w:ascii="Times New Roman" w:eastAsia="Times New Roman" w:hAnsi="Times New Roman"/>
          <w:sz w:val="28"/>
          <w:szCs w:val="28"/>
          <w:lang w:eastAsia="ru-RU"/>
        </w:rPr>
        <w:t>Олюнин С.В.</w:t>
      </w:r>
    </w:p>
    <w:p w:rsidR="00D4703E" w:rsidRPr="0000329A" w:rsidRDefault="00D4703E" w:rsidP="00D4703E">
      <w:pPr>
        <w:tabs>
          <w:tab w:val="left" w:pos="7088"/>
        </w:tabs>
        <w:spacing w:after="0" w:line="360" w:lineRule="auto"/>
        <w:jc w:val="both"/>
        <w:rPr>
          <w:rFonts w:ascii="Times New Roman" w:eastAsia="Times New Roman" w:hAnsi="Times New Roman"/>
          <w:sz w:val="28"/>
          <w:szCs w:val="28"/>
          <w:lang w:eastAsia="ru-RU"/>
        </w:rPr>
      </w:pPr>
    </w:p>
    <w:p w:rsidR="00D4703E" w:rsidRPr="0000329A" w:rsidRDefault="00D4703E" w:rsidP="00D4703E">
      <w:pPr>
        <w:tabs>
          <w:tab w:val="left" w:pos="7088"/>
        </w:tabs>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Кадастровый инженер                                                           Олюнин С.В.</w:t>
      </w:r>
    </w:p>
    <w:p w:rsidR="00D4703E" w:rsidRPr="0000329A" w:rsidRDefault="00D4703E" w:rsidP="00D4703E">
      <w:pPr>
        <w:tabs>
          <w:tab w:val="left" w:pos="7088"/>
        </w:tabs>
        <w:spacing w:after="0" w:line="360" w:lineRule="auto"/>
        <w:jc w:val="both"/>
        <w:rPr>
          <w:rFonts w:ascii="Times New Roman" w:eastAsia="Times New Roman" w:hAnsi="Times New Roman"/>
          <w:sz w:val="28"/>
          <w:szCs w:val="28"/>
          <w:lang w:eastAsia="ru-RU"/>
        </w:rPr>
      </w:pPr>
    </w:p>
    <w:p w:rsidR="00D4703E" w:rsidRPr="0000329A" w:rsidRDefault="00D4703E" w:rsidP="00D4703E">
      <w:pPr>
        <w:tabs>
          <w:tab w:val="left" w:pos="7088"/>
        </w:tabs>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Инженер-геодезист                                                                Захаров С.В.</w:t>
      </w:r>
    </w:p>
    <w:p w:rsidR="002F0F6F" w:rsidRPr="0000329A" w:rsidRDefault="002F0F6F" w:rsidP="002F0F6F">
      <w:pPr>
        <w:tabs>
          <w:tab w:val="left" w:pos="7088"/>
        </w:tabs>
        <w:spacing w:after="0" w:line="360" w:lineRule="auto"/>
        <w:jc w:val="both"/>
        <w:rPr>
          <w:rFonts w:ascii="Times New Roman" w:eastAsia="Times New Roman" w:hAnsi="Times New Roman"/>
          <w:sz w:val="28"/>
          <w:szCs w:val="28"/>
          <w:lang w:eastAsia="ru-RU"/>
        </w:rPr>
      </w:pPr>
    </w:p>
    <w:p w:rsidR="002F0F6F" w:rsidRPr="0000329A" w:rsidRDefault="002F0F6F" w:rsidP="002F0F6F">
      <w:pPr>
        <w:tabs>
          <w:tab w:val="left" w:pos="7088"/>
        </w:tabs>
        <w:spacing w:after="0" w:line="360" w:lineRule="auto"/>
        <w:jc w:val="both"/>
        <w:rPr>
          <w:rFonts w:ascii="Times New Roman" w:eastAsia="Times New Roman" w:hAnsi="Times New Roman"/>
          <w:sz w:val="28"/>
          <w:szCs w:val="28"/>
          <w:lang w:eastAsia="ru-RU"/>
        </w:rPr>
      </w:pPr>
    </w:p>
    <w:p w:rsidR="002F0F6F" w:rsidRPr="0000329A" w:rsidRDefault="002F0F6F" w:rsidP="002F0F6F">
      <w:pPr>
        <w:tabs>
          <w:tab w:val="left" w:pos="7088"/>
        </w:tabs>
        <w:spacing w:after="0" w:line="360" w:lineRule="auto"/>
        <w:jc w:val="both"/>
        <w:rPr>
          <w:rFonts w:ascii="Times New Roman" w:eastAsia="Times New Roman" w:hAnsi="Times New Roman"/>
          <w:b/>
          <w:sz w:val="28"/>
          <w:szCs w:val="28"/>
          <w:lang w:eastAsia="ru-RU"/>
        </w:rPr>
      </w:pPr>
    </w:p>
    <w:p w:rsidR="002F0F6F" w:rsidRPr="0000329A" w:rsidRDefault="002F0F6F" w:rsidP="002F0F6F">
      <w:pPr>
        <w:tabs>
          <w:tab w:val="left" w:pos="7088"/>
        </w:tabs>
        <w:spacing w:after="0" w:line="360" w:lineRule="auto"/>
        <w:jc w:val="both"/>
        <w:rPr>
          <w:rFonts w:ascii="Times New Roman" w:eastAsia="Times New Roman" w:hAnsi="Times New Roman"/>
          <w:b/>
          <w:sz w:val="28"/>
          <w:szCs w:val="28"/>
          <w:lang w:eastAsia="ru-RU"/>
        </w:rPr>
      </w:pPr>
    </w:p>
    <w:p w:rsidR="002F0F6F" w:rsidRPr="0000329A" w:rsidRDefault="002F0F6F" w:rsidP="002F0F6F">
      <w:pPr>
        <w:pageBreakBefore/>
        <w:spacing w:after="0" w:line="240" w:lineRule="auto"/>
        <w:jc w:val="center"/>
        <w:outlineLvl w:val="0"/>
        <w:rPr>
          <w:rFonts w:ascii="Times New Roman" w:eastAsia="Times New Roman" w:hAnsi="Times New Roman"/>
          <w:b/>
          <w:sz w:val="36"/>
          <w:szCs w:val="36"/>
          <w:lang w:eastAsia="ru-RU"/>
        </w:rPr>
      </w:pPr>
      <w:r w:rsidRPr="0000329A">
        <w:rPr>
          <w:rFonts w:ascii="Times New Roman" w:eastAsia="Times New Roman" w:hAnsi="Times New Roman"/>
          <w:b/>
          <w:sz w:val="36"/>
          <w:szCs w:val="36"/>
          <w:lang w:eastAsia="ru-RU"/>
        </w:rPr>
        <w:lastRenderedPageBreak/>
        <w:t>Состав проекта</w:t>
      </w:r>
    </w:p>
    <w:p w:rsidR="002F0F6F" w:rsidRPr="0000329A" w:rsidRDefault="002F0F6F" w:rsidP="002F0F6F">
      <w:pPr>
        <w:spacing w:after="0" w:line="240" w:lineRule="auto"/>
        <w:jc w:val="center"/>
        <w:rPr>
          <w:rFonts w:ascii="Times New Roman" w:eastAsia="Times New Roman" w:hAnsi="Times New Roman"/>
          <w:b/>
          <w:sz w:val="36"/>
          <w:szCs w:val="3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175"/>
        <w:gridCol w:w="1242"/>
        <w:gridCol w:w="1073"/>
        <w:gridCol w:w="1061"/>
        <w:gridCol w:w="980"/>
      </w:tblGrid>
      <w:tr w:rsidR="0000329A" w:rsidRPr="0000329A" w:rsidTr="00215F67">
        <w:tc>
          <w:tcPr>
            <w:tcW w:w="813" w:type="dxa"/>
            <w:vAlign w:val="center"/>
          </w:tcPr>
          <w:p w:rsidR="002F0F6F" w:rsidRPr="0000329A" w:rsidRDefault="002F0F6F" w:rsidP="002F0F6F">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w:t>
            </w:r>
          </w:p>
          <w:p w:rsidR="002F0F6F" w:rsidRPr="0000329A" w:rsidRDefault="002F0F6F" w:rsidP="002F0F6F">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п\п</w:t>
            </w:r>
          </w:p>
        </w:tc>
        <w:tc>
          <w:tcPr>
            <w:tcW w:w="4176" w:type="dxa"/>
            <w:vAlign w:val="center"/>
          </w:tcPr>
          <w:p w:rsidR="002F0F6F" w:rsidRPr="0000329A" w:rsidRDefault="002F0F6F" w:rsidP="002F0F6F">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Наименование</w:t>
            </w:r>
          </w:p>
        </w:tc>
        <w:tc>
          <w:tcPr>
            <w:tcW w:w="1242" w:type="dxa"/>
            <w:vAlign w:val="center"/>
          </w:tcPr>
          <w:p w:rsidR="002F0F6F" w:rsidRPr="0000329A" w:rsidRDefault="002F0F6F" w:rsidP="002F0F6F">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w:t>
            </w:r>
          </w:p>
          <w:p w:rsidR="002F0F6F" w:rsidRPr="0000329A" w:rsidRDefault="002F0F6F" w:rsidP="002F0F6F">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томов</w:t>
            </w:r>
          </w:p>
          <w:p w:rsidR="002F0F6F" w:rsidRPr="0000329A" w:rsidRDefault="002F0F6F" w:rsidP="002F0F6F">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листов</w:t>
            </w:r>
          </w:p>
        </w:tc>
        <w:tc>
          <w:tcPr>
            <w:tcW w:w="1073" w:type="dxa"/>
            <w:vAlign w:val="center"/>
          </w:tcPr>
          <w:p w:rsidR="002F0F6F" w:rsidRPr="0000329A" w:rsidRDefault="002F0F6F" w:rsidP="002F0F6F">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кол-во листов</w:t>
            </w:r>
          </w:p>
        </w:tc>
        <w:tc>
          <w:tcPr>
            <w:tcW w:w="1061" w:type="dxa"/>
            <w:vAlign w:val="center"/>
          </w:tcPr>
          <w:p w:rsidR="002F0F6F" w:rsidRPr="0000329A" w:rsidRDefault="002F0F6F" w:rsidP="002F0F6F">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гриф</w:t>
            </w:r>
          </w:p>
          <w:p w:rsidR="002F0F6F" w:rsidRPr="0000329A" w:rsidRDefault="002F0F6F" w:rsidP="002F0F6F">
            <w:pPr>
              <w:spacing w:after="0" w:line="240" w:lineRule="auto"/>
              <w:jc w:val="center"/>
              <w:rPr>
                <w:rFonts w:ascii="Times New Roman" w:eastAsia="Times New Roman" w:hAnsi="Times New Roman"/>
                <w:b/>
                <w:sz w:val="24"/>
                <w:szCs w:val="24"/>
                <w:lang w:eastAsia="ru-RU"/>
              </w:rPr>
            </w:pPr>
            <w:proofErr w:type="spellStart"/>
            <w:r w:rsidRPr="0000329A">
              <w:rPr>
                <w:rFonts w:ascii="Times New Roman" w:eastAsia="Times New Roman" w:hAnsi="Times New Roman"/>
                <w:b/>
                <w:sz w:val="24"/>
                <w:szCs w:val="24"/>
                <w:lang w:eastAsia="ru-RU"/>
              </w:rPr>
              <w:t>секр</w:t>
            </w:r>
            <w:proofErr w:type="spellEnd"/>
            <w:r w:rsidRPr="0000329A">
              <w:rPr>
                <w:rFonts w:ascii="Times New Roman" w:eastAsia="Times New Roman" w:hAnsi="Times New Roman"/>
                <w:b/>
                <w:sz w:val="24"/>
                <w:szCs w:val="24"/>
                <w:lang w:eastAsia="ru-RU"/>
              </w:rPr>
              <w:t>.</w:t>
            </w:r>
          </w:p>
        </w:tc>
        <w:tc>
          <w:tcPr>
            <w:tcW w:w="980" w:type="dxa"/>
            <w:vAlign w:val="center"/>
          </w:tcPr>
          <w:p w:rsidR="002F0F6F" w:rsidRPr="0000329A" w:rsidRDefault="002F0F6F" w:rsidP="002F0F6F">
            <w:pPr>
              <w:spacing w:after="0" w:line="240" w:lineRule="auto"/>
              <w:jc w:val="center"/>
              <w:rPr>
                <w:rFonts w:ascii="Times New Roman" w:eastAsia="Times New Roman" w:hAnsi="Times New Roman"/>
                <w:b/>
                <w:sz w:val="24"/>
                <w:szCs w:val="24"/>
                <w:lang w:eastAsia="ru-RU"/>
              </w:rPr>
            </w:pPr>
            <w:proofErr w:type="spellStart"/>
            <w:r w:rsidRPr="0000329A">
              <w:rPr>
                <w:rFonts w:ascii="Times New Roman" w:eastAsia="Times New Roman" w:hAnsi="Times New Roman"/>
                <w:b/>
                <w:sz w:val="24"/>
                <w:szCs w:val="24"/>
                <w:lang w:eastAsia="ru-RU"/>
              </w:rPr>
              <w:t>инв</w:t>
            </w:r>
            <w:proofErr w:type="spellEnd"/>
            <w:r w:rsidRPr="0000329A">
              <w:rPr>
                <w:rFonts w:ascii="Times New Roman" w:eastAsia="Times New Roman" w:hAnsi="Times New Roman"/>
                <w:b/>
                <w:sz w:val="24"/>
                <w:szCs w:val="24"/>
                <w:lang w:eastAsia="ru-RU"/>
              </w:rPr>
              <w:t xml:space="preserve"> №</w:t>
            </w:r>
          </w:p>
        </w:tc>
      </w:tr>
      <w:tr w:rsidR="0000329A" w:rsidRPr="0000329A" w:rsidTr="00215F67">
        <w:trPr>
          <w:trHeight w:val="451"/>
        </w:trPr>
        <w:tc>
          <w:tcPr>
            <w:tcW w:w="813" w:type="dxa"/>
            <w:vAlign w:val="center"/>
          </w:tcPr>
          <w:p w:rsidR="002F0F6F" w:rsidRPr="0000329A" w:rsidRDefault="002F0F6F" w:rsidP="002F0F6F">
            <w:pPr>
              <w:spacing w:after="0" w:line="240" w:lineRule="auto"/>
              <w:jc w:val="center"/>
              <w:rPr>
                <w:rFonts w:ascii="Times New Roman" w:eastAsia="Times New Roman" w:hAnsi="Times New Roman"/>
                <w:b/>
                <w:sz w:val="24"/>
                <w:szCs w:val="24"/>
                <w:lang w:eastAsia="ru-RU"/>
              </w:rPr>
            </w:pPr>
          </w:p>
        </w:tc>
        <w:tc>
          <w:tcPr>
            <w:tcW w:w="8532" w:type="dxa"/>
            <w:gridSpan w:val="5"/>
            <w:vAlign w:val="center"/>
          </w:tcPr>
          <w:p w:rsidR="002F0F6F" w:rsidRPr="0000329A" w:rsidRDefault="002F0F6F" w:rsidP="002F0F6F">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8"/>
                <w:szCs w:val="28"/>
                <w:lang w:eastAsia="ru-RU"/>
              </w:rPr>
              <w:t>Проект планировки территории</w:t>
            </w:r>
          </w:p>
        </w:tc>
      </w:tr>
      <w:tr w:rsidR="0000329A" w:rsidRPr="0000329A" w:rsidTr="00215F67">
        <w:tc>
          <w:tcPr>
            <w:tcW w:w="813" w:type="dxa"/>
            <w:vAlign w:val="center"/>
          </w:tcPr>
          <w:p w:rsidR="002F0F6F" w:rsidRPr="0000329A" w:rsidRDefault="002F0F6F" w:rsidP="002F0F6F">
            <w:pPr>
              <w:spacing w:after="0" w:line="240" w:lineRule="auto"/>
              <w:jc w:val="center"/>
              <w:rPr>
                <w:rFonts w:ascii="Times New Roman" w:eastAsia="Times New Roman" w:hAnsi="Times New Roman"/>
                <w:b/>
                <w:sz w:val="24"/>
                <w:szCs w:val="24"/>
                <w:lang w:eastAsia="ru-RU"/>
              </w:rPr>
            </w:pPr>
          </w:p>
        </w:tc>
        <w:tc>
          <w:tcPr>
            <w:tcW w:w="8532" w:type="dxa"/>
            <w:gridSpan w:val="5"/>
            <w:vAlign w:val="center"/>
          </w:tcPr>
          <w:p w:rsidR="002F0F6F" w:rsidRPr="0000329A" w:rsidRDefault="002F0F6F" w:rsidP="002F0F6F">
            <w:pPr>
              <w:spacing w:after="0" w:line="240" w:lineRule="auto"/>
              <w:jc w:val="center"/>
              <w:rPr>
                <w:rFonts w:ascii="Times New Roman" w:eastAsia="Times New Roman" w:hAnsi="Times New Roman"/>
                <w:sz w:val="28"/>
                <w:szCs w:val="28"/>
                <w:lang w:eastAsia="ru-RU"/>
              </w:rPr>
            </w:pPr>
          </w:p>
        </w:tc>
      </w:tr>
      <w:tr w:rsidR="0000329A" w:rsidRPr="0000329A" w:rsidTr="00215F67">
        <w:tc>
          <w:tcPr>
            <w:tcW w:w="813" w:type="dxa"/>
            <w:vAlign w:val="center"/>
          </w:tcPr>
          <w:p w:rsidR="002F0F6F" w:rsidRPr="0000329A" w:rsidRDefault="002F0F6F" w:rsidP="002F0F6F">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1</w:t>
            </w:r>
          </w:p>
        </w:tc>
        <w:tc>
          <w:tcPr>
            <w:tcW w:w="4176" w:type="dxa"/>
            <w:vAlign w:val="center"/>
          </w:tcPr>
          <w:p w:rsidR="002F0F6F" w:rsidRPr="0000329A" w:rsidRDefault="00E806CB" w:rsidP="00E806CB">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Проект планировки территории «Графическая часть». Раздел 1</w:t>
            </w:r>
          </w:p>
        </w:tc>
        <w:tc>
          <w:tcPr>
            <w:tcW w:w="1242" w:type="dxa"/>
            <w:vAlign w:val="center"/>
          </w:tcPr>
          <w:p w:rsidR="002F0F6F" w:rsidRPr="00E806CB" w:rsidRDefault="002F0F6F" w:rsidP="002F0F6F">
            <w:pPr>
              <w:spacing w:after="0" w:line="240" w:lineRule="auto"/>
              <w:jc w:val="center"/>
              <w:rPr>
                <w:rFonts w:ascii="Times New Roman" w:eastAsia="Times New Roman" w:hAnsi="Times New Roman"/>
                <w:b/>
                <w:sz w:val="24"/>
                <w:szCs w:val="24"/>
                <w:lang w:eastAsia="ru-RU"/>
              </w:rPr>
            </w:pPr>
          </w:p>
        </w:tc>
        <w:tc>
          <w:tcPr>
            <w:tcW w:w="1073" w:type="dxa"/>
            <w:vAlign w:val="center"/>
          </w:tcPr>
          <w:p w:rsidR="002F0F6F" w:rsidRPr="0000329A" w:rsidRDefault="005C6C4E" w:rsidP="002F0F6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1061" w:type="dxa"/>
            <w:vAlign w:val="center"/>
          </w:tcPr>
          <w:p w:rsidR="002F0F6F" w:rsidRPr="0000329A" w:rsidRDefault="00DE21E9" w:rsidP="002F0F6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Н/С</w:t>
            </w:r>
          </w:p>
        </w:tc>
        <w:tc>
          <w:tcPr>
            <w:tcW w:w="980" w:type="dxa"/>
            <w:vAlign w:val="center"/>
          </w:tcPr>
          <w:p w:rsidR="002F0F6F" w:rsidRPr="0000329A" w:rsidRDefault="002F0F6F" w:rsidP="002F0F6F">
            <w:pPr>
              <w:spacing w:after="0" w:line="240" w:lineRule="auto"/>
              <w:jc w:val="center"/>
              <w:rPr>
                <w:rFonts w:ascii="Times New Roman" w:eastAsia="Times New Roman" w:hAnsi="Times New Roman"/>
                <w:b/>
                <w:sz w:val="24"/>
                <w:szCs w:val="24"/>
                <w:lang w:eastAsia="ru-RU"/>
              </w:rPr>
            </w:pPr>
          </w:p>
        </w:tc>
      </w:tr>
      <w:tr w:rsidR="0000329A" w:rsidRPr="0000329A" w:rsidTr="00215F67">
        <w:tc>
          <w:tcPr>
            <w:tcW w:w="813" w:type="dxa"/>
            <w:vAlign w:val="center"/>
          </w:tcPr>
          <w:p w:rsidR="002F0F6F" w:rsidRPr="0000329A" w:rsidRDefault="00D076B9" w:rsidP="002F0F6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4176" w:type="dxa"/>
            <w:vAlign w:val="center"/>
          </w:tcPr>
          <w:p w:rsidR="002F0F6F" w:rsidRPr="0000329A" w:rsidRDefault="00E806CB" w:rsidP="002F0F6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Положение о размещении линейных объектов. Раздел 2</w:t>
            </w:r>
          </w:p>
        </w:tc>
        <w:tc>
          <w:tcPr>
            <w:tcW w:w="1242" w:type="dxa"/>
            <w:vAlign w:val="center"/>
          </w:tcPr>
          <w:p w:rsidR="000D5EA6" w:rsidRPr="00DE21E9" w:rsidRDefault="00DE21E9" w:rsidP="002F0F6F">
            <w:pPr>
              <w:spacing w:after="0" w:line="24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I</w:t>
            </w:r>
          </w:p>
        </w:tc>
        <w:tc>
          <w:tcPr>
            <w:tcW w:w="1073" w:type="dxa"/>
            <w:vAlign w:val="center"/>
          </w:tcPr>
          <w:p w:rsidR="002F0F6F" w:rsidRPr="0000329A" w:rsidRDefault="006A1708" w:rsidP="002F0F6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w:t>
            </w:r>
          </w:p>
        </w:tc>
        <w:tc>
          <w:tcPr>
            <w:tcW w:w="1061" w:type="dxa"/>
            <w:vAlign w:val="center"/>
          </w:tcPr>
          <w:p w:rsidR="002F0F6F" w:rsidRPr="00DE21E9" w:rsidRDefault="00DE21E9" w:rsidP="002F0F6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Н/С</w:t>
            </w:r>
          </w:p>
        </w:tc>
        <w:tc>
          <w:tcPr>
            <w:tcW w:w="980" w:type="dxa"/>
            <w:vAlign w:val="center"/>
          </w:tcPr>
          <w:p w:rsidR="002F0F6F" w:rsidRPr="0000329A" w:rsidRDefault="002F0F6F" w:rsidP="002F0F6F">
            <w:pPr>
              <w:spacing w:after="0" w:line="240" w:lineRule="auto"/>
              <w:jc w:val="center"/>
              <w:rPr>
                <w:rFonts w:ascii="Times New Roman" w:eastAsia="Times New Roman" w:hAnsi="Times New Roman"/>
                <w:b/>
                <w:sz w:val="24"/>
                <w:szCs w:val="24"/>
                <w:lang w:eastAsia="ru-RU"/>
              </w:rPr>
            </w:pPr>
          </w:p>
        </w:tc>
      </w:tr>
      <w:tr w:rsidR="0000329A" w:rsidRPr="0000329A" w:rsidTr="00215F67">
        <w:tc>
          <w:tcPr>
            <w:tcW w:w="813" w:type="dxa"/>
            <w:vAlign w:val="center"/>
          </w:tcPr>
          <w:p w:rsidR="00515E12" w:rsidRPr="0000329A" w:rsidRDefault="00D076B9" w:rsidP="002F0F6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4176" w:type="dxa"/>
            <w:vAlign w:val="center"/>
          </w:tcPr>
          <w:p w:rsidR="00D076B9" w:rsidRPr="0000329A" w:rsidRDefault="00D076B9" w:rsidP="00D076B9">
            <w:pPr>
              <w:spacing w:after="0" w:line="240" w:lineRule="auto"/>
              <w:rPr>
                <w:rFonts w:ascii="Times New Roman" w:eastAsia="Times New Roman" w:hAnsi="Times New Roman"/>
                <w:b/>
                <w:sz w:val="32"/>
                <w:szCs w:val="32"/>
                <w:lang w:eastAsia="ru-RU"/>
              </w:rPr>
            </w:pPr>
            <w:r w:rsidRPr="00D076B9">
              <w:rPr>
                <w:rFonts w:ascii="Times New Roman" w:eastAsia="Times New Roman" w:hAnsi="Times New Roman"/>
                <w:b/>
                <w:sz w:val="24"/>
                <w:szCs w:val="24"/>
                <w:lang w:eastAsia="ru-RU"/>
              </w:rPr>
              <w:t>Материалы по обоснованию проекта планировки территории</w:t>
            </w:r>
            <w:r>
              <w:rPr>
                <w:rFonts w:ascii="Times New Roman" w:eastAsia="Times New Roman" w:hAnsi="Times New Roman"/>
                <w:b/>
                <w:sz w:val="24"/>
                <w:szCs w:val="24"/>
                <w:lang w:eastAsia="ru-RU"/>
              </w:rPr>
              <w:t xml:space="preserve"> «Графическая часть». Раздел 3</w:t>
            </w:r>
          </w:p>
          <w:p w:rsidR="00515E12" w:rsidRPr="0000329A" w:rsidRDefault="00515E12" w:rsidP="0043686A">
            <w:pPr>
              <w:spacing w:after="0" w:line="240" w:lineRule="auto"/>
              <w:jc w:val="both"/>
              <w:rPr>
                <w:rFonts w:ascii="Times New Roman" w:eastAsia="Times New Roman" w:hAnsi="Times New Roman"/>
                <w:b/>
                <w:sz w:val="24"/>
                <w:szCs w:val="24"/>
                <w:lang w:eastAsia="ru-RU"/>
              </w:rPr>
            </w:pPr>
          </w:p>
        </w:tc>
        <w:tc>
          <w:tcPr>
            <w:tcW w:w="1242" w:type="dxa"/>
            <w:vAlign w:val="center"/>
          </w:tcPr>
          <w:p w:rsidR="000D5EA6" w:rsidRPr="0000329A" w:rsidRDefault="000D5EA6" w:rsidP="002F0F6F">
            <w:pPr>
              <w:spacing w:after="0" w:line="240" w:lineRule="auto"/>
              <w:jc w:val="center"/>
              <w:rPr>
                <w:rFonts w:ascii="Times New Roman" w:eastAsia="Times New Roman" w:hAnsi="Times New Roman"/>
                <w:b/>
                <w:sz w:val="24"/>
                <w:szCs w:val="24"/>
                <w:lang w:eastAsia="ru-RU"/>
              </w:rPr>
            </w:pPr>
          </w:p>
        </w:tc>
        <w:tc>
          <w:tcPr>
            <w:tcW w:w="1073" w:type="dxa"/>
            <w:vAlign w:val="center"/>
          </w:tcPr>
          <w:p w:rsidR="00515E12" w:rsidRPr="0000329A" w:rsidRDefault="00515E12" w:rsidP="002F0F6F">
            <w:pPr>
              <w:spacing w:after="0" w:line="240" w:lineRule="auto"/>
              <w:jc w:val="center"/>
              <w:rPr>
                <w:rFonts w:ascii="Times New Roman" w:eastAsia="Times New Roman" w:hAnsi="Times New Roman"/>
                <w:b/>
                <w:sz w:val="24"/>
                <w:szCs w:val="24"/>
                <w:lang w:eastAsia="ru-RU"/>
              </w:rPr>
            </w:pPr>
          </w:p>
        </w:tc>
        <w:tc>
          <w:tcPr>
            <w:tcW w:w="1061" w:type="dxa"/>
            <w:vAlign w:val="center"/>
          </w:tcPr>
          <w:p w:rsidR="00515E12" w:rsidRPr="0000329A" w:rsidRDefault="00515E12" w:rsidP="003217CD">
            <w:pPr>
              <w:spacing w:after="0" w:line="240" w:lineRule="auto"/>
              <w:jc w:val="center"/>
              <w:rPr>
                <w:rFonts w:ascii="Times New Roman" w:eastAsia="Times New Roman" w:hAnsi="Times New Roman"/>
                <w:b/>
                <w:sz w:val="24"/>
                <w:szCs w:val="24"/>
                <w:lang w:eastAsia="ru-RU"/>
              </w:rPr>
            </w:pPr>
          </w:p>
        </w:tc>
        <w:tc>
          <w:tcPr>
            <w:tcW w:w="980" w:type="dxa"/>
            <w:vAlign w:val="center"/>
          </w:tcPr>
          <w:p w:rsidR="00515E12" w:rsidRPr="0000329A" w:rsidRDefault="00515E12" w:rsidP="002F0F6F">
            <w:pPr>
              <w:spacing w:after="0" w:line="240" w:lineRule="auto"/>
              <w:jc w:val="center"/>
              <w:rPr>
                <w:rFonts w:ascii="Times New Roman" w:eastAsia="Times New Roman" w:hAnsi="Times New Roman"/>
                <w:b/>
                <w:sz w:val="24"/>
                <w:szCs w:val="24"/>
                <w:lang w:eastAsia="ru-RU"/>
              </w:rPr>
            </w:pPr>
          </w:p>
        </w:tc>
      </w:tr>
      <w:tr w:rsidR="0000329A" w:rsidRPr="0000329A" w:rsidTr="00215F67">
        <w:tc>
          <w:tcPr>
            <w:tcW w:w="813" w:type="dxa"/>
            <w:vAlign w:val="center"/>
          </w:tcPr>
          <w:p w:rsidR="00215F67" w:rsidRPr="0000329A" w:rsidRDefault="00D076B9" w:rsidP="002F0F6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4176" w:type="dxa"/>
            <w:vAlign w:val="center"/>
          </w:tcPr>
          <w:p w:rsidR="00D076B9" w:rsidRPr="0000329A" w:rsidRDefault="00D076B9" w:rsidP="00D076B9">
            <w:pPr>
              <w:spacing w:after="0" w:line="240" w:lineRule="auto"/>
              <w:rPr>
                <w:rFonts w:ascii="Times New Roman" w:eastAsia="Times New Roman" w:hAnsi="Times New Roman"/>
                <w:b/>
                <w:sz w:val="32"/>
                <w:szCs w:val="32"/>
                <w:lang w:eastAsia="ru-RU"/>
              </w:rPr>
            </w:pPr>
            <w:r w:rsidRPr="00D076B9">
              <w:rPr>
                <w:rFonts w:ascii="Times New Roman" w:eastAsia="Times New Roman" w:hAnsi="Times New Roman"/>
                <w:b/>
                <w:sz w:val="24"/>
                <w:szCs w:val="24"/>
                <w:lang w:eastAsia="ru-RU"/>
              </w:rPr>
              <w:t>Материалы по обоснованию проекта планировки территории</w:t>
            </w:r>
            <w:r>
              <w:rPr>
                <w:rFonts w:ascii="Times New Roman" w:eastAsia="Times New Roman" w:hAnsi="Times New Roman"/>
                <w:b/>
                <w:sz w:val="24"/>
                <w:szCs w:val="24"/>
                <w:lang w:eastAsia="ru-RU"/>
              </w:rPr>
              <w:t xml:space="preserve"> «Пояснительная записка». Раздел 4</w:t>
            </w:r>
          </w:p>
          <w:p w:rsidR="00215F67" w:rsidRPr="0000329A" w:rsidRDefault="00215F67" w:rsidP="0043686A">
            <w:pPr>
              <w:spacing w:after="0" w:line="240" w:lineRule="auto"/>
              <w:jc w:val="both"/>
              <w:rPr>
                <w:rFonts w:ascii="Times New Roman" w:eastAsia="Times New Roman" w:hAnsi="Times New Roman"/>
                <w:b/>
                <w:sz w:val="24"/>
                <w:szCs w:val="24"/>
                <w:lang w:eastAsia="ru-RU"/>
              </w:rPr>
            </w:pPr>
          </w:p>
        </w:tc>
        <w:tc>
          <w:tcPr>
            <w:tcW w:w="1242" w:type="dxa"/>
            <w:vAlign w:val="center"/>
          </w:tcPr>
          <w:p w:rsidR="000D5EA6" w:rsidRPr="00D076B9" w:rsidRDefault="00D076B9" w:rsidP="002F0F6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II</w:t>
            </w:r>
          </w:p>
        </w:tc>
        <w:tc>
          <w:tcPr>
            <w:tcW w:w="1073" w:type="dxa"/>
            <w:vAlign w:val="center"/>
          </w:tcPr>
          <w:p w:rsidR="00215F67" w:rsidRPr="0000329A" w:rsidRDefault="00215F67" w:rsidP="002F0F6F">
            <w:pPr>
              <w:spacing w:after="0" w:line="240" w:lineRule="auto"/>
              <w:jc w:val="center"/>
              <w:rPr>
                <w:rFonts w:ascii="Times New Roman" w:eastAsia="Times New Roman" w:hAnsi="Times New Roman"/>
                <w:b/>
                <w:sz w:val="24"/>
                <w:szCs w:val="24"/>
                <w:lang w:eastAsia="ru-RU"/>
              </w:rPr>
            </w:pPr>
          </w:p>
        </w:tc>
        <w:tc>
          <w:tcPr>
            <w:tcW w:w="1061" w:type="dxa"/>
            <w:vAlign w:val="center"/>
          </w:tcPr>
          <w:p w:rsidR="00215F67" w:rsidRPr="0000329A" w:rsidRDefault="00215F67" w:rsidP="003217CD">
            <w:pPr>
              <w:spacing w:after="0" w:line="240" w:lineRule="auto"/>
              <w:jc w:val="center"/>
              <w:rPr>
                <w:rFonts w:ascii="Times New Roman" w:eastAsia="Times New Roman" w:hAnsi="Times New Roman"/>
                <w:b/>
                <w:sz w:val="24"/>
                <w:szCs w:val="24"/>
                <w:lang w:eastAsia="ru-RU"/>
              </w:rPr>
            </w:pPr>
          </w:p>
        </w:tc>
        <w:tc>
          <w:tcPr>
            <w:tcW w:w="980" w:type="dxa"/>
            <w:vAlign w:val="center"/>
          </w:tcPr>
          <w:p w:rsidR="00215F67" w:rsidRPr="0000329A" w:rsidRDefault="00215F67" w:rsidP="002F0F6F">
            <w:pPr>
              <w:spacing w:after="0" w:line="240" w:lineRule="auto"/>
              <w:jc w:val="center"/>
              <w:rPr>
                <w:rFonts w:ascii="Times New Roman" w:eastAsia="Times New Roman" w:hAnsi="Times New Roman"/>
                <w:b/>
                <w:sz w:val="24"/>
                <w:szCs w:val="24"/>
                <w:lang w:eastAsia="ru-RU"/>
              </w:rPr>
            </w:pPr>
          </w:p>
        </w:tc>
      </w:tr>
      <w:tr w:rsidR="0000329A" w:rsidRPr="0000329A" w:rsidTr="00215F67">
        <w:tc>
          <w:tcPr>
            <w:tcW w:w="813" w:type="dxa"/>
            <w:vAlign w:val="center"/>
          </w:tcPr>
          <w:p w:rsidR="00270B50" w:rsidRPr="0000329A" w:rsidRDefault="00270B50" w:rsidP="002F0F6F">
            <w:pPr>
              <w:spacing w:after="0" w:line="240" w:lineRule="auto"/>
              <w:jc w:val="center"/>
              <w:rPr>
                <w:rFonts w:ascii="Times New Roman" w:eastAsia="Times New Roman" w:hAnsi="Times New Roman"/>
                <w:b/>
                <w:sz w:val="24"/>
                <w:szCs w:val="24"/>
                <w:lang w:eastAsia="ru-RU"/>
              </w:rPr>
            </w:pPr>
          </w:p>
        </w:tc>
        <w:tc>
          <w:tcPr>
            <w:tcW w:w="8532" w:type="dxa"/>
            <w:gridSpan w:val="5"/>
            <w:vAlign w:val="center"/>
          </w:tcPr>
          <w:p w:rsidR="00270B50" w:rsidRPr="0000329A" w:rsidRDefault="00270B50" w:rsidP="00270B50">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8"/>
                <w:szCs w:val="28"/>
                <w:lang w:eastAsia="ru-RU"/>
              </w:rPr>
              <w:t>Проект межевания территории</w:t>
            </w:r>
          </w:p>
        </w:tc>
      </w:tr>
      <w:tr w:rsidR="0000329A" w:rsidRPr="0000329A" w:rsidTr="00215F67">
        <w:tc>
          <w:tcPr>
            <w:tcW w:w="813" w:type="dxa"/>
            <w:vAlign w:val="center"/>
          </w:tcPr>
          <w:p w:rsidR="00215F67" w:rsidRPr="0000329A" w:rsidRDefault="00D076B9" w:rsidP="00215F6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p>
        </w:tc>
        <w:tc>
          <w:tcPr>
            <w:tcW w:w="4176" w:type="dxa"/>
            <w:vAlign w:val="center"/>
          </w:tcPr>
          <w:p w:rsidR="00215F67" w:rsidRPr="0000329A" w:rsidRDefault="00215F67" w:rsidP="00C92EA2">
            <w:pPr>
              <w:spacing w:after="0" w:line="240" w:lineRule="auto"/>
              <w:jc w:val="both"/>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Пояснительная записка</w:t>
            </w:r>
            <w:r w:rsidR="00C92EA2" w:rsidRPr="0000329A">
              <w:rPr>
                <w:rFonts w:ascii="Times New Roman" w:eastAsia="Times New Roman" w:hAnsi="Times New Roman"/>
                <w:b/>
                <w:sz w:val="24"/>
                <w:szCs w:val="24"/>
                <w:lang w:eastAsia="ru-RU"/>
              </w:rPr>
              <w:t xml:space="preserve">, том </w:t>
            </w:r>
            <w:r w:rsidR="00C92EA2" w:rsidRPr="0000329A">
              <w:rPr>
                <w:rFonts w:ascii="Times New Roman" w:eastAsia="Times New Roman" w:hAnsi="Times New Roman"/>
                <w:b/>
                <w:sz w:val="24"/>
                <w:szCs w:val="24"/>
                <w:lang w:val="en-US" w:eastAsia="ru-RU"/>
              </w:rPr>
              <w:t>II</w:t>
            </w:r>
            <w:r w:rsidR="0043686A" w:rsidRPr="0000329A">
              <w:rPr>
                <w:rFonts w:ascii="Times New Roman" w:eastAsia="Times New Roman" w:hAnsi="Times New Roman"/>
                <w:b/>
                <w:sz w:val="24"/>
                <w:szCs w:val="24"/>
                <w:lang w:val="en-US" w:eastAsia="ru-RU"/>
              </w:rPr>
              <w:t>I</w:t>
            </w:r>
          </w:p>
        </w:tc>
        <w:tc>
          <w:tcPr>
            <w:tcW w:w="1242" w:type="dxa"/>
            <w:vAlign w:val="center"/>
          </w:tcPr>
          <w:p w:rsidR="00215F67" w:rsidRPr="0000329A" w:rsidRDefault="00215F67" w:rsidP="00215F67">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val="en-US" w:eastAsia="ru-RU"/>
              </w:rPr>
              <w:t>II</w:t>
            </w:r>
            <w:r w:rsidR="0043686A" w:rsidRPr="0000329A">
              <w:rPr>
                <w:rFonts w:ascii="Times New Roman" w:eastAsia="Times New Roman" w:hAnsi="Times New Roman"/>
                <w:b/>
                <w:sz w:val="24"/>
                <w:szCs w:val="24"/>
                <w:lang w:val="en-US" w:eastAsia="ru-RU"/>
              </w:rPr>
              <w:t>I</w:t>
            </w:r>
          </w:p>
        </w:tc>
        <w:tc>
          <w:tcPr>
            <w:tcW w:w="1073" w:type="dxa"/>
            <w:vAlign w:val="center"/>
          </w:tcPr>
          <w:p w:rsidR="00215F67" w:rsidRPr="0000329A" w:rsidRDefault="00215F67" w:rsidP="00215F67">
            <w:pPr>
              <w:spacing w:after="0" w:line="240" w:lineRule="auto"/>
              <w:jc w:val="center"/>
              <w:rPr>
                <w:rFonts w:ascii="Times New Roman" w:eastAsia="Times New Roman" w:hAnsi="Times New Roman"/>
                <w:b/>
                <w:sz w:val="24"/>
                <w:szCs w:val="24"/>
                <w:lang w:eastAsia="ru-RU"/>
              </w:rPr>
            </w:pPr>
          </w:p>
        </w:tc>
        <w:tc>
          <w:tcPr>
            <w:tcW w:w="1061" w:type="dxa"/>
            <w:vAlign w:val="center"/>
          </w:tcPr>
          <w:p w:rsidR="00215F67" w:rsidRPr="0000329A" w:rsidRDefault="00E26D4B" w:rsidP="00215F67">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Н/С</w:t>
            </w:r>
          </w:p>
        </w:tc>
        <w:tc>
          <w:tcPr>
            <w:tcW w:w="980" w:type="dxa"/>
            <w:vAlign w:val="center"/>
          </w:tcPr>
          <w:p w:rsidR="00215F67" w:rsidRPr="0000329A" w:rsidRDefault="00215F67" w:rsidP="00215F67">
            <w:pPr>
              <w:spacing w:after="0" w:line="240" w:lineRule="auto"/>
              <w:jc w:val="center"/>
              <w:rPr>
                <w:rFonts w:ascii="Times New Roman" w:eastAsia="Times New Roman" w:hAnsi="Times New Roman"/>
                <w:b/>
                <w:sz w:val="24"/>
                <w:szCs w:val="24"/>
                <w:lang w:eastAsia="ru-RU"/>
              </w:rPr>
            </w:pPr>
          </w:p>
        </w:tc>
      </w:tr>
      <w:tr w:rsidR="0000329A" w:rsidRPr="0000329A" w:rsidTr="00E26D4B">
        <w:tc>
          <w:tcPr>
            <w:tcW w:w="813" w:type="dxa"/>
            <w:vAlign w:val="center"/>
          </w:tcPr>
          <w:p w:rsidR="00E26D4B" w:rsidRPr="0000329A" w:rsidRDefault="00D076B9" w:rsidP="00E26D4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p>
        </w:tc>
        <w:tc>
          <w:tcPr>
            <w:tcW w:w="4176" w:type="dxa"/>
            <w:vAlign w:val="center"/>
          </w:tcPr>
          <w:p w:rsidR="00E26D4B" w:rsidRPr="0000329A" w:rsidRDefault="0043686A" w:rsidP="00E26D4B">
            <w:pPr>
              <w:spacing w:after="0" w:line="240" w:lineRule="auto"/>
              <w:jc w:val="both"/>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Схема</w:t>
            </w:r>
            <w:r w:rsidR="00E26D4B" w:rsidRPr="0000329A">
              <w:rPr>
                <w:rFonts w:ascii="Times New Roman" w:eastAsia="Times New Roman" w:hAnsi="Times New Roman"/>
                <w:b/>
                <w:sz w:val="24"/>
                <w:szCs w:val="24"/>
                <w:lang w:eastAsia="ru-RU"/>
              </w:rPr>
              <w:t xml:space="preserve"> фактического использования территории, М 1:1000</w:t>
            </w:r>
          </w:p>
        </w:tc>
        <w:tc>
          <w:tcPr>
            <w:tcW w:w="1242" w:type="dxa"/>
            <w:vAlign w:val="center"/>
          </w:tcPr>
          <w:p w:rsidR="00E26D4B" w:rsidRPr="0000329A" w:rsidRDefault="00E26D4B" w:rsidP="00E26D4B">
            <w:pPr>
              <w:spacing w:after="0" w:line="240" w:lineRule="auto"/>
              <w:jc w:val="center"/>
              <w:rPr>
                <w:rFonts w:ascii="Times New Roman" w:eastAsia="Times New Roman" w:hAnsi="Times New Roman"/>
                <w:b/>
                <w:sz w:val="24"/>
                <w:szCs w:val="24"/>
                <w:lang w:eastAsia="ru-RU"/>
              </w:rPr>
            </w:pPr>
          </w:p>
        </w:tc>
        <w:tc>
          <w:tcPr>
            <w:tcW w:w="1073" w:type="dxa"/>
            <w:vAlign w:val="center"/>
          </w:tcPr>
          <w:p w:rsidR="00E26D4B" w:rsidRPr="0000329A" w:rsidRDefault="00E26D4B" w:rsidP="00E26D4B">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1</w:t>
            </w:r>
          </w:p>
        </w:tc>
        <w:tc>
          <w:tcPr>
            <w:tcW w:w="1061" w:type="dxa"/>
            <w:vAlign w:val="center"/>
          </w:tcPr>
          <w:p w:rsidR="00E26D4B" w:rsidRPr="0000329A" w:rsidRDefault="00E26D4B" w:rsidP="00E26D4B">
            <w:pPr>
              <w:jc w:val="center"/>
            </w:pPr>
            <w:r w:rsidRPr="0000329A">
              <w:rPr>
                <w:rFonts w:ascii="Times New Roman" w:eastAsia="Times New Roman" w:hAnsi="Times New Roman"/>
                <w:b/>
                <w:sz w:val="24"/>
                <w:szCs w:val="24"/>
                <w:lang w:eastAsia="ru-RU"/>
              </w:rPr>
              <w:t>Н/С</w:t>
            </w:r>
          </w:p>
        </w:tc>
        <w:tc>
          <w:tcPr>
            <w:tcW w:w="980" w:type="dxa"/>
            <w:vAlign w:val="center"/>
          </w:tcPr>
          <w:p w:rsidR="00E26D4B" w:rsidRPr="0000329A" w:rsidRDefault="00E26D4B" w:rsidP="00E26D4B">
            <w:pPr>
              <w:spacing w:after="0" w:line="240" w:lineRule="auto"/>
              <w:jc w:val="center"/>
              <w:rPr>
                <w:rFonts w:ascii="Times New Roman" w:eastAsia="Times New Roman" w:hAnsi="Times New Roman"/>
                <w:b/>
                <w:sz w:val="24"/>
                <w:szCs w:val="24"/>
                <w:lang w:eastAsia="ru-RU"/>
              </w:rPr>
            </w:pPr>
          </w:p>
        </w:tc>
      </w:tr>
      <w:tr w:rsidR="0000329A" w:rsidRPr="0000329A" w:rsidTr="00E26D4B">
        <w:tc>
          <w:tcPr>
            <w:tcW w:w="813" w:type="dxa"/>
            <w:vAlign w:val="center"/>
          </w:tcPr>
          <w:p w:rsidR="00E26D4B" w:rsidRPr="0000329A" w:rsidRDefault="00D076B9" w:rsidP="00D4703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p>
        </w:tc>
        <w:tc>
          <w:tcPr>
            <w:tcW w:w="4176" w:type="dxa"/>
            <w:vAlign w:val="center"/>
          </w:tcPr>
          <w:p w:rsidR="00E26D4B" w:rsidRPr="0000329A" w:rsidRDefault="0043686A" w:rsidP="00E26D4B">
            <w:pPr>
              <w:spacing w:after="0" w:line="240" w:lineRule="auto"/>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Чертеж межевания территории</w:t>
            </w:r>
          </w:p>
          <w:p w:rsidR="00E26D4B" w:rsidRPr="0000329A" w:rsidRDefault="00E26D4B" w:rsidP="00E26D4B">
            <w:pPr>
              <w:spacing w:after="0" w:line="240" w:lineRule="auto"/>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 xml:space="preserve">М 1:1000. </w:t>
            </w:r>
            <w:r w:rsidRPr="0000329A">
              <w:rPr>
                <w:rFonts w:ascii="Times New Roman" w:eastAsia="Times New Roman" w:hAnsi="Times New Roman"/>
                <w:b/>
                <w:sz w:val="24"/>
                <w:szCs w:val="24"/>
                <w:lang w:eastAsia="ru-RU"/>
              </w:rPr>
              <w:tab/>
            </w:r>
          </w:p>
        </w:tc>
        <w:tc>
          <w:tcPr>
            <w:tcW w:w="1242" w:type="dxa"/>
            <w:vAlign w:val="center"/>
          </w:tcPr>
          <w:p w:rsidR="00E26D4B" w:rsidRPr="0000329A" w:rsidRDefault="00E26D4B" w:rsidP="00E26D4B">
            <w:pPr>
              <w:spacing w:after="0" w:line="240" w:lineRule="auto"/>
              <w:jc w:val="center"/>
              <w:rPr>
                <w:rFonts w:ascii="Times New Roman" w:eastAsia="Times New Roman" w:hAnsi="Times New Roman"/>
                <w:b/>
                <w:sz w:val="24"/>
                <w:szCs w:val="24"/>
                <w:lang w:eastAsia="ru-RU"/>
              </w:rPr>
            </w:pPr>
          </w:p>
        </w:tc>
        <w:tc>
          <w:tcPr>
            <w:tcW w:w="1073" w:type="dxa"/>
            <w:vAlign w:val="center"/>
          </w:tcPr>
          <w:p w:rsidR="00E26D4B" w:rsidRPr="0000329A" w:rsidRDefault="00E26D4B" w:rsidP="00E26D4B">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1</w:t>
            </w:r>
          </w:p>
        </w:tc>
        <w:tc>
          <w:tcPr>
            <w:tcW w:w="1061" w:type="dxa"/>
            <w:vAlign w:val="center"/>
          </w:tcPr>
          <w:p w:rsidR="00E26D4B" w:rsidRPr="0000329A" w:rsidRDefault="00E26D4B" w:rsidP="00E26D4B">
            <w:pPr>
              <w:jc w:val="center"/>
            </w:pPr>
            <w:r w:rsidRPr="0000329A">
              <w:rPr>
                <w:rFonts w:ascii="Times New Roman" w:eastAsia="Times New Roman" w:hAnsi="Times New Roman"/>
                <w:b/>
                <w:sz w:val="24"/>
                <w:szCs w:val="24"/>
                <w:lang w:eastAsia="ru-RU"/>
              </w:rPr>
              <w:t>Н/С</w:t>
            </w:r>
          </w:p>
        </w:tc>
        <w:tc>
          <w:tcPr>
            <w:tcW w:w="980" w:type="dxa"/>
            <w:vAlign w:val="center"/>
          </w:tcPr>
          <w:p w:rsidR="00E26D4B" w:rsidRPr="0000329A" w:rsidRDefault="00E26D4B" w:rsidP="00E26D4B">
            <w:pPr>
              <w:spacing w:after="0" w:line="240" w:lineRule="auto"/>
              <w:jc w:val="center"/>
              <w:rPr>
                <w:rFonts w:ascii="Times New Roman" w:eastAsia="Times New Roman" w:hAnsi="Times New Roman"/>
                <w:b/>
                <w:sz w:val="24"/>
                <w:szCs w:val="24"/>
                <w:lang w:eastAsia="ru-RU"/>
              </w:rPr>
            </w:pPr>
          </w:p>
        </w:tc>
      </w:tr>
    </w:tbl>
    <w:p w:rsidR="002F0F6F" w:rsidRPr="00B75554" w:rsidRDefault="002F0F6F" w:rsidP="002F0F6F">
      <w:pPr>
        <w:pageBreakBefore/>
        <w:spacing w:after="0" w:line="240" w:lineRule="auto"/>
        <w:jc w:val="center"/>
        <w:outlineLvl w:val="0"/>
        <w:rPr>
          <w:rFonts w:ascii="Times New Roman" w:eastAsia="Times New Roman" w:hAnsi="Times New Roman"/>
          <w:b/>
          <w:sz w:val="36"/>
          <w:szCs w:val="36"/>
          <w:lang w:eastAsia="ru-RU"/>
        </w:rPr>
      </w:pPr>
      <w:r w:rsidRPr="00B75554">
        <w:rPr>
          <w:rFonts w:ascii="Times New Roman" w:eastAsia="Times New Roman" w:hAnsi="Times New Roman"/>
          <w:b/>
          <w:sz w:val="36"/>
          <w:szCs w:val="36"/>
          <w:lang w:eastAsia="ru-RU"/>
        </w:rPr>
        <w:lastRenderedPageBreak/>
        <w:t>Оглавление</w:t>
      </w:r>
    </w:p>
    <w:p w:rsidR="002F0F6F" w:rsidRPr="00B75554" w:rsidRDefault="002F0F6F" w:rsidP="002F0F6F">
      <w:pPr>
        <w:spacing w:after="0" w:line="240" w:lineRule="auto"/>
        <w:jc w:val="both"/>
        <w:rPr>
          <w:rFonts w:ascii="Times New Roman" w:eastAsia="Times New Roman" w:hAnsi="Times New Roman"/>
          <w:b/>
          <w:sz w:val="28"/>
          <w:szCs w:val="28"/>
          <w:lang w:eastAsia="ru-RU"/>
        </w:rPr>
      </w:pPr>
    </w:p>
    <w:tbl>
      <w:tblPr>
        <w:tblW w:w="0" w:type="auto"/>
        <w:tblLook w:val="01E0" w:firstRow="1" w:lastRow="1" w:firstColumn="1" w:lastColumn="1" w:noHBand="0" w:noVBand="0"/>
      </w:tblPr>
      <w:tblGrid>
        <w:gridCol w:w="533"/>
        <w:gridCol w:w="8215"/>
        <w:gridCol w:w="606"/>
      </w:tblGrid>
      <w:tr w:rsidR="00B75554" w:rsidRPr="00B75554" w:rsidTr="00E40FBE">
        <w:trPr>
          <w:trHeight w:val="312"/>
        </w:trPr>
        <w:tc>
          <w:tcPr>
            <w:tcW w:w="534" w:type="dxa"/>
          </w:tcPr>
          <w:p w:rsidR="002F0F6F" w:rsidRPr="00B75554" w:rsidRDefault="002F0F6F" w:rsidP="002F0F6F">
            <w:pPr>
              <w:spacing w:after="0" w:line="240" w:lineRule="auto"/>
              <w:jc w:val="both"/>
              <w:rPr>
                <w:rFonts w:ascii="Times New Roman" w:eastAsia="Times New Roman" w:hAnsi="Times New Roman"/>
                <w:b/>
                <w:sz w:val="36"/>
                <w:szCs w:val="36"/>
                <w:lang w:eastAsia="ru-RU"/>
              </w:rPr>
            </w:pPr>
          </w:p>
        </w:tc>
        <w:tc>
          <w:tcPr>
            <w:tcW w:w="8342" w:type="dxa"/>
          </w:tcPr>
          <w:p w:rsidR="002F0F6F" w:rsidRPr="00B75554" w:rsidRDefault="002F0F6F" w:rsidP="002F0F6F">
            <w:pPr>
              <w:spacing w:after="0" w:line="240" w:lineRule="auto"/>
              <w:jc w:val="both"/>
              <w:rPr>
                <w:rFonts w:ascii="Times New Roman" w:eastAsia="Times New Roman" w:hAnsi="Times New Roman"/>
                <w:b/>
                <w:sz w:val="32"/>
                <w:szCs w:val="32"/>
                <w:lang w:eastAsia="ru-RU"/>
              </w:rPr>
            </w:pPr>
            <w:r w:rsidRPr="00B75554">
              <w:rPr>
                <w:rFonts w:ascii="Times New Roman" w:eastAsia="Times New Roman" w:hAnsi="Times New Roman"/>
                <w:b/>
                <w:sz w:val="32"/>
                <w:szCs w:val="32"/>
                <w:lang w:eastAsia="ru-RU"/>
              </w:rPr>
              <w:t>Введение</w:t>
            </w:r>
          </w:p>
          <w:p w:rsidR="002F0F6F" w:rsidRPr="00B75554" w:rsidRDefault="002F0F6F" w:rsidP="002F0F6F">
            <w:pPr>
              <w:spacing w:after="0" w:line="240" w:lineRule="auto"/>
              <w:jc w:val="both"/>
              <w:rPr>
                <w:rFonts w:ascii="Times New Roman" w:eastAsia="Times New Roman" w:hAnsi="Times New Roman"/>
                <w:b/>
                <w:sz w:val="36"/>
                <w:szCs w:val="36"/>
                <w:lang w:eastAsia="ru-RU"/>
              </w:rPr>
            </w:pPr>
          </w:p>
        </w:tc>
        <w:tc>
          <w:tcPr>
            <w:tcW w:w="609" w:type="dxa"/>
          </w:tcPr>
          <w:p w:rsidR="002F0F6F" w:rsidRPr="00B75554" w:rsidRDefault="006A1708" w:rsidP="002F0F6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w:t>
            </w:r>
          </w:p>
        </w:tc>
      </w:tr>
      <w:tr w:rsidR="00B75554" w:rsidRPr="00B75554" w:rsidTr="00E40FBE">
        <w:tc>
          <w:tcPr>
            <w:tcW w:w="534" w:type="dxa"/>
          </w:tcPr>
          <w:p w:rsidR="002F0F6F" w:rsidRPr="00B75554" w:rsidRDefault="002F0F6F" w:rsidP="002F0F6F">
            <w:pPr>
              <w:spacing w:after="0" w:line="240" w:lineRule="auto"/>
              <w:jc w:val="both"/>
              <w:rPr>
                <w:rFonts w:ascii="Times New Roman" w:eastAsia="Times New Roman" w:hAnsi="Times New Roman"/>
                <w:b/>
                <w:sz w:val="32"/>
                <w:szCs w:val="32"/>
                <w:lang w:eastAsia="ru-RU"/>
              </w:rPr>
            </w:pPr>
            <w:r w:rsidRPr="00B75554">
              <w:rPr>
                <w:rFonts w:ascii="Times New Roman" w:eastAsia="Times New Roman" w:hAnsi="Times New Roman"/>
                <w:b/>
                <w:sz w:val="32"/>
                <w:szCs w:val="32"/>
                <w:lang w:eastAsia="ru-RU"/>
              </w:rPr>
              <w:t>1.</w:t>
            </w:r>
          </w:p>
        </w:tc>
        <w:tc>
          <w:tcPr>
            <w:tcW w:w="8342" w:type="dxa"/>
          </w:tcPr>
          <w:p w:rsidR="002F0F6F" w:rsidRPr="00B75554" w:rsidRDefault="00216A60" w:rsidP="002F0F6F">
            <w:pPr>
              <w:spacing w:after="0" w:line="240" w:lineRule="auto"/>
              <w:jc w:val="both"/>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Основные характеристики линейного объекта.</w:t>
            </w:r>
          </w:p>
          <w:p w:rsidR="002F0F6F" w:rsidRPr="00B75554" w:rsidRDefault="002F0F6F" w:rsidP="002F0F6F">
            <w:pPr>
              <w:spacing w:after="0" w:line="240" w:lineRule="auto"/>
              <w:jc w:val="both"/>
              <w:rPr>
                <w:rFonts w:ascii="Times New Roman" w:eastAsia="Times New Roman" w:hAnsi="Times New Roman"/>
                <w:b/>
                <w:sz w:val="32"/>
                <w:szCs w:val="32"/>
                <w:lang w:eastAsia="ru-RU"/>
              </w:rPr>
            </w:pPr>
          </w:p>
        </w:tc>
        <w:tc>
          <w:tcPr>
            <w:tcW w:w="609" w:type="dxa"/>
          </w:tcPr>
          <w:p w:rsidR="002F0F6F" w:rsidRPr="00B75554" w:rsidRDefault="006A1708" w:rsidP="002F0F6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w:t>
            </w:r>
          </w:p>
        </w:tc>
      </w:tr>
      <w:tr w:rsidR="00B75554" w:rsidRPr="00B75554" w:rsidTr="00E40FBE">
        <w:trPr>
          <w:trHeight w:val="726"/>
        </w:trPr>
        <w:tc>
          <w:tcPr>
            <w:tcW w:w="534" w:type="dxa"/>
          </w:tcPr>
          <w:p w:rsidR="002F0F6F" w:rsidRPr="00B75554" w:rsidRDefault="002F0F6F" w:rsidP="002F0F6F">
            <w:pPr>
              <w:spacing w:after="0" w:line="240" w:lineRule="auto"/>
              <w:jc w:val="both"/>
              <w:rPr>
                <w:rFonts w:ascii="Times New Roman" w:eastAsia="Times New Roman" w:hAnsi="Times New Roman"/>
                <w:b/>
                <w:sz w:val="32"/>
                <w:szCs w:val="32"/>
                <w:lang w:eastAsia="ru-RU"/>
              </w:rPr>
            </w:pPr>
            <w:r w:rsidRPr="00B75554">
              <w:rPr>
                <w:rFonts w:ascii="Times New Roman" w:eastAsia="Times New Roman" w:hAnsi="Times New Roman"/>
                <w:b/>
                <w:sz w:val="32"/>
                <w:szCs w:val="32"/>
                <w:lang w:eastAsia="ru-RU"/>
              </w:rPr>
              <w:t>2.</w:t>
            </w:r>
          </w:p>
          <w:p w:rsidR="002F0F6F" w:rsidRPr="00B75554" w:rsidRDefault="002F0F6F" w:rsidP="002F0F6F">
            <w:pPr>
              <w:spacing w:after="0" w:line="240" w:lineRule="auto"/>
              <w:jc w:val="both"/>
              <w:rPr>
                <w:rFonts w:ascii="Times New Roman" w:eastAsia="Times New Roman" w:hAnsi="Times New Roman"/>
                <w:b/>
                <w:sz w:val="28"/>
                <w:szCs w:val="28"/>
                <w:lang w:eastAsia="ru-RU"/>
              </w:rPr>
            </w:pPr>
          </w:p>
        </w:tc>
        <w:tc>
          <w:tcPr>
            <w:tcW w:w="8342" w:type="dxa"/>
          </w:tcPr>
          <w:p w:rsidR="002F0F6F" w:rsidRPr="00B75554" w:rsidRDefault="00216A60" w:rsidP="002F0F6F">
            <w:pPr>
              <w:spacing w:after="0"/>
              <w:contextualSpacing/>
              <w:jc w:val="both"/>
              <w:rPr>
                <w:b/>
                <w:sz w:val="32"/>
                <w:szCs w:val="32"/>
              </w:rPr>
            </w:pPr>
            <w:r>
              <w:rPr>
                <w:rFonts w:ascii="Times New Roman" w:hAnsi="Times New Roman"/>
                <w:b/>
                <w:sz w:val="32"/>
                <w:szCs w:val="32"/>
              </w:rPr>
              <w:t>Перечень субъектов РФ, муниципальных районов и населенных пунктов на территории которых устанавливаются зоны планируемого размещения линейного объекта.</w:t>
            </w:r>
          </w:p>
        </w:tc>
        <w:tc>
          <w:tcPr>
            <w:tcW w:w="609" w:type="dxa"/>
          </w:tcPr>
          <w:p w:rsidR="002F0F6F" w:rsidRPr="00B75554" w:rsidRDefault="006A1708" w:rsidP="002F0F6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8</w:t>
            </w:r>
          </w:p>
        </w:tc>
      </w:tr>
      <w:tr w:rsidR="00B75554" w:rsidRPr="00B75554" w:rsidTr="00E40FBE">
        <w:trPr>
          <w:trHeight w:val="411"/>
        </w:trPr>
        <w:tc>
          <w:tcPr>
            <w:tcW w:w="534" w:type="dxa"/>
          </w:tcPr>
          <w:p w:rsidR="002F0F6F" w:rsidRPr="00B75554" w:rsidRDefault="002F0F6F" w:rsidP="002F0F6F">
            <w:pPr>
              <w:spacing w:after="0" w:line="240" w:lineRule="auto"/>
              <w:jc w:val="both"/>
              <w:rPr>
                <w:rFonts w:ascii="Times New Roman" w:eastAsia="Times New Roman" w:hAnsi="Times New Roman"/>
                <w:b/>
                <w:sz w:val="32"/>
                <w:szCs w:val="32"/>
                <w:lang w:eastAsia="ru-RU"/>
              </w:rPr>
            </w:pPr>
            <w:r w:rsidRPr="00B75554">
              <w:rPr>
                <w:rFonts w:ascii="Times New Roman" w:eastAsia="Times New Roman" w:hAnsi="Times New Roman"/>
                <w:b/>
                <w:sz w:val="32"/>
                <w:szCs w:val="32"/>
                <w:lang w:eastAsia="ru-RU"/>
              </w:rPr>
              <w:t xml:space="preserve">3. </w:t>
            </w:r>
          </w:p>
          <w:p w:rsidR="0000329A" w:rsidRPr="00B75554" w:rsidRDefault="0000329A" w:rsidP="002F0F6F">
            <w:pPr>
              <w:spacing w:after="0" w:line="240" w:lineRule="auto"/>
              <w:jc w:val="both"/>
              <w:rPr>
                <w:rFonts w:ascii="Times New Roman" w:eastAsia="Times New Roman" w:hAnsi="Times New Roman"/>
                <w:b/>
                <w:sz w:val="32"/>
                <w:szCs w:val="32"/>
                <w:lang w:eastAsia="ru-RU"/>
              </w:rPr>
            </w:pPr>
          </w:p>
          <w:p w:rsidR="0000329A" w:rsidRPr="00B75554" w:rsidRDefault="0000329A" w:rsidP="002F0F6F">
            <w:pPr>
              <w:spacing w:after="0" w:line="240" w:lineRule="auto"/>
              <w:jc w:val="both"/>
              <w:rPr>
                <w:rFonts w:ascii="Times New Roman" w:eastAsia="Times New Roman" w:hAnsi="Times New Roman"/>
                <w:b/>
                <w:sz w:val="32"/>
                <w:szCs w:val="32"/>
                <w:lang w:eastAsia="ru-RU"/>
              </w:rPr>
            </w:pPr>
            <w:r w:rsidRPr="00B75554">
              <w:rPr>
                <w:rFonts w:ascii="Times New Roman" w:eastAsia="Times New Roman" w:hAnsi="Times New Roman"/>
                <w:b/>
                <w:sz w:val="32"/>
                <w:szCs w:val="32"/>
                <w:lang w:eastAsia="ru-RU"/>
              </w:rPr>
              <w:t>4.</w:t>
            </w:r>
          </w:p>
          <w:p w:rsidR="0000329A" w:rsidRPr="00B75554" w:rsidRDefault="0000329A" w:rsidP="002F0F6F">
            <w:pPr>
              <w:spacing w:after="0" w:line="240" w:lineRule="auto"/>
              <w:jc w:val="both"/>
              <w:rPr>
                <w:rFonts w:ascii="Times New Roman" w:eastAsia="Times New Roman" w:hAnsi="Times New Roman"/>
                <w:b/>
                <w:sz w:val="32"/>
                <w:szCs w:val="32"/>
                <w:lang w:eastAsia="ru-RU"/>
              </w:rPr>
            </w:pPr>
          </w:p>
          <w:p w:rsidR="0000329A" w:rsidRPr="00B75554" w:rsidRDefault="0000329A" w:rsidP="002F0F6F">
            <w:pPr>
              <w:spacing w:after="0" w:line="240" w:lineRule="auto"/>
              <w:jc w:val="both"/>
              <w:rPr>
                <w:rFonts w:ascii="Times New Roman" w:eastAsia="Times New Roman" w:hAnsi="Times New Roman"/>
                <w:b/>
                <w:sz w:val="32"/>
                <w:szCs w:val="32"/>
                <w:lang w:eastAsia="ru-RU"/>
              </w:rPr>
            </w:pPr>
          </w:p>
          <w:p w:rsidR="0000329A" w:rsidRPr="00B75554" w:rsidRDefault="0000329A" w:rsidP="002F0F6F">
            <w:pPr>
              <w:spacing w:after="0" w:line="240" w:lineRule="auto"/>
              <w:jc w:val="both"/>
              <w:rPr>
                <w:rFonts w:ascii="Times New Roman" w:eastAsia="Times New Roman" w:hAnsi="Times New Roman"/>
                <w:b/>
                <w:sz w:val="32"/>
                <w:szCs w:val="32"/>
                <w:lang w:eastAsia="ru-RU"/>
              </w:rPr>
            </w:pPr>
          </w:p>
          <w:p w:rsidR="0000329A" w:rsidRPr="00B75554" w:rsidRDefault="0000329A" w:rsidP="002F0F6F">
            <w:pPr>
              <w:spacing w:after="0" w:line="240" w:lineRule="auto"/>
              <w:jc w:val="both"/>
              <w:rPr>
                <w:rFonts w:ascii="Times New Roman" w:eastAsia="Times New Roman" w:hAnsi="Times New Roman"/>
                <w:b/>
                <w:sz w:val="32"/>
                <w:szCs w:val="32"/>
                <w:lang w:eastAsia="ru-RU"/>
              </w:rPr>
            </w:pPr>
          </w:p>
          <w:p w:rsidR="0000329A" w:rsidRPr="00B75554" w:rsidRDefault="003C196F" w:rsidP="002F0F6F">
            <w:pPr>
              <w:spacing w:after="0" w:line="240" w:lineRule="auto"/>
              <w:jc w:val="both"/>
              <w:rPr>
                <w:rFonts w:ascii="Times New Roman" w:eastAsia="Times New Roman" w:hAnsi="Times New Roman"/>
                <w:b/>
                <w:sz w:val="32"/>
                <w:szCs w:val="32"/>
                <w:lang w:eastAsia="ru-RU"/>
              </w:rPr>
            </w:pPr>
            <w:r>
              <w:rPr>
                <w:rFonts w:ascii="Times New Roman" w:eastAsia="Times New Roman" w:hAnsi="Times New Roman"/>
                <w:b/>
                <w:sz w:val="32"/>
                <w:szCs w:val="32"/>
                <w:lang w:eastAsia="ru-RU"/>
              </w:rPr>
              <w:t>5.</w:t>
            </w:r>
          </w:p>
          <w:p w:rsidR="0000329A" w:rsidRPr="00B75554" w:rsidRDefault="0000329A" w:rsidP="002F0F6F">
            <w:pPr>
              <w:spacing w:after="0" w:line="240" w:lineRule="auto"/>
              <w:jc w:val="both"/>
              <w:rPr>
                <w:rFonts w:ascii="Times New Roman" w:eastAsia="Times New Roman" w:hAnsi="Times New Roman"/>
                <w:b/>
                <w:sz w:val="32"/>
                <w:szCs w:val="32"/>
                <w:lang w:eastAsia="ru-RU"/>
              </w:rPr>
            </w:pPr>
          </w:p>
          <w:p w:rsidR="0000329A" w:rsidRPr="00B75554" w:rsidRDefault="008D1B65" w:rsidP="002F0F6F">
            <w:pPr>
              <w:spacing w:after="0" w:line="240" w:lineRule="auto"/>
              <w:jc w:val="both"/>
              <w:rPr>
                <w:rFonts w:ascii="Times New Roman" w:eastAsia="Times New Roman" w:hAnsi="Times New Roman"/>
                <w:b/>
                <w:sz w:val="32"/>
                <w:szCs w:val="32"/>
                <w:lang w:eastAsia="ru-RU"/>
              </w:rPr>
            </w:pPr>
            <w:r>
              <w:rPr>
                <w:rFonts w:ascii="Times New Roman" w:eastAsia="Times New Roman" w:hAnsi="Times New Roman"/>
                <w:b/>
                <w:sz w:val="32"/>
                <w:szCs w:val="32"/>
                <w:lang w:eastAsia="ru-RU"/>
              </w:rPr>
              <w:t>6.</w:t>
            </w:r>
          </w:p>
          <w:p w:rsidR="0000329A" w:rsidRPr="00B75554" w:rsidRDefault="0000329A" w:rsidP="002F0F6F">
            <w:pPr>
              <w:spacing w:after="0" w:line="240" w:lineRule="auto"/>
              <w:jc w:val="both"/>
              <w:rPr>
                <w:rFonts w:ascii="Times New Roman" w:eastAsia="Times New Roman" w:hAnsi="Times New Roman"/>
                <w:b/>
                <w:sz w:val="32"/>
                <w:szCs w:val="32"/>
                <w:lang w:eastAsia="ru-RU"/>
              </w:rPr>
            </w:pPr>
          </w:p>
          <w:p w:rsidR="0000329A" w:rsidRPr="00B75554" w:rsidRDefault="008D1B65" w:rsidP="002F0F6F">
            <w:pPr>
              <w:spacing w:after="0" w:line="240" w:lineRule="auto"/>
              <w:jc w:val="both"/>
              <w:rPr>
                <w:rFonts w:ascii="Times New Roman" w:eastAsia="Times New Roman" w:hAnsi="Times New Roman"/>
                <w:b/>
                <w:sz w:val="32"/>
                <w:szCs w:val="32"/>
                <w:lang w:eastAsia="ru-RU"/>
              </w:rPr>
            </w:pPr>
            <w:r>
              <w:rPr>
                <w:rFonts w:ascii="Times New Roman" w:eastAsia="Times New Roman" w:hAnsi="Times New Roman"/>
                <w:b/>
                <w:sz w:val="32"/>
                <w:szCs w:val="32"/>
                <w:lang w:eastAsia="ru-RU"/>
              </w:rPr>
              <w:t>7.</w:t>
            </w:r>
          </w:p>
          <w:p w:rsidR="00B75554" w:rsidRPr="00B75554" w:rsidRDefault="00B75554" w:rsidP="002F0F6F">
            <w:pPr>
              <w:spacing w:after="0" w:line="240" w:lineRule="auto"/>
              <w:jc w:val="both"/>
              <w:rPr>
                <w:rFonts w:ascii="Times New Roman" w:eastAsia="Times New Roman" w:hAnsi="Times New Roman"/>
                <w:b/>
                <w:sz w:val="32"/>
                <w:szCs w:val="32"/>
                <w:lang w:eastAsia="ru-RU"/>
              </w:rPr>
            </w:pPr>
          </w:p>
          <w:p w:rsidR="0000329A" w:rsidRPr="00B75554" w:rsidRDefault="0000329A" w:rsidP="002F0F6F">
            <w:pPr>
              <w:spacing w:after="0" w:line="240" w:lineRule="auto"/>
              <w:jc w:val="both"/>
              <w:rPr>
                <w:rFonts w:ascii="Times New Roman" w:eastAsia="Times New Roman" w:hAnsi="Times New Roman"/>
                <w:b/>
                <w:sz w:val="32"/>
                <w:szCs w:val="32"/>
                <w:lang w:eastAsia="ru-RU"/>
              </w:rPr>
            </w:pPr>
          </w:p>
          <w:p w:rsidR="0000329A" w:rsidRPr="00B75554" w:rsidRDefault="00E806CB" w:rsidP="002F0F6F">
            <w:pPr>
              <w:spacing w:after="0" w:line="240" w:lineRule="auto"/>
              <w:jc w:val="both"/>
              <w:rPr>
                <w:rFonts w:ascii="Times New Roman" w:eastAsia="Times New Roman" w:hAnsi="Times New Roman"/>
                <w:b/>
                <w:sz w:val="32"/>
                <w:szCs w:val="32"/>
                <w:lang w:eastAsia="ru-RU"/>
              </w:rPr>
            </w:pPr>
            <w:r>
              <w:rPr>
                <w:rFonts w:ascii="Times New Roman" w:eastAsia="Times New Roman" w:hAnsi="Times New Roman"/>
                <w:b/>
                <w:sz w:val="32"/>
                <w:szCs w:val="32"/>
                <w:lang w:eastAsia="ru-RU"/>
              </w:rPr>
              <w:t>8.</w:t>
            </w:r>
          </w:p>
        </w:tc>
        <w:tc>
          <w:tcPr>
            <w:tcW w:w="8342" w:type="dxa"/>
          </w:tcPr>
          <w:p w:rsidR="002F0F6F" w:rsidRPr="00B75554" w:rsidRDefault="003C196F" w:rsidP="002F0F6F">
            <w:pPr>
              <w:spacing w:after="0" w:line="240" w:lineRule="auto"/>
              <w:contextualSpacing/>
              <w:jc w:val="both"/>
              <w:rPr>
                <w:rFonts w:ascii="Times New Roman" w:hAnsi="Times New Roman"/>
                <w:b/>
                <w:sz w:val="32"/>
                <w:szCs w:val="32"/>
              </w:rPr>
            </w:pPr>
            <w:r>
              <w:rPr>
                <w:rFonts w:ascii="Times New Roman" w:hAnsi="Times New Roman"/>
                <w:b/>
                <w:sz w:val="32"/>
                <w:szCs w:val="32"/>
              </w:rPr>
              <w:t>Перечень координат характерных точек границ зон планируемого размещения линейного объекта.</w:t>
            </w:r>
          </w:p>
          <w:p w:rsidR="003C196F" w:rsidRPr="00B75554" w:rsidRDefault="003C196F" w:rsidP="003C196F">
            <w:pPr>
              <w:spacing w:after="0" w:line="240" w:lineRule="auto"/>
              <w:contextualSpacing/>
              <w:jc w:val="both"/>
              <w:rPr>
                <w:rFonts w:ascii="Times New Roman" w:hAnsi="Times New Roman"/>
                <w:b/>
                <w:sz w:val="32"/>
                <w:szCs w:val="32"/>
              </w:rPr>
            </w:pPr>
            <w:r>
              <w:rPr>
                <w:rFonts w:ascii="Times New Roman" w:hAnsi="Times New Roman"/>
                <w:b/>
                <w:sz w:val="32"/>
                <w:szCs w:val="32"/>
              </w:rPr>
              <w:t>Перечень координат характерных точек границ зон планируемого размещения линейного объекта, подлежащих переносу из зон планируемого размещения линейного объекта.</w:t>
            </w:r>
          </w:p>
          <w:p w:rsidR="0000329A" w:rsidRPr="00B75554" w:rsidRDefault="0000329A" w:rsidP="002F0F6F">
            <w:pPr>
              <w:spacing w:after="0" w:line="240" w:lineRule="auto"/>
              <w:contextualSpacing/>
              <w:jc w:val="both"/>
              <w:rPr>
                <w:rFonts w:ascii="Times New Roman" w:hAnsi="Times New Roman"/>
                <w:b/>
                <w:sz w:val="32"/>
                <w:szCs w:val="32"/>
              </w:rPr>
            </w:pPr>
          </w:p>
          <w:p w:rsidR="0000329A" w:rsidRPr="00B75554" w:rsidRDefault="008D1B65" w:rsidP="0000329A">
            <w:pPr>
              <w:spacing w:after="0" w:line="240" w:lineRule="auto"/>
              <w:contextualSpacing/>
              <w:jc w:val="both"/>
              <w:rPr>
                <w:rFonts w:ascii="Times New Roman" w:hAnsi="Times New Roman"/>
                <w:b/>
                <w:sz w:val="32"/>
                <w:szCs w:val="32"/>
              </w:rPr>
            </w:pPr>
            <w:r>
              <w:rPr>
                <w:rFonts w:ascii="Times New Roman" w:hAnsi="Times New Roman"/>
                <w:b/>
                <w:sz w:val="32"/>
                <w:szCs w:val="32"/>
              </w:rPr>
              <w:t>Параметры строительства линейного объекта.</w:t>
            </w:r>
          </w:p>
          <w:p w:rsidR="0000329A" w:rsidRPr="00B75554" w:rsidRDefault="0000329A" w:rsidP="002F0F6F">
            <w:pPr>
              <w:spacing w:after="0" w:line="240" w:lineRule="auto"/>
              <w:contextualSpacing/>
              <w:jc w:val="both"/>
              <w:rPr>
                <w:rFonts w:ascii="Times New Roman" w:hAnsi="Times New Roman"/>
                <w:b/>
                <w:sz w:val="32"/>
                <w:szCs w:val="32"/>
              </w:rPr>
            </w:pPr>
          </w:p>
          <w:p w:rsidR="002F0F6F" w:rsidRPr="00B75554" w:rsidRDefault="008D1B65" w:rsidP="002F0F6F">
            <w:pPr>
              <w:spacing w:after="0" w:line="240" w:lineRule="auto"/>
              <w:contextualSpacing/>
              <w:jc w:val="both"/>
              <w:rPr>
                <w:rFonts w:ascii="Times New Roman" w:hAnsi="Times New Roman"/>
                <w:b/>
                <w:sz w:val="32"/>
                <w:szCs w:val="32"/>
              </w:rPr>
            </w:pPr>
            <w:r>
              <w:rPr>
                <w:rFonts w:ascii="Times New Roman" w:hAnsi="Times New Roman"/>
                <w:b/>
                <w:sz w:val="32"/>
                <w:szCs w:val="32"/>
              </w:rPr>
              <w:t>Мероприятия по защите сохраняемых ОКС.</w:t>
            </w:r>
          </w:p>
          <w:p w:rsidR="008D1B65" w:rsidRDefault="008D1B65" w:rsidP="002F0F6F">
            <w:pPr>
              <w:spacing w:after="0" w:line="240" w:lineRule="auto"/>
              <w:contextualSpacing/>
              <w:jc w:val="both"/>
              <w:rPr>
                <w:rFonts w:ascii="Times New Roman" w:hAnsi="Times New Roman"/>
                <w:b/>
                <w:sz w:val="32"/>
                <w:szCs w:val="32"/>
              </w:rPr>
            </w:pPr>
          </w:p>
          <w:p w:rsidR="008D1B65" w:rsidRDefault="008D1B65" w:rsidP="008D1B65">
            <w:pPr>
              <w:rPr>
                <w:rFonts w:ascii="Times New Roman" w:hAnsi="Times New Roman"/>
                <w:b/>
                <w:sz w:val="32"/>
                <w:szCs w:val="32"/>
              </w:rPr>
            </w:pPr>
            <w:r w:rsidRPr="008D1B65">
              <w:rPr>
                <w:rFonts w:ascii="Times New Roman" w:hAnsi="Times New Roman"/>
                <w:b/>
                <w:sz w:val="32"/>
                <w:szCs w:val="32"/>
              </w:rPr>
              <w:t>Мероприятия по со</w:t>
            </w:r>
            <w:r>
              <w:rPr>
                <w:rFonts w:ascii="Times New Roman" w:hAnsi="Times New Roman"/>
                <w:b/>
                <w:sz w:val="32"/>
                <w:szCs w:val="32"/>
              </w:rPr>
              <w:t>хранению объектов культурного наследия.</w:t>
            </w:r>
          </w:p>
          <w:p w:rsidR="006A1708" w:rsidRDefault="008D1B65" w:rsidP="008D1B65">
            <w:pPr>
              <w:rPr>
                <w:rFonts w:ascii="Times New Roman" w:hAnsi="Times New Roman"/>
                <w:b/>
                <w:sz w:val="32"/>
                <w:szCs w:val="32"/>
              </w:rPr>
            </w:pPr>
            <w:r w:rsidRPr="008D1B65">
              <w:rPr>
                <w:rFonts w:ascii="Times New Roman" w:hAnsi="Times New Roman"/>
                <w:b/>
                <w:sz w:val="32"/>
                <w:szCs w:val="32"/>
              </w:rPr>
              <w:t>Мероприятия по охране окружающей среды</w:t>
            </w:r>
          </w:p>
          <w:p w:rsidR="00E806CB" w:rsidRPr="008D1B65" w:rsidRDefault="006A1708" w:rsidP="008D1B65">
            <w:pPr>
              <w:rPr>
                <w:rFonts w:ascii="Times New Roman" w:hAnsi="Times New Roman"/>
                <w:b/>
                <w:sz w:val="32"/>
                <w:szCs w:val="32"/>
              </w:rPr>
            </w:pPr>
            <w:r>
              <w:rPr>
                <w:rFonts w:ascii="Times New Roman" w:hAnsi="Times New Roman"/>
                <w:b/>
                <w:sz w:val="32"/>
                <w:szCs w:val="32"/>
              </w:rPr>
              <w:t xml:space="preserve">9. </w:t>
            </w:r>
            <w:r w:rsidR="00E806CB">
              <w:rPr>
                <w:rFonts w:ascii="Times New Roman" w:hAnsi="Times New Roman"/>
                <w:b/>
                <w:sz w:val="32"/>
                <w:szCs w:val="32"/>
              </w:rPr>
              <w:t>Мероприятия по защите территории от ЧС.</w:t>
            </w:r>
          </w:p>
        </w:tc>
        <w:tc>
          <w:tcPr>
            <w:tcW w:w="609" w:type="dxa"/>
          </w:tcPr>
          <w:p w:rsidR="002F0F6F" w:rsidRPr="00B75554" w:rsidRDefault="006A1708" w:rsidP="0040609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9</w:t>
            </w:r>
          </w:p>
          <w:p w:rsidR="0000329A" w:rsidRPr="00B75554" w:rsidRDefault="0000329A" w:rsidP="0040609D">
            <w:pPr>
              <w:spacing w:after="0" w:line="240" w:lineRule="auto"/>
              <w:jc w:val="center"/>
              <w:rPr>
                <w:rFonts w:ascii="Times New Roman" w:eastAsia="Times New Roman" w:hAnsi="Times New Roman"/>
                <w:b/>
                <w:sz w:val="28"/>
                <w:szCs w:val="28"/>
                <w:lang w:eastAsia="ru-RU"/>
              </w:rPr>
            </w:pPr>
          </w:p>
          <w:p w:rsidR="0000329A" w:rsidRPr="00B75554" w:rsidRDefault="0000329A" w:rsidP="0040609D">
            <w:pPr>
              <w:spacing w:after="0" w:line="240" w:lineRule="auto"/>
              <w:jc w:val="center"/>
              <w:rPr>
                <w:rFonts w:ascii="Times New Roman" w:eastAsia="Times New Roman" w:hAnsi="Times New Roman"/>
                <w:b/>
                <w:sz w:val="28"/>
                <w:szCs w:val="28"/>
                <w:lang w:eastAsia="ru-RU"/>
              </w:rPr>
            </w:pPr>
          </w:p>
          <w:p w:rsidR="0000329A" w:rsidRPr="00B75554" w:rsidRDefault="006A1708" w:rsidP="0040609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10</w:t>
            </w:r>
          </w:p>
          <w:p w:rsidR="0000329A" w:rsidRPr="00B75554" w:rsidRDefault="0000329A" w:rsidP="0040609D">
            <w:pPr>
              <w:spacing w:after="0" w:line="240" w:lineRule="auto"/>
              <w:jc w:val="center"/>
              <w:rPr>
                <w:rFonts w:ascii="Times New Roman" w:eastAsia="Times New Roman" w:hAnsi="Times New Roman"/>
                <w:b/>
                <w:sz w:val="28"/>
                <w:szCs w:val="28"/>
                <w:lang w:eastAsia="ru-RU"/>
              </w:rPr>
            </w:pPr>
          </w:p>
          <w:p w:rsidR="0000329A" w:rsidRPr="00B75554" w:rsidRDefault="0000329A" w:rsidP="0040609D">
            <w:pPr>
              <w:spacing w:after="0" w:line="240" w:lineRule="auto"/>
              <w:jc w:val="center"/>
              <w:rPr>
                <w:rFonts w:ascii="Times New Roman" w:eastAsia="Times New Roman" w:hAnsi="Times New Roman"/>
                <w:b/>
                <w:sz w:val="28"/>
                <w:szCs w:val="28"/>
                <w:lang w:eastAsia="ru-RU"/>
              </w:rPr>
            </w:pPr>
          </w:p>
          <w:p w:rsidR="0000329A" w:rsidRPr="00B75554" w:rsidRDefault="0000329A" w:rsidP="0000329A">
            <w:pPr>
              <w:spacing w:after="0" w:line="240" w:lineRule="auto"/>
              <w:rPr>
                <w:rFonts w:ascii="Times New Roman" w:eastAsia="Times New Roman" w:hAnsi="Times New Roman"/>
                <w:b/>
                <w:sz w:val="28"/>
                <w:szCs w:val="28"/>
                <w:lang w:eastAsia="ru-RU"/>
              </w:rPr>
            </w:pPr>
          </w:p>
          <w:p w:rsidR="0000329A" w:rsidRPr="00B75554" w:rsidRDefault="0000329A" w:rsidP="0000329A">
            <w:pPr>
              <w:spacing w:after="0" w:line="240" w:lineRule="auto"/>
              <w:rPr>
                <w:rFonts w:ascii="Times New Roman" w:eastAsia="Times New Roman" w:hAnsi="Times New Roman"/>
                <w:b/>
                <w:sz w:val="28"/>
                <w:szCs w:val="28"/>
                <w:lang w:eastAsia="ru-RU"/>
              </w:rPr>
            </w:pPr>
          </w:p>
          <w:p w:rsidR="0000329A" w:rsidRPr="00B75554" w:rsidRDefault="006A1708" w:rsidP="0000329A">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14</w:t>
            </w:r>
          </w:p>
          <w:p w:rsidR="0000329A" w:rsidRPr="00B75554" w:rsidRDefault="0000329A" w:rsidP="0000329A">
            <w:pPr>
              <w:spacing w:after="0" w:line="240" w:lineRule="auto"/>
              <w:rPr>
                <w:rFonts w:ascii="Times New Roman" w:eastAsia="Times New Roman" w:hAnsi="Times New Roman"/>
                <w:b/>
                <w:sz w:val="28"/>
                <w:szCs w:val="28"/>
                <w:lang w:eastAsia="ru-RU"/>
              </w:rPr>
            </w:pPr>
          </w:p>
          <w:p w:rsidR="0000329A" w:rsidRPr="00B75554" w:rsidRDefault="006A1708" w:rsidP="0000329A">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16</w:t>
            </w:r>
          </w:p>
          <w:p w:rsidR="0000329A" w:rsidRPr="00B75554" w:rsidRDefault="0000329A" w:rsidP="0000329A">
            <w:pPr>
              <w:spacing w:after="0" w:line="240" w:lineRule="auto"/>
              <w:rPr>
                <w:rFonts w:ascii="Times New Roman" w:eastAsia="Times New Roman" w:hAnsi="Times New Roman"/>
                <w:b/>
                <w:sz w:val="28"/>
                <w:szCs w:val="28"/>
                <w:lang w:eastAsia="ru-RU"/>
              </w:rPr>
            </w:pPr>
          </w:p>
          <w:p w:rsidR="0000329A" w:rsidRPr="00B75554" w:rsidRDefault="0000329A" w:rsidP="0000329A">
            <w:pPr>
              <w:spacing w:after="0" w:line="240" w:lineRule="auto"/>
              <w:rPr>
                <w:rFonts w:ascii="Times New Roman" w:eastAsia="Times New Roman" w:hAnsi="Times New Roman"/>
                <w:b/>
                <w:sz w:val="28"/>
                <w:szCs w:val="28"/>
                <w:lang w:eastAsia="ru-RU"/>
              </w:rPr>
            </w:pPr>
          </w:p>
          <w:p w:rsidR="0000329A" w:rsidRPr="00B75554" w:rsidRDefault="0000329A" w:rsidP="0000329A">
            <w:pPr>
              <w:spacing w:after="0" w:line="240" w:lineRule="auto"/>
              <w:rPr>
                <w:rFonts w:ascii="Times New Roman" w:eastAsia="Times New Roman" w:hAnsi="Times New Roman"/>
                <w:b/>
                <w:sz w:val="28"/>
                <w:szCs w:val="28"/>
                <w:lang w:eastAsia="ru-RU"/>
              </w:rPr>
            </w:pPr>
          </w:p>
          <w:p w:rsidR="0000329A" w:rsidRPr="00B75554" w:rsidRDefault="006A1708" w:rsidP="0000329A">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17</w:t>
            </w:r>
          </w:p>
          <w:p w:rsidR="0000329A" w:rsidRPr="00B75554" w:rsidRDefault="0000329A" w:rsidP="0000329A">
            <w:pPr>
              <w:spacing w:after="0" w:line="240" w:lineRule="auto"/>
              <w:rPr>
                <w:rFonts w:ascii="Times New Roman" w:eastAsia="Times New Roman" w:hAnsi="Times New Roman"/>
                <w:b/>
                <w:sz w:val="28"/>
                <w:szCs w:val="28"/>
                <w:lang w:eastAsia="ru-RU"/>
              </w:rPr>
            </w:pPr>
          </w:p>
          <w:p w:rsidR="0000329A" w:rsidRDefault="006A1708" w:rsidP="0000329A">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18</w:t>
            </w:r>
          </w:p>
          <w:p w:rsidR="006A1708" w:rsidRDefault="006A1708" w:rsidP="0000329A">
            <w:pPr>
              <w:spacing w:after="0" w:line="240" w:lineRule="auto"/>
              <w:rPr>
                <w:rFonts w:ascii="Times New Roman" w:eastAsia="Times New Roman" w:hAnsi="Times New Roman"/>
                <w:b/>
                <w:sz w:val="28"/>
                <w:szCs w:val="28"/>
                <w:lang w:eastAsia="ru-RU"/>
              </w:rPr>
            </w:pPr>
          </w:p>
          <w:p w:rsidR="006A1708" w:rsidRDefault="006A1708" w:rsidP="0000329A">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19</w:t>
            </w:r>
          </w:p>
          <w:p w:rsidR="006A1708" w:rsidRPr="00B75554" w:rsidRDefault="006A1708" w:rsidP="0000329A">
            <w:pPr>
              <w:spacing w:after="0" w:line="240" w:lineRule="auto"/>
              <w:rPr>
                <w:rFonts w:ascii="Times New Roman" w:eastAsia="Times New Roman" w:hAnsi="Times New Roman"/>
                <w:b/>
                <w:sz w:val="28"/>
                <w:szCs w:val="28"/>
                <w:lang w:eastAsia="ru-RU"/>
              </w:rPr>
            </w:pPr>
          </w:p>
          <w:p w:rsidR="0000329A" w:rsidRPr="00B75554" w:rsidRDefault="0000329A" w:rsidP="0000329A">
            <w:pPr>
              <w:spacing w:after="0" w:line="240" w:lineRule="auto"/>
              <w:rPr>
                <w:rFonts w:ascii="Times New Roman" w:eastAsia="Times New Roman" w:hAnsi="Times New Roman"/>
                <w:b/>
                <w:sz w:val="28"/>
                <w:szCs w:val="28"/>
                <w:lang w:eastAsia="ru-RU"/>
              </w:rPr>
            </w:pPr>
          </w:p>
        </w:tc>
      </w:tr>
      <w:tr w:rsidR="00603E44" w:rsidRPr="00603E44" w:rsidTr="00E40FBE">
        <w:tc>
          <w:tcPr>
            <w:tcW w:w="534" w:type="dxa"/>
          </w:tcPr>
          <w:p w:rsidR="002F0F6F" w:rsidRPr="00603E44" w:rsidRDefault="002F0F6F" w:rsidP="002F0F6F">
            <w:pPr>
              <w:spacing w:after="0" w:line="240" w:lineRule="auto"/>
              <w:jc w:val="both"/>
              <w:rPr>
                <w:rFonts w:ascii="Times New Roman" w:eastAsia="Times New Roman" w:hAnsi="Times New Roman"/>
                <w:b/>
                <w:color w:val="FF0000"/>
                <w:sz w:val="36"/>
                <w:szCs w:val="36"/>
                <w:lang w:eastAsia="ru-RU"/>
              </w:rPr>
            </w:pPr>
          </w:p>
        </w:tc>
        <w:tc>
          <w:tcPr>
            <w:tcW w:w="8342" w:type="dxa"/>
          </w:tcPr>
          <w:p w:rsidR="002F0F6F" w:rsidRPr="00603E44" w:rsidRDefault="002F0F6F" w:rsidP="002F0F6F">
            <w:pPr>
              <w:spacing w:after="0" w:line="240" w:lineRule="auto"/>
              <w:jc w:val="both"/>
              <w:rPr>
                <w:rFonts w:ascii="Times New Roman" w:eastAsia="Times New Roman" w:hAnsi="Times New Roman"/>
                <w:b/>
                <w:color w:val="FF0000"/>
                <w:sz w:val="36"/>
                <w:szCs w:val="36"/>
                <w:lang w:eastAsia="ru-RU"/>
              </w:rPr>
            </w:pPr>
          </w:p>
        </w:tc>
        <w:tc>
          <w:tcPr>
            <w:tcW w:w="609" w:type="dxa"/>
            <w:vAlign w:val="bottom"/>
          </w:tcPr>
          <w:p w:rsidR="002F0F6F" w:rsidRPr="00603E44" w:rsidRDefault="002F0F6F" w:rsidP="002F0F6F">
            <w:pPr>
              <w:spacing w:after="0" w:line="240" w:lineRule="auto"/>
              <w:jc w:val="center"/>
              <w:rPr>
                <w:rFonts w:ascii="Times New Roman" w:eastAsia="Times New Roman" w:hAnsi="Times New Roman"/>
                <w:b/>
                <w:color w:val="FF0000"/>
                <w:sz w:val="28"/>
                <w:szCs w:val="28"/>
                <w:lang w:eastAsia="ru-RU"/>
              </w:rPr>
            </w:pPr>
          </w:p>
        </w:tc>
      </w:tr>
      <w:tr w:rsidR="00603E44" w:rsidRPr="00603E44" w:rsidTr="00E40FBE">
        <w:tc>
          <w:tcPr>
            <w:tcW w:w="534" w:type="dxa"/>
          </w:tcPr>
          <w:p w:rsidR="002F0F6F" w:rsidRPr="00603E44" w:rsidRDefault="002F0F6F" w:rsidP="002F0F6F">
            <w:pPr>
              <w:spacing w:after="0" w:line="240" w:lineRule="auto"/>
              <w:jc w:val="both"/>
              <w:rPr>
                <w:rFonts w:ascii="Times New Roman" w:eastAsia="Times New Roman" w:hAnsi="Times New Roman"/>
                <w:b/>
                <w:color w:val="FF0000"/>
                <w:sz w:val="32"/>
                <w:szCs w:val="32"/>
                <w:lang w:eastAsia="ru-RU"/>
              </w:rPr>
            </w:pPr>
          </w:p>
        </w:tc>
        <w:tc>
          <w:tcPr>
            <w:tcW w:w="8342" w:type="dxa"/>
          </w:tcPr>
          <w:p w:rsidR="002F0F6F" w:rsidRPr="00603E44" w:rsidRDefault="002F0F6F" w:rsidP="00B75554">
            <w:pPr>
              <w:jc w:val="both"/>
              <w:rPr>
                <w:rFonts w:ascii="Times New Roman" w:eastAsia="Times New Roman" w:hAnsi="Times New Roman"/>
                <w:b/>
                <w:color w:val="FF0000"/>
                <w:sz w:val="32"/>
                <w:szCs w:val="32"/>
                <w:lang w:eastAsia="ru-RU"/>
              </w:rPr>
            </w:pPr>
          </w:p>
        </w:tc>
        <w:tc>
          <w:tcPr>
            <w:tcW w:w="609" w:type="dxa"/>
          </w:tcPr>
          <w:p w:rsidR="002F0F6F" w:rsidRPr="00603E44" w:rsidRDefault="002F0F6F" w:rsidP="002F0F6F">
            <w:pPr>
              <w:spacing w:after="0" w:line="240" w:lineRule="auto"/>
              <w:jc w:val="center"/>
              <w:rPr>
                <w:rFonts w:ascii="Times New Roman" w:eastAsia="Times New Roman" w:hAnsi="Times New Roman"/>
                <w:b/>
                <w:color w:val="FF0000"/>
                <w:sz w:val="32"/>
                <w:szCs w:val="32"/>
                <w:lang w:eastAsia="ru-RU"/>
              </w:rPr>
            </w:pPr>
          </w:p>
        </w:tc>
      </w:tr>
    </w:tbl>
    <w:p w:rsidR="007B3A83" w:rsidRPr="0000329A" w:rsidRDefault="007B3A83" w:rsidP="007B3A83">
      <w:pPr>
        <w:pageBreakBefore/>
        <w:spacing w:after="0" w:line="240" w:lineRule="auto"/>
        <w:ind w:firstLine="357"/>
        <w:jc w:val="center"/>
        <w:outlineLvl w:val="0"/>
        <w:rPr>
          <w:rFonts w:ascii="Times New Roman" w:eastAsia="Times New Roman" w:hAnsi="Times New Roman"/>
          <w:b/>
          <w:sz w:val="36"/>
          <w:szCs w:val="36"/>
          <w:lang w:eastAsia="ru-RU"/>
        </w:rPr>
      </w:pPr>
      <w:r w:rsidRPr="0000329A">
        <w:rPr>
          <w:rFonts w:ascii="Times New Roman" w:eastAsia="Times New Roman" w:hAnsi="Times New Roman"/>
          <w:b/>
          <w:sz w:val="36"/>
          <w:szCs w:val="36"/>
          <w:lang w:eastAsia="ru-RU"/>
        </w:rPr>
        <w:lastRenderedPageBreak/>
        <w:t>Введение</w:t>
      </w:r>
    </w:p>
    <w:p w:rsidR="007B3A83" w:rsidRPr="0000329A" w:rsidRDefault="007B3A83" w:rsidP="007B3A83">
      <w:pPr>
        <w:spacing w:after="0" w:line="240" w:lineRule="auto"/>
        <w:ind w:firstLine="851"/>
        <w:jc w:val="both"/>
        <w:rPr>
          <w:rFonts w:ascii="Times New Roman" w:eastAsia="Times New Roman" w:hAnsi="Times New Roman"/>
          <w:b/>
          <w:sz w:val="28"/>
          <w:szCs w:val="28"/>
          <w:lang w:eastAsia="ru-RU"/>
        </w:rPr>
      </w:pPr>
    </w:p>
    <w:p w:rsidR="007B3A83" w:rsidRPr="0000329A" w:rsidRDefault="007B3A83" w:rsidP="007B3A83">
      <w:pPr>
        <w:spacing w:after="0" w:line="240" w:lineRule="auto"/>
        <w:ind w:firstLine="708"/>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xml:space="preserve">1. Проект планировки и проект межевания </w:t>
      </w:r>
      <w:r w:rsidR="00876712" w:rsidRPr="0000329A">
        <w:rPr>
          <w:rFonts w:ascii="Times New Roman" w:eastAsia="Times New Roman" w:hAnsi="Times New Roman"/>
          <w:sz w:val="28"/>
          <w:szCs w:val="28"/>
          <w:lang w:eastAsia="ru-RU"/>
        </w:rPr>
        <w:t>объекта выполнен</w:t>
      </w:r>
      <w:r w:rsidRPr="0000329A">
        <w:rPr>
          <w:rFonts w:ascii="Times New Roman" w:eastAsia="Times New Roman" w:hAnsi="Times New Roman"/>
          <w:sz w:val="28"/>
          <w:szCs w:val="28"/>
          <w:lang w:eastAsia="ru-RU"/>
        </w:rPr>
        <w:t xml:space="preserve"> на основании </w:t>
      </w:r>
      <w:r w:rsidR="00F246D6" w:rsidRPr="0000329A">
        <w:rPr>
          <w:rFonts w:ascii="Times New Roman" w:eastAsia="Times New Roman" w:hAnsi="Times New Roman"/>
          <w:sz w:val="28"/>
          <w:szCs w:val="28"/>
          <w:lang w:eastAsia="ru-RU"/>
        </w:rPr>
        <w:t>Градостроительного кодекса РФ.</w:t>
      </w:r>
    </w:p>
    <w:p w:rsidR="007B3A83" w:rsidRPr="0000329A" w:rsidRDefault="007B3A83" w:rsidP="007B3A83">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2. При разработке проекта планировки учтены следующие нормативные документы и проектные материалы:</w:t>
      </w:r>
    </w:p>
    <w:p w:rsidR="007B3A83" w:rsidRPr="0000329A" w:rsidRDefault="007B3A83" w:rsidP="007B3A83">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Конституция Российской Федерации;</w:t>
      </w:r>
    </w:p>
    <w:p w:rsidR="007B3A83" w:rsidRPr="0000329A" w:rsidRDefault="007B3A83" w:rsidP="007B3A83">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Градостроительный кодекс РФ;</w:t>
      </w:r>
    </w:p>
    <w:p w:rsidR="007B3A83" w:rsidRPr="0000329A" w:rsidRDefault="007B3A83" w:rsidP="007B3A83">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Земельный кодекс РФ;</w:t>
      </w:r>
    </w:p>
    <w:p w:rsidR="007B3A83" w:rsidRDefault="007B3A83" w:rsidP="007B3A83">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Водный кодекс РФ;</w:t>
      </w:r>
    </w:p>
    <w:p w:rsidR="00B16171" w:rsidRDefault="00B16171" w:rsidP="007B3A83">
      <w:pPr>
        <w:spacing w:after="0" w:line="240" w:lineRule="auto"/>
        <w:ind w:firstLine="851"/>
        <w:jc w:val="both"/>
        <w:rPr>
          <w:rFonts w:ascii="Times New Roman" w:hAnsi="Times New Roman"/>
          <w:sz w:val="28"/>
          <w:szCs w:val="28"/>
        </w:rPr>
      </w:pPr>
      <w:r>
        <w:rPr>
          <w:rFonts w:ascii="Times New Roman" w:eastAsia="Times New Roman" w:hAnsi="Times New Roman"/>
          <w:sz w:val="28"/>
          <w:szCs w:val="28"/>
          <w:lang w:eastAsia="ru-RU"/>
        </w:rPr>
        <w:t>-</w:t>
      </w:r>
      <w:r w:rsidR="004003AF" w:rsidRPr="004003AF">
        <w:rPr>
          <w:rFonts w:ascii="Times New Roman" w:eastAsia="Times New Roman" w:hAnsi="Times New Roman"/>
          <w:sz w:val="16"/>
          <w:szCs w:val="16"/>
          <w:lang w:eastAsia="ru-RU"/>
        </w:rPr>
        <w:t xml:space="preserve"> </w:t>
      </w:r>
      <w:r w:rsidRPr="00B16171">
        <w:rPr>
          <w:rFonts w:ascii="Times New Roman" w:hAnsi="Times New Roman"/>
          <w:sz w:val="28"/>
          <w:szCs w:val="28"/>
        </w:rPr>
        <w:t>Федеральный закон от 03.08.2018 N 341-ФЗ</w:t>
      </w:r>
      <w:r w:rsidRPr="00B16171">
        <w:rPr>
          <w:rFonts w:ascii="Times New Roman" w:hAnsi="Times New Roman"/>
          <w:sz w:val="28"/>
          <w:szCs w:val="28"/>
        </w:rPr>
        <w:br/>
        <w: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w:t>
      </w:r>
    </w:p>
    <w:p w:rsidR="00B16171" w:rsidRDefault="00B16171" w:rsidP="00E77433">
      <w:pPr>
        <w:widowControl w:val="0"/>
        <w:autoSpaceDE w:val="0"/>
        <w:autoSpaceDN w:val="0"/>
        <w:adjustRightInd w:val="0"/>
        <w:spacing w:after="150" w:line="240" w:lineRule="auto"/>
        <w:rPr>
          <w:rFonts w:ascii="Times New Roman" w:hAnsi="Times New Roman"/>
          <w:bCs/>
          <w:sz w:val="28"/>
          <w:szCs w:val="28"/>
        </w:rPr>
      </w:pPr>
      <w:r>
        <w:rPr>
          <w:rFonts w:ascii="Times New Roman" w:hAnsi="Times New Roman"/>
          <w:sz w:val="28"/>
          <w:szCs w:val="28"/>
        </w:rPr>
        <w:t xml:space="preserve">           - </w:t>
      </w:r>
      <w:r>
        <w:rPr>
          <w:rFonts w:ascii="Times New Roman" w:hAnsi="Times New Roman"/>
          <w:bCs/>
          <w:sz w:val="28"/>
          <w:szCs w:val="28"/>
        </w:rPr>
        <w:t xml:space="preserve">Постановление </w:t>
      </w:r>
      <w:r w:rsidRPr="00B16171">
        <w:rPr>
          <w:rFonts w:ascii="Times New Roman" w:hAnsi="Times New Roman"/>
          <w:bCs/>
          <w:sz w:val="28"/>
          <w:szCs w:val="28"/>
        </w:rPr>
        <w:t>от 12 мая 2017 г. N 564</w:t>
      </w:r>
      <w:r>
        <w:rPr>
          <w:rFonts w:ascii="Times New Roman" w:hAnsi="Times New Roman"/>
          <w:bCs/>
          <w:sz w:val="28"/>
          <w:szCs w:val="28"/>
        </w:rPr>
        <w:t xml:space="preserve"> </w:t>
      </w:r>
      <w:r w:rsidRPr="00B16171">
        <w:rPr>
          <w:rFonts w:ascii="Times New Roman" w:hAnsi="Times New Roman"/>
          <w:bCs/>
          <w:sz w:val="28"/>
          <w:szCs w:val="28"/>
        </w:rPr>
        <w:t>О</w:t>
      </w:r>
      <w:r>
        <w:rPr>
          <w:rFonts w:ascii="Times New Roman" w:hAnsi="Times New Roman"/>
          <w:bCs/>
          <w:sz w:val="28"/>
          <w:szCs w:val="28"/>
        </w:rPr>
        <w:t>б</w:t>
      </w:r>
      <w:r w:rsidRPr="00B16171">
        <w:rPr>
          <w:rFonts w:ascii="Times New Roman" w:hAnsi="Times New Roman"/>
          <w:bCs/>
          <w:sz w:val="28"/>
          <w:szCs w:val="28"/>
        </w:rPr>
        <w:t xml:space="preserve"> </w:t>
      </w:r>
      <w:proofErr w:type="gramStart"/>
      <w:r>
        <w:rPr>
          <w:rFonts w:ascii="Times New Roman" w:hAnsi="Times New Roman"/>
          <w:bCs/>
          <w:sz w:val="28"/>
          <w:szCs w:val="28"/>
        </w:rPr>
        <w:t xml:space="preserve">утверждении </w:t>
      </w:r>
      <w:r w:rsidRPr="00B16171">
        <w:rPr>
          <w:rFonts w:ascii="Times New Roman" w:hAnsi="Times New Roman"/>
          <w:bCs/>
          <w:sz w:val="28"/>
          <w:szCs w:val="28"/>
        </w:rPr>
        <w:t xml:space="preserve"> </w:t>
      </w:r>
      <w:r>
        <w:rPr>
          <w:rFonts w:ascii="Times New Roman" w:hAnsi="Times New Roman"/>
          <w:bCs/>
          <w:sz w:val="28"/>
          <w:szCs w:val="28"/>
        </w:rPr>
        <w:t>положения</w:t>
      </w:r>
      <w:proofErr w:type="gramEnd"/>
      <w:r>
        <w:rPr>
          <w:rFonts w:ascii="Times New Roman" w:hAnsi="Times New Roman"/>
          <w:bCs/>
          <w:sz w:val="28"/>
          <w:szCs w:val="28"/>
        </w:rPr>
        <w:t xml:space="preserve"> о составе и содержании проектов планировки территории, п</w:t>
      </w:r>
      <w:r w:rsidR="00E77433">
        <w:rPr>
          <w:rFonts w:ascii="Times New Roman" w:hAnsi="Times New Roman"/>
          <w:bCs/>
          <w:sz w:val="28"/>
          <w:szCs w:val="28"/>
        </w:rPr>
        <w:t>редусматривающих размещение одного или нескольких линейных объектов.</w:t>
      </w:r>
      <w:r w:rsidRPr="00B16171">
        <w:rPr>
          <w:rFonts w:ascii="Times New Roman" w:hAnsi="Times New Roman"/>
          <w:bCs/>
          <w:sz w:val="28"/>
          <w:szCs w:val="28"/>
        </w:rPr>
        <w:t xml:space="preserve"> </w:t>
      </w:r>
    </w:p>
    <w:p w:rsidR="00E77433" w:rsidRPr="0000329A" w:rsidRDefault="00E77433" w:rsidP="00E77433">
      <w:pPr>
        <w:widowControl w:val="0"/>
        <w:autoSpaceDE w:val="0"/>
        <w:autoSpaceDN w:val="0"/>
        <w:adjustRightInd w:val="0"/>
        <w:spacing w:after="150" w:line="240" w:lineRule="auto"/>
        <w:rPr>
          <w:rFonts w:ascii="Times New Roman" w:eastAsia="Times New Roman" w:hAnsi="Times New Roman"/>
          <w:sz w:val="28"/>
          <w:szCs w:val="28"/>
          <w:lang w:eastAsia="ru-RU"/>
        </w:rPr>
      </w:pPr>
      <w:r>
        <w:rPr>
          <w:rFonts w:ascii="Times New Roman" w:hAnsi="Times New Roman"/>
          <w:bCs/>
          <w:sz w:val="28"/>
          <w:szCs w:val="28"/>
        </w:rPr>
        <w:tab/>
        <w:t xml:space="preserve">- ФЗ № 257-ФЗ 08.11.2007 (ред. От 03.08.2018 г.) </w:t>
      </w:r>
      <w:proofErr w:type="gramStart"/>
      <w:r>
        <w:rPr>
          <w:rFonts w:ascii="Times New Roman" w:hAnsi="Times New Roman"/>
          <w:bCs/>
          <w:sz w:val="28"/>
          <w:szCs w:val="28"/>
        </w:rPr>
        <w:t>« автомобильных</w:t>
      </w:r>
      <w:proofErr w:type="gramEnd"/>
      <w:r>
        <w:rPr>
          <w:rFonts w:ascii="Times New Roman" w:hAnsi="Times New Roman"/>
          <w:bCs/>
          <w:sz w:val="28"/>
          <w:szCs w:val="28"/>
        </w:rPr>
        <w:t xml:space="preserve"> дорогах и о дорожной деятельности в РФ и о внесении изменений в отдельные законодательные акты РФ»</w:t>
      </w:r>
    </w:p>
    <w:p w:rsidR="007B3A83" w:rsidRPr="0000329A" w:rsidRDefault="007B3A83" w:rsidP="007B3A83">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Федеральный закон от 22 июля 2008 г. № 123 «Технический регламент о требованиях пожарной безопасности»;</w:t>
      </w:r>
    </w:p>
    <w:p w:rsidR="007B3A83" w:rsidRPr="0000329A" w:rsidRDefault="007B3A83" w:rsidP="007B3A83">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СНиП 11-04-2003 «Инструкция о порядке разработки, согласования, экспертизы и утверждения градостроительной документации»;</w:t>
      </w:r>
    </w:p>
    <w:p w:rsidR="007B3A83" w:rsidRPr="0000329A" w:rsidRDefault="007B3A83" w:rsidP="007B3A83">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СП 42.13330.2011 «Градостроительство. Планировка и застройка городских и сельских поселений»;</w:t>
      </w:r>
    </w:p>
    <w:p w:rsidR="007B3A83" w:rsidRPr="0000329A" w:rsidRDefault="007B3A83" w:rsidP="007B3A83">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СП 31.13330.2010 «СНиП 2.04.02-84 Водоснабжение. Наружные сети и сооружения»;</w:t>
      </w:r>
    </w:p>
    <w:p w:rsidR="007B3A83" w:rsidRPr="0000329A" w:rsidRDefault="007B3A83" w:rsidP="007B3A83">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СП 32.13330.2010 «СНиП 2.04.03-85 Канализация. Наружные сети и сооружения»;</w:t>
      </w:r>
    </w:p>
    <w:p w:rsidR="00CD5DA2" w:rsidRPr="0000329A" w:rsidRDefault="00CD5DA2" w:rsidP="007B3A83">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СП 62.13330.2011 «Газораспределительные системы»;</w:t>
      </w:r>
    </w:p>
    <w:p w:rsidR="007B3A83" w:rsidRPr="0000329A" w:rsidRDefault="00CD5DA2" w:rsidP="007B3A83">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СП</w:t>
      </w:r>
      <w:r w:rsidR="007B3A83" w:rsidRPr="0000329A">
        <w:rPr>
          <w:rFonts w:ascii="Times New Roman" w:eastAsia="Times New Roman" w:hAnsi="Times New Roman"/>
          <w:sz w:val="28"/>
          <w:szCs w:val="28"/>
          <w:lang w:eastAsia="ru-RU"/>
        </w:rPr>
        <w:t xml:space="preserve"> </w:t>
      </w:r>
      <w:r w:rsidRPr="0000329A">
        <w:rPr>
          <w:rFonts w:ascii="Times New Roman" w:eastAsia="Times New Roman" w:hAnsi="Times New Roman"/>
          <w:sz w:val="28"/>
          <w:szCs w:val="28"/>
          <w:lang w:eastAsia="ru-RU"/>
        </w:rPr>
        <w:t>124.13330.2012</w:t>
      </w:r>
      <w:r w:rsidR="007B3A83" w:rsidRPr="0000329A">
        <w:rPr>
          <w:rFonts w:ascii="Times New Roman" w:eastAsia="Times New Roman" w:hAnsi="Times New Roman"/>
          <w:sz w:val="28"/>
          <w:szCs w:val="28"/>
          <w:lang w:eastAsia="ru-RU"/>
        </w:rPr>
        <w:t xml:space="preserve"> «Тепловые сети»;</w:t>
      </w:r>
    </w:p>
    <w:p w:rsidR="007B3A83" w:rsidRPr="0000329A" w:rsidRDefault="007B3A83" w:rsidP="007B3A83">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СП 34.13330.2010 «СНиП 2.05.02-85* Автомобильные дороги»;</w:t>
      </w:r>
    </w:p>
    <w:p w:rsidR="007B3A83" w:rsidRPr="0000329A" w:rsidRDefault="00CD5DA2" w:rsidP="007B3A83">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СП 131.13330.2012</w:t>
      </w:r>
      <w:r w:rsidR="007B3A83" w:rsidRPr="0000329A">
        <w:rPr>
          <w:rFonts w:ascii="Times New Roman" w:eastAsia="Times New Roman" w:hAnsi="Times New Roman"/>
          <w:sz w:val="28"/>
          <w:szCs w:val="28"/>
          <w:lang w:eastAsia="ru-RU"/>
        </w:rPr>
        <w:t xml:space="preserve"> «Строительная климатология»;</w:t>
      </w:r>
    </w:p>
    <w:p w:rsidR="007B3A83" w:rsidRPr="0000329A" w:rsidRDefault="007B3A83" w:rsidP="007B3A83">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СП 51.13330.2011 «СНиП 23-03-2003 Защита от шума»;</w:t>
      </w:r>
    </w:p>
    <w:p w:rsidR="007B3A83" w:rsidRPr="0000329A" w:rsidRDefault="007B3A83" w:rsidP="007B3A83">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СанПиН 2.2.1/2.1.1.1200-03 «Санитарно-защитные зоны и санитарная классификация предприятий, сооружений и иных объектов»;</w:t>
      </w:r>
    </w:p>
    <w:p w:rsidR="007B3A83" w:rsidRPr="0000329A" w:rsidRDefault="007B3A83" w:rsidP="007B3A83">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СанПиН 2.1.4.1110-02 «Зоны санитарной охраны источников водоснабжения и водопроводов»;</w:t>
      </w:r>
    </w:p>
    <w:p w:rsidR="007B3A83" w:rsidRPr="0000329A" w:rsidRDefault="007B3A83" w:rsidP="007B3A83">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СанПиН 2.1.2.2645-10 «Санитарно-эпидемиологические требования к условиям проживания в жилых зданиях и помещениях»;</w:t>
      </w:r>
    </w:p>
    <w:p w:rsidR="007B3A83" w:rsidRPr="0000329A" w:rsidRDefault="007B3A83" w:rsidP="007B3A83">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СанПиН 42-128-4690-88 «Санитарные правила содержания территорий населенных мест»;</w:t>
      </w:r>
    </w:p>
    <w:p w:rsidR="00B62CC6" w:rsidRDefault="00B62CC6" w:rsidP="00B537C7">
      <w:pPr>
        <w:ind w:firstLine="851"/>
        <w:jc w:val="both"/>
        <w:rPr>
          <w:rFonts w:ascii="Times New Roman" w:hAnsi="Times New Roman"/>
          <w:sz w:val="28"/>
          <w:szCs w:val="28"/>
        </w:rPr>
      </w:pPr>
      <w:r w:rsidRPr="0000329A">
        <w:rPr>
          <w:rFonts w:ascii="Times New Roman" w:hAnsi="Times New Roman"/>
          <w:sz w:val="28"/>
          <w:szCs w:val="28"/>
        </w:rPr>
        <w:lastRenderedPageBreak/>
        <w:t>- НГПСО 1-2009.66 «Нормативы градостроительного проектирования Свердловской области»;</w:t>
      </w:r>
    </w:p>
    <w:p w:rsidR="00B113B1" w:rsidRPr="0000329A" w:rsidRDefault="00B113B1" w:rsidP="00B537C7">
      <w:pPr>
        <w:ind w:firstLine="851"/>
        <w:jc w:val="both"/>
        <w:rPr>
          <w:rFonts w:ascii="Times New Roman" w:hAnsi="Times New Roman"/>
          <w:sz w:val="28"/>
          <w:szCs w:val="28"/>
        </w:rPr>
      </w:pPr>
      <w:r w:rsidRPr="0000329A">
        <w:rPr>
          <w:rFonts w:ascii="Times New Roman" w:hAnsi="Times New Roman"/>
          <w:sz w:val="28"/>
          <w:szCs w:val="28"/>
        </w:rPr>
        <w:t xml:space="preserve">- Генеральный план </w:t>
      </w:r>
      <w:r w:rsidR="0043686A" w:rsidRPr="0000329A">
        <w:rPr>
          <w:rFonts w:ascii="Times New Roman" w:hAnsi="Times New Roman"/>
          <w:sz w:val="28"/>
          <w:szCs w:val="28"/>
        </w:rPr>
        <w:t>муниципального образования город Ирбит</w:t>
      </w:r>
      <w:r w:rsidRPr="0000329A">
        <w:rPr>
          <w:rFonts w:ascii="Times New Roman" w:hAnsi="Times New Roman"/>
          <w:sz w:val="28"/>
          <w:szCs w:val="28"/>
        </w:rPr>
        <w:t>;</w:t>
      </w:r>
    </w:p>
    <w:p w:rsidR="00B62CC6" w:rsidRDefault="00B113B1" w:rsidP="00B537C7">
      <w:pPr>
        <w:ind w:firstLine="851"/>
        <w:jc w:val="both"/>
        <w:rPr>
          <w:rFonts w:ascii="Times New Roman" w:hAnsi="Times New Roman"/>
          <w:sz w:val="28"/>
          <w:szCs w:val="28"/>
        </w:rPr>
      </w:pPr>
      <w:r w:rsidRPr="0000329A">
        <w:rPr>
          <w:rFonts w:ascii="Times New Roman" w:hAnsi="Times New Roman"/>
          <w:sz w:val="28"/>
          <w:szCs w:val="28"/>
        </w:rPr>
        <w:t xml:space="preserve">- Правила землепользования и застройки </w:t>
      </w:r>
      <w:r w:rsidR="0043686A" w:rsidRPr="0000329A">
        <w:rPr>
          <w:rFonts w:ascii="Times New Roman" w:hAnsi="Times New Roman"/>
          <w:sz w:val="28"/>
          <w:szCs w:val="28"/>
        </w:rPr>
        <w:t>муниципального образования город Ирбит</w:t>
      </w:r>
      <w:r w:rsidRPr="0000329A">
        <w:rPr>
          <w:rFonts w:ascii="Times New Roman" w:hAnsi="Times New Roman"/>
          <w:sz w:val="28"/>
          <w:szCs w:val="28"/>
        </w:rPr>
        <w:t xml:space="preserve">. </w:t>
      </w:r>
      <w:r w:rsidR="00B62CC6" w:rsidRPr="0000329A">
        <w:rPr>
          <w:rFonts w:ascii="Times New Roman" w:hAnsi="Times New Roman"/>
          <w:sz w:val="28"/>
          <w:szCs w:val="28"/>
        </w:rPr>
        <w:t xml:space="preserve"> </w:t>
      </w:r>
    </w:p>
    <w:p w:rsidR="006D3979" w:rsidRDefault="006D3979" w:rsidP="00B537C7">
      <w:pPr>
        <w:ind w:firstLine="851"/>
        <w:jc w:val="both"/>
        <w:rPr>
          <w:rFonts w:ascii="Times New Roman" w:hAnsi="Times New Roman"/>
          <w:sz w:val="28"/>
          <w:szCs w:val="28"/>
        </w:rPr>
      </w:pPr>
      <w:r>
        <w:rPr>
          <w:rFonts w:ascii="Times New Roman" w:hAnsi="Times New Roman"/>
          <w:sz w:val="28"/>
          <w:szCs w:val="28"/>
        </w:rPr>
        <w:t xml:space="preserve">-  </w:t>
      </w:r>
      <w:r w:rsidRPr="0000329A">
        <w:rPr>
          <w:rFonts w:ascii="Times New Roman" w:hAnsi="Times New Roman"/>
          <w:sz w:val="28"/>
          <w:szCs w:val="28"/>
        </w:rPr>
        <w:t xml:space="preserve">Правила землепользования и застройки </w:t>
      </w:r>
      <w:r>
        <w:rPr>
          <w:rFonts w:ascii="Times New Roman" w:hAnsi="Times New Roman"/>
          <w:sz w:val="28"/>
          <w:szCs w:val="28"/>
        </w:rPr>
        <w:t xml:space="preserve">Ирбитского </w:t>
      </w:r>
      <w:r w:rsidRPr="0000329A">
        <w:rPr>
          <w:rFonts w:ascii="Times New Roman" w:hAnsi="Times New Roman"/>
          <w:sz w:val="28"/>
          <w:szCs w:val="28"/>
        </w:rPr>
        <w:t>муниципального образования.</w:t>
      </w:r>
    </w:p>
    <w:p w:rsidR="00E77433" w:rsidRDefault="00E77433" w:rsidP="00B537C7">
      <w:pPr>
        <w:ind w:firstLine="851"/>
        <w:jc w:val="both"/>
        <w:rPr>
          <w:rFonts w:ascii="Times New Roman" w:hAnsi="Times New Roman"/>
          <w:sz w:val="28"/>
          <w:szCs w:val="28"/>
        </w:rPr>
      </w:pPr>
      <w:r>
        <w:rPr>
          <w:rFonts w:ascii="Times New Roman" w:hAnsi="Times New Roman"/>
          <w:sz w:val="28"/>
          <w:szCs w:val="28"/>
        </w:rPr>
        <w:t xml:space="preserve">- </w:t>
      </w:r>
      <w:r w:rsidR="004003AF" w:rsidRPr="004003AF">
        <w:rPr>
          <w:rFonts w:ascii="Times New Roman" w:hAnsi="Times New Roman"/>
          <w:sz w:val="28"/>
          <w:szCs w:val="28"/>
        </w:rPr>
        <w:t>Отчет о Инженерно-геодезических изысканиях подготовленный ООО «ОриентирГео»</w:t>
      </w:r>
    </w:p>
    <w:p w:rsidR="004003AF" w:rsidRPr="004003AF" w:rsidRDefault="004003AF" w:rsidP="00B537C7">
      <w:pPr>
        <w:ind w:firstLine="851"/>
        <w:jc w:val="both"/>
        <w:rPr>
          <w:rFonts w:ascii="Times New Roman" w:hAnsi="Times New Roman"/>
          <w:sz w:val="28"/>
          <w:szCs w:val="28"/>
        </w:rPr>
      </w:pPr>
      <w:r>
        <w:rPr>
          <w:rFonts w:ascii="Times New Roman" w:hAnsi="Times New Roman"/>
          <w:sz w:val="28"/>
          <w:szCs w:val="28"/>
        </w:rPr>
        <w:t xml:space="preserve">- </w:t>
      </w:r>
      <w:r w:rsidRPr="004003AF">
        <w:rPr>
          <w:rFonts w:ascii="Times New Roman" w:hAnsi="Times New Roman"/>
          <w:sz w:val="28"/>
          <w:szCs w:val="28"/>
        </w:rPr>
        <w:t>Отчет о Инженерно-гидрометеорологические изыскания подготовленный ООО «Гепал»</w:t>
      </w:r>
    </w:p>
    <w:p w:rsidR="00F06383" w:rsidRPr="0000329A" w:rsidRDefault="00F06383" w:rsidP="00B537C7">
      <w:pPr>
        <w:ind w:firstLine="851"/>
        <w:jc w:val="both"/>
        <w:rPr>
          <w:rFonts w:ascii="Times New Roman" w:eastAsia="Times New Roman" w:hAnsi="Times New Roman"/>
          <w:sz w:val="28"/>
          <w:szCs w:val="28"/>
          <w:lang w:eastAsia="ru-RU"/>
        </w:rPr>
      </w:pPr>
      <w:r w:rsidRPr="0000329A">
        <w:rPr>
          <w:rFonts w:ascii="Times New Roman" w:hAnsi="Times New Roman"/>
          <w:sz w:val="28"/>
          <w:szCs w:val="28"/>
        </w:rPr>
        <w:t>3. В качестве топографических материалов</w:t>
      </w:r>
      <w:r w:rsidRPr="0000329A">
        <w:rPr>
          <w:rFonts w:ascii="Times New Roman" w:eastAsia="Times New Roman" w:hAnsi="Times New Roman"/>
          <w:sz w:val="28"/>
          <w:szCs w:val="28"/>
          <w:lang w:eastAsia="ru-RU"/>
        </w:rPr>
        <w:t xml:space="preserve"> использована топографическая съемка М 1:500, предоставленная заказчиком.</w:t>
      </w:r>
    </w:p>
    <w:p w:rsidR="00B113B1" w:rsidRPr="0000329A" w:rsidRDefault="00B113B1" w:rsidP="00B537C7">
      <w:pPr>
        <w:ind w:firstLine="851"/>
        <w:jc w:val="both"/>
        <w:rPr>
          <w:rFonts w:ascii="Times New Roman" w:eastAsia="Times New Roman" w:hAnsi="Times New Roman"/>
          <w:sz w:val="28"/>
          <w:szCs w:val="28"/>
          <w:lang w:eastAsia="ru-RU"/>
        </w:rPr>
      </w:pPr>
    </w:p>
    <w:p w:rsidR="00B113B1" w:rsidRPr="0000329A" w:rsidRDefault="00B113B1" w:rsidP="00B537C7">
      <w:pPr>
        <w:ind w:firstLine="851"/>
        <w:jc w:val="both"/>
        <w:rPr>
          <w:rFonts w:ascii="Times New Roman" w:eastAsia="Times New Roman" w:hAnsi="Times New Roman"/>
          <w:sz w:val="28"/>
          <w:szCs w:val="28"/>
          <w:lang w:eastAsia="ru-RU"/>
        </w:rPr>
      </w:pPr>
    </w:p>
    <w:p w:rsidR="00B113B1" w:rsidRPr="0000329A" w:rsidRDefault="00B113B1" w:rsidP="00B537C7">
      <w:pPr>
        <w:ind w:firstLine="851"/>
        <w:jc w:val="both"/>
        <w:rPr>
          <w:rFonts w:ascii="Times New Roman" w:eastAsia="Times New Roman" w:hAnsi="Times New Roman"/>
          <w:sz w:val="28"/>
          <w:szCs w:val="28"/>
          <w:lang w:eastAsia="ru-RU"/>
        </w:rPr>
      </w:pPr>
    </w:p>
    <w:p w:rsidR="00B113B1" w:rsidRPr="0000329A" w:rsidRDefault="00B113B1" w:rsidP="00B537C7">
      <w:pPr>
        <w:ind w:firstLine="851"/>
        <w:jc w:val="both"/>
        <w:rPr>
          <w:rFonts w:ascii="Times New Roman" w:eastAsia="Times New Roman" w:hAnsi="Times New Roman"/>
          <w:sz w:val="28"/>
          <w:szCs w:val="28"/>
          <w:lang w:eastAsia="ru-RU"/>
        </w:rPr>
      </w:pPr>
    </w:p>
    <w:p w:rsidR="00B113B1" w:rsidRPr="0000329A" w:rsidRDefault="00B113B1" w:rsidP="00B537C7">
      <w:pPr>
        <w:ind w:firstLine="851"/>
        <w:jc w:val="both"/>
        <w:rPr>
          <w:rFonts w:ascii="Times New Roman" w:eastAsia="Times New Roman" w:hAnsi="Times New Roman"/>
          <w:sz w:val="28"/>
          <w:szCs w:val="28"/>
          <w:lang w:eastAsia="ru-RU"/>
        </w:rPr>
      </w:pPr>
    </w:p>
    <w:p w:rsidR="00B113B1" w:rsidRPr="0000329A" w:rsidRDefault="00B113B1" w:rsidP="00B537C7">
      <w:pPr>
        <w:ind w:firstLine="851"/>
        <w:jc w:val="both"/>
        <w:rPr>
          <w:rFonts w:ascii="Times New Roman" w:eastAsia="Times New Roman" w:hAnsi="Times New Roman"/>
          <w:sz w:val="28"/>
          <w:szCs w:val="28"/>
          <w:lang w:eastAsia="ru-RU"/>
        </w:rPr>
      </w:pPr>
    </w:p>
    <w:p w:rsidR="00B113B1" w:rsidRPr="0000329A" w:rsidRDefault="00B113B1" w:rsidP="00B537C7">
      <w:pPr>
        <w:ind w:firstLine="851"/>
        <w:jc w:val="both"/>
        <w:rPr>
          <w:rFonts w:ascii="Times New Roman" w:eastAsia="Times New Roman" w:hAnsi="Times New Roman"/>
          <w:sz w:val="28"/>
          <w:szCs w:val="28"/>
          <w:lang w:eastAsia="ru-RU"/>
        </w:rPr>
      </w:pPr>
    </w:p>
    <w:p w:rsidR="00B113B1" w:rsidRPr="0000329A" w:rsidRDefault="00B113B1" w:rsidP="00B537C7">
      <w:pPr>
        <w:ind w:firstLine="851"/>
        <w:jc w:val="both"/>
        <w:rPr>
          <w:rFonts w:ascii="Times New Roman" w:eastAsia="Times New Roman" w:hAnsi="Times New Roman"/>
          <w:sz w:val="28"/>
          <w:szCs w:val="28"/>
          <w:lang w:eastAsia="ru-RU"/>
        </w:rPr>
      </w:pPr>
    </w:p>
    <w:p w:rsidR="00B113B1" w:rsidRPr="0000329A" w:rsidRDefault="00B113B1" w:rsidP="00B537C7">
      <w:pPr>
        <w:ind w:firstLine="851"/>
        <w:jc w:val="both"/>
        <w:rPr>
          <w:rFonts w:ascii="Times New Roman" w:eastAsia="Times New Roman" w:hAnsi="Times New Roman"/>
          <w:sz w:val="28"/>
          <w:szCs w:val="28"/>
          <w:lang w:eastAsia="ru-RU"/>
        </w:rPr>
      </w:pPr>
    </w:p>
    <w:p w:rsidR="00E40FBE" w:rsidRDefault="00E40FBE" w:rsidP="003217CD">
      <w:pPr>
        <w:spacing w:after="0" w:line="240" w:lineRule="auto"/>
        <w:jc w:val="center"/>
        <w:rPr>
          <w:rFonts w:ascii="Times New Roman" w:eastAsia="Times New Roman" w:hAnsi="Times New Roman"/>
          <w:b/>
          <w:bCs/>
          <w:sz w:val="40"/>
          <w:szCs w:val="40"/>
          <w:lang w:eastAsia="ru-RU"/>
        </w:rPr>
      </w:pPr>
    </w:p>
    <w:p w:rsidR="00E40FBE" w:rsidRDefault="00E40FBE" w:rsidP="003217CD">
      <w:pPr>
        <w:spacing w:after="0" w:line="240" w:lineRule="auto"/>
        <w:jc w:val="center"/>
        <w:rPr>
          <w:rFonts w:ascii="Times New Roman" w:eastAsia="Times New Roman" w:hAnsi="Times New Roman"/>
          <w:b/>
          <w:bCs/>
          <w:sz w:val="40"/>
          <w:szCs w:val="40"/>
          <w:lang w:eastAsia="ru-RU"/>
        </w:rPr>
      </w:pPr>
    </w:p>
    <w:p w:rsidR="00E40FBE" w:rsidRDefault="00E40FBE" w:rsidP="003217CD">
      <w:pPr>
        <w:spacing w:after="0" w:line="240" w:lineRule="auto"/>
        <w:jc w:val="center"/>
        <w:rPr>
          <w:rFonts w:ascii="Times New Roman" w:eastAsia="Times New Roman" w:hAnsi="Times New Roman"/>
          <w:b/>
          <w:bCs/>
          <w:sz w:val="40"/>
          <w:szCs w:val="40"/>
          <w:lang w:eastAsia="ru-RU"/>
        </w:rPr>
      </w:pPr>
    </w:p>
    <w:p w:rsidR="00E40FBE" w:rsidRDefault="00E40FBE" w:rsidP="003217CD">
      <w:pPr>
        <w:spacing w:after="0" w:line="240" w:lineRule="auto"/>
        <w:jc w:val="center"/>
        <w:rPr>
          <w:rFonts w:ascii="Times New Roman" w:eastAsia="Times New Roman" w:hAnsi="Times New Roman"/>
          <w:b/>
          <w:bCs/>
          <w:sz w:val="40"/>
          <w:szCs w:val="40"/>
          <w:lang w:eastAsia="ru-RU"/>
        </w:rPr>
      </w:pPr>
    </w:p>
    <w:p w:rsidR="00E40FBE" w:rsidRDefault="00E40FBE" w:rsidP="003217CD">
      <w:pPr>
        <w:spacing w:after="0" w:line="240" w:lineRule="auto"/>
        <w:jc w:val="center"/>
        <w:rPr>
          <w:rFonts w:ascii="Times New Roman" w:eastAsia="Times New Roman" w:hAnsi="Times New Roman"/>
          <w:b/>
          <w:bCs/>
          <w:sz w:val="40"/>
          <w:szCs w:val="40"/>
          <w:lang w:eastAsia="ru-RU"/>
        </w:rPr>
      </w:pPr>
    </w:p>
    <w:p w:rsidR="00E40FBE" w:rsidRDefault="00E40FBE" w:rsidP="003217CD">
      <w:pPr>
        <w:spacing w:after="0" w:line="240" w:lineRule="auto"/>
        <w:jc w:val="center"/>
        <w:rPr>
          <w:rFonts w:ascii="Times New Roman" w:eastAsia="Times New Roman" w:hAnsi="Times New Roman"/>
          <w:b/>
          <w:bCs/>
          <w:sz w:val="40"/>
          <w:szCs w:val="40"/>
          <w:lang w:eastAsia="ru-RU"/>
        </w:rPr>
      </w:pPr>
    </w:p>
    <w:p w:rsidR="003217CD" w:rsidRPr="0000329A" w:rsidRDefault="003217CD" w:rsidP="003217CD">
      <w:pPr>
        <w:spacing w:after="0" w:line="240" w:lineRule="auto"/>
        <w:jc w:val="center"/>
        <w:rPr>
          <w:rFonts w:ascii="Times New Roman" w:eastAsia="Times New Roman" w:hAnsi="Times New Roman"/>
          <w:b/>
          <w:sz w:val="32"/>
          <w:szCs w:val="32"/>
          <w:lang w:eastAsia="ru-RU"/>
        </w:rPr>
      </w:pPr>
      <w:r w:rsidRPr="0000329A">
        <w:rPr>
          <w:rFonts w:ascii="Times New Roman" w:eastAsia="Times New Roman" w:hAnsi="Times New Roman"/>
          <w:b/>
          <w:bCs/>
          <w:sz w:val="40"/>
          <w:szCs w:val="40"/>
          <w:lang w:eastAsia="ru-RU"/>
        </w:rPr>
        <w:lastRenderedPageBreak/>
        <w:t xml:space="preserve">1. </w:t>
      </w:r>
      <w:r w:rsidR="002E54E3">
        <w:rPr>
          <w:rFonts w:ascii="Times New Roman" w:eastAsia="Times New Roman" w:hAnsi="Times New Roman"/>
          <w:b/>
          <w:sz w:val="32"/>
          <w:szCs w:val="32"/>
          <w:lang w:eastAsia="ru-RU"/>
        </w:rPr>
        <w:t>Основные характеристики линейного объекта</w:t>
      </w:r>
    </w:p>
    <w:p w:rsidR="003217CD" w:rsidRPr="0000329A" w:rsidRDefault="003217CD" w:rsidP="003217CD">
      <w:pPr>
        <w:spacing w:after="0" w:line="240" w:lineRule="auto"/>
        <w:ind w:firstLine="851"/>
        <w:jc w:val="center"/>
        <w:rPr>
          <w:rFonts w:ascii="Times New Roman" w:eastAsia="Times New Roman" w:hAnsi="Times New Roman"/>
          <w:sz w:val="28"/>
          <w:szCs w:val="24"/>
          <w:lang w:eastAsia="ru-RU"/>
        </w:rPr>
      </w:pPr>
    </w:p>
    <w:p w:rsidR="00603E44" w:rsidRDefault="00603E44" w:rsidP="0074796B">
      <w:pPr>
        <w:spacing w:after="12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Проект планировки выполняется для определения места размещения объекта</w:t>
      </w:r>
      <w:r w:rsidR="00C7744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C7744E">
        <w:rPr>
          <w:rFonts w:ascii="Times New Roman" w:hAnsi="Times New Roman"/>
          <w:bCs/>
          <w:color w:val="000000"/>
          <w:sz w:val="28"/>
          <w:szCs w:val="28"/>
        </w:rPr>
        <w:t>о</w:t>
      </w:r>
      <w:r w:rsidR="00C7744E" w:rsidRPr="00FD38AA">
        <w:rPr>
          <w:rFonts w:ascii="Times New Roman" w:hAnsi="Times New Roman"/>
          <w:bCs/>
          <w:color w:val="000000"/>
          <w:sz w:val="28"/>
          <w:szCs w:val="28"/>
        </w:rPr>
        <w:t>чистны</w:t>
      </w:r>
      <w:r w:rsidR="00C7744E">
        <w:rPr>
          <w:rFonts w:ascii="Times New Roman" w:hAnsi="Times New Roman"/>
          <w:bCs/>
          <w:color w:val="000000"/>
          <w:sz w:val="28"/>
          <w:szCs w:val="28"/>
        </w:rPr>
        <w:t>х</w:t>
      </w:r>
      <w:r w:rsidR="00C7744E" w:rsidRPr="00FD38AA">
        <w:rPr>
          <w:rFonts w:ascii="Times New Roman" w:hAnsi="Times New Roman"/>
          <w:bCs/>
          <w:color w:val="000000"/>
          <w:sz w:val="28"/>
          <w:szCs w:val="28"/>
        </w:rPr>
        <w:t xml:space="preserve"> сооружени</w:t>
      </w:r>
      <w:r w:rsidR="00C7744E">
        <w:rPr>
          <w:rFonts w:ascii="Times New Roman" w:hAnsi="Times New Roman"/>
          <w:bCs/>
          <w:color w:val="000000"/>
          <w:sz w:val="28"/>
          <w:szCs w:val="28"/>
        </w:rPr>
        <w:t>й</w:t>
      </w:r>
      <w:r w:rsidR="00C7744E" w:rsidRPr="00FD38AA">
        <w:rPr>
          <w:rFonts w:ascii="Times New Roman" w:hAnsi="Times New Roman"/>
          <w:bCs/>
          <w:color w:val="000000"/>
          <w:sz w:val="28"/>
          <w:szCs w:val="28"/>
        </w:rPr>
        <w:t xml:space="preserve"> хозяйственно-бытовых сточных вод производительностью 10000 м</w:t>
      </w:r>
      <w:r w:rsidR="00C7744E" w:rsidRPr="00FD38AA">
        <w:rPr>
          <w:rFonts w:ascii="Times New Roman" w:hAnsi="Times New Roman"/>
          <w:bCs/>
          <w:color w:val="000000"/>
          <w:sz w:val="28"/>
          <w:szCs w:val="28"/>
          <w:vertAlign w:val="superscript"/>
        </w:rPr>
        <w:t>3</w:t>
      </w:r>
      <w:r w:rsidR="00C7744E" w:rsidRPr="00FD38AA">
        <w:rPr>
          <w:rFonts w:ascii="Times New Roman" w:hAnsi="Times New Roman"/>
          <w:bCs/>
          <w:color w:val="000000"/>
          <w:sz w:val="28"/>
          <w:szCs w:val="28"/>
        </w:rPr>
        <w:t>/сутки в г. Ирбит Свердловской области</w:t>
      </w:r>
      <w:r>
        <w:rPr>
          <w:rFonts w:ascii="Times New Roman" w:eastAsia="Times New Roman" w:hAnsi="Times New Roman"/>
          <w:sz w:val="28"/>
          <w:szCs w:val="28"/>
          <w:lang w:eastAsia="ru-RU"/>
        </w:rPr>
        <w:t xml:space="preserve">. </w:t>
      </w:r>
    </w:p>
    <w:p w:rsidR="00512FE9" w:rsidRDefault="00512FE9" w:rsidP="00512FE9">
      <w:pPr>
        <w:spacing w:after="12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xml:space="preserve">Проектируемая территория, для строительства </w:t>
      </w:r>
      <w:r w:rsidR="00C7744E">
        <w:rPr>
          <w:rFonts w:ascii="Times New Roman" w:hAnsi="Times New Roman"/>
          <w:bCs/>
          <w:color w:val="000000"/>
          <w:sz w:val="28"/>
          <w:szCs w:val="28"/>
        </w:rPr>
        <w:t>о</w:t>
      </w:r>
      <w:r w:rsidR="00C7744E" w:rsidRPr="00FD38AA">
        <w:rPr>
          <w:rFonts w:ascii="Times New Roman" w:hAnsi="Times New Roman"/>
          <w:bCs/>
          <w:color w:val="000000"/>
          <w:sz w:val="28"/>
          <w:szCs w:val="28"/>
        </w:rPr>
        <w:t>чистны</w:t>
      </w:r>
      <w:r w:rsidR="00C7744E">
        <w:rPr>
          <w:rFonts w:ascii="Times New Roman" w:hAnsi="Times New Roman"/>
          <w:bCs/>
          <w:color w:val="000000"/>
          <w:sz w:val="28"/>
          <w:szCs w:val="28"/>
        </w:rPr>
        <w:t>х</w:t>
      </w:r>
      <w:r w:rsidR="00C7744E" w:rsidRPr="00FD38AA">
        <w:rPr>
          <w:rFonts w:ascii="Times New Roman" w:hAnsi="Times New Roman"/>
          <w:bCs/>
          <w:color w:val="000000"/>
          <w:sz w:val="28"/>
          <w:szCs w:val="28"/>
        </w:rPr>
        <w:t xml:space="preserve"> сооружени</w:t>
      </w:r>
      <w:r w:rsidR="00C7744E">
        <w:rPr>
          <w:rFonts w:ascii="Times New Roman" w:hAnsi="Times New Roman"/>
          <w:bCs/>
          <w:color w:val="000000"/>
          <w:sz w:val="28"/>
          <w:szCs w:val="28"/>
        </w:rPr>
        <w:t>й</w:t>
      </w:r>
      <w:r w:rsidR="00C7744E" w:rsidRPr="00FD38AA">
        <w:rPr>
          <w:rFonts w:ascii="Times New Roman" w:hAnsi="Times New Roman"/>
          <w:bCs/>
          <w:color w:val="000000"/>
          <w:sz w:val="28"/>
          <w:szCs w:val="28"/>
        </w:rPr>
        <w:t xml:space="preserve"> хозяйственно-бытовых сточных вод производительностью 10000 м</w:t>
      </w:r>
      <w:r w:rsidR="00C7744E" w:rsidRPr="00FD38AA">
        <w:rPr>
          <w:rFonts w:ascii="Times New Roman" w:hAnsi="Times New Roman"/>
          <w:bCs/>
          <w:color w:val="000000"/>
          <w:sz w:val="28"/>
          <w:szCs w:val="28"/>
          <w:vertAlign w:val="superscript"/>
        </w:rPr>
        <w:t>3</w:t>
      </w:r>
      <w:r w:rsidR="00C7744E" w:rsidRPr="00FD38AA">
        <w:rPr>
          <w:rFonts w:ascii="Times New Roman" w:hAnsi="Times New Roman"/>
          <w:bCs/>
          <w:color w:val="000000"/>
          <w:sz w:val="28"/>
          <w:szCs w:val="28"/>
        </w:rPr>
        <w:t>/сутки в г. Ирбит Свердловской области</w:t>
      </w:r>
      <w:r w:rsidRPr="0000329A">
        <w:rPr>
          <w:rFonts w:ascii="Times New Roman" w:eastAsia="Times New Roman" w:hAnsi="Times New Roman"/>
          <w:sz w:val="28"/>
          <w:szCs w:val="28"/>
          <w:lang w:eastAsia="ru-RU"/>
        </w:rPr>
        <w:t xml:space="preserve"> </w:t>
      </w:r>
      <w:r w:rsidR="00E87498" w:rsidRPr="0000329A">
        <w:rPr>
          <w:rFonts w:ascii="Times New Roman" w:eastAsia="Times New Roman" w:hAnsi="Times New Roman"/>
          <w:sz w:val="28"/>
          <w:szCs w:val="28"/>
          <w:lang w:eastAsia="ru-RU"/>
        </w:rPr>
        <w:t xml:space="preserve">расположена по </w:t>
      </w:r>
      <w:r w:rsidR="00C7744E" w:rsidRPr="0000329A">
        <w:rPr>
          <w:rFonts w:ascii="Times New Roman" w:eastAsia="Times New Roman" w:hAnsi="Times New Roman"/>
          <w:sz w:val="28"/>
          <w:szCs w:val="28"/>
          <w:lang w:eastAsia="ru-RU"/>
        </w:rPr>
        <w:t>улиц</w:t>
      </w:r>
      <w:r w:rsidR="00C7744E">
        <w:rPr>
          <w:rFonts w:ascii="Times New Roman" w:eastAsia="Times New Roman" w:hAnsi="Times New Roman"/>
          <w:sz w:val="28"/>
          <w:szCs w:val="28"/>
          <w:lang w:eastAsia="ru-RU"/>
        </w:rPr>
        <w:t>е</w:t>
      </w:r>
      <w:r w:rsidR="00C7744E" w:rsidRPr="0000329A">
        <w:rPr>
          <w:rFonts w:ascii="Times New Roman" w:eastAsia="Times New Roman" w:hAnsi="Times New Roman"/>
          <w:sz w:val="28"/>
          <w:szCs w:val="28"/>
          <w:lang w:eastAsia="ru-RU"/>
        </w:rPr>
        <w:t xml:space="preserve"> </w:t>
      </w:r>
      <w:r w:rsidR="00C7744E">
        <w:rPr>
          <w:rFonts w:ascii="Times New Roman" w:eastAsia="Times New Roman" w:hAnsi="Times New Roman"/>
          <w:sz w:val="28"/>
          <w:szCs w:val="28"/>
          <w:lang w:eastAsia="ru-RU"/>
        </w:rPr>
        <w:t>Советская в г. Ирбит Свердловской области, коллективных садах «Мирный», «Малышок», землях АО «Ирбитское», землях подсобного хозяйства мотозавода</w:t>
      </w:r>
      <w:r w:rsidR="00FE678D">
        <w:rPr>
          <w:rFonts w:ascii="Times New Roman" w:eastAsia="Times New Roman" w:hAnsi="Times New Roman"/>
          <w:sz w:val="28"/>
          <w:szCs w:val="28"/>
          <w:lang w:eastAsia="ru-RU"/>
        </w:rPr>
        <w:t>, землях АО «Дубское»</w:t>
      </w:r>
      <w:r w:rsidR="006B3B5A">
        <w:rPr>
          <w:rFonts w:ascii="Times New Roman" w:eastAsia="Times New Roman" w:hAnsi="Times New Roman"/>
          <w:sz w:val="28"/>
          <w:szCs w:val="28"/>
          <w:lang w:eastAsia="ru-RU"/>
        </w:rPr>
        <w:t xml:space="preserve">, на землях населенного пункта д. Кекур и землях </w:t>
      </w:r>
      <w:r w:rsidR="00D4328B">
        <w:rPr>
          <w:rFonts w:ascii="Times New Roman" w:eastAsia="Times New Roman" w:hAnsi="Times New Roman"/>
          <w:sz w:val="28"/>
          <w:szCs w:val="28"/>
          <w:lang w:eastAsia="ru-RU"/>
        </w:rPr>
        <w:t>государственная</w:t>
      </w:r>
      <w:r w:rsidR="006B3B5A">
        <w:rPr>
          <w:rFonts w:ascii="Times New Roman" w:eastAsia="Times New Roman" w:hAnsi="Times New Roman"/>
          <w:sz w:val="28"/>
          <w:szCs w:val="28"/>
          <w:lang w:eastAsia="ru-RU"/>
        </w:rPr>
        <w:t xml:space="preserve"> собственность на которые не разгра</w:t>
      </w:r>
      <w:r w:rsidR="00D4328B">
        <w:rPr>
          <w:rFonts w:ascii="Times New Roman" w:eastAsia="Times New Roman" w:hAnsi="Times New Roman"/>
          <w:sz w:val="28"/>
          <w:szCs w:val="28"/>
          <w:lang w:eastAsia="ru-RU"/>
        </w:rPr>
        <w:t>ни</w:t>
      </w:r>
      <w:r w:rsidR="006B3B5A">
        <w:rPr>
          <w:rFonts w:ascii="Times New Roman" w:eastAsia="Times New Roman" w:hAnsi="Times New Roman"/>
          <w:sz w:val="28"/>
          <w:szCs w:val="28"/>
          <w:lang w:eastAsia="ru-RU"/>
        </w:rPr>
        <w:t>чена.</w:t>
      </w:r>
      <w:r w:rsidR="00C7744E" w:rsidRPr="0000329A">
        <w:rPr>
          <w:rFonts w:ascii="Times New Roman" w:eastAsia="Times New Roman" w:hAnsi="Times New Roman"/>
          <w:sz w:val="28"/>
          <w:szCs w:val="28"/>
          <w:lang w:eastAsia="ru-RU"/>
        </w:rPr>
        <w:t xml:space="preserve"> </w:t>
      </w:r>
      <w:r w:rsidR="00C7744E" w:rsidRPr="0000329A">
        <w:rPr>
          <w:rFonts w:ascii="Times New Roman" w:hAnsi="Times New Roman"/>
          <w:sz w:val="28"/>
          <w:szCs w:val="28"/>
        </w:rPr>
        <w:t xml:space="preserve">Территория в границах проекта составляет </w:t>
      </w:r>
      <w:r w:rsidR="006B3B5A">
        <w:rPr>
          <w:rFonts w:ascii="Times New Roman" w:hAnsi="Times New Roman"/>
          <w:sz w:val="28"/>
          <w:szCs w:val="28"/>
        </w:rPr>
        <w:t>61820</w:t>
      </w:r>
      <w:r w:rsidR="00C7744E" w:rsidRPr="0000329A">
        <w:rPr>
          <w:rFonts w:ascii="Times New Roman" w:eastAsia="Times New Roman" w:hAnsi="Times New Roman"/>
          <w:sz w:val="28"/>
          <w:szCs w:val="28"/>
          <w:lang w:eastAsia="ru-RU"/>
        </w:rPr>
        <w:t xml:space="preserve"> </w:t>
      </w:r>
      <w:r w:rsidR="00C7744E">
        <w:rPr>
          <w:rFonts w:ascii="Times New Roman" w:eastAsia="Times New Roman" w:hAnsi="Times New Roman"/>
          <w:sz w:val="28"/>
          <w:szCs w:val="28"/>
          <w:lang w:eastAsia="ru-RU"/>
        </w:rPr>
        <w:t>кв.м.</w:t>
      </w:r>
      <w:r w:rsidR="002E06C4" w:rsidRPr="0000329A">
        <w:rPr>
          <w:rFonts w:ascii="Times New Roman" w:eastAsia="Times New Roman" w:hAnsi="Times New Roman"/>
          <w:sz w:val="28"/>
          <w:szCs w:val="28"/>
          <w:lang w:eastAsia="ru-RU"/>
        </w:rPr>
        <w:t>.</w:t>
      </w:r>
    </w:p>
    <w:p w:rsidR="00603E44" w:rsidRDefault="0074796B" w:rsidP="00512FE9">
      <w:pPr>
        <w:spacing w:after="12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Проектом планировки территории предусмотрено строительство </w:t>
      </w:r>
      <w:r w:rsidR="00C7744E">
        <w:rPr>
          <w:rFonts w:ascii="Times New Roman" w:hAnsi="Times New Roman"/>
          <w:bCs/>
          <w:color w:val="000000"/>
          <w:sz w:val="28"/>
          <w:szCs w:val="28"/>
        </w:rPr>
        <w:t>о</w:t>
      </w:r>
      <w:r w:rsidR="00C7744E" w:rsidRPr="00FD38AA">
        <w:rPr>
          <w:rFonts w:ascii="Times New Roman" w:hAnsi="Times New Roman"/>
          <w:bCs/>
          <w:color w:val="000000"/>
          <w:sz w:val="28"/>
          <w:szCs w:val="28"/>
        </w:rPr>
        <w:t>чистны</w:t>
      </w:r>
      <w:r w:rsidR="00C7744E">
        <w:rPr>
          <w:rFonts w:ascii="Times New Roman" w:hAnsi="Times New Roman"/>
          <w:bCs/>
          <w:color w:val="000000"/>
          <w:sz w:val="28"/>
          <w:szCs w:val="28"/>
        </w:rPr>
        <w:t>х</w:t>
      </w:r>
      <w:r w:rsidR="00C7744E" w:rsidRPr="00FD38AA">
        <w:rPr>
          <w:rFonts w:ascii="Times New Roman" w:hAnsi="Times New Roman"/>
          <w:bCs/>
          <w:color w:val="000000"/>
          <w:sz w:val="28"/>
          <w:szCs w:val="28"/>
        </w:rPr>
        <w:t xml:space="preserve"> сооружени</w:t>
      </w:r>
      <w:r w:rsidR="00C7744E">
        <w:rPr>
          <w:rFonts w:ascii="Times New Roman" w:hAnsi="Times New Roman"/>
          <w:bCs/>
          <w:color w:val="000000"/>
          <w:sz w:val="28"/>
          <w:szCs w:val="28"/>
        </w:rPr>
        <w:t>й</w:t>
      </w:r>
      <w:r w:rsidR="00C7744E" w:rsidRPr="00FD38AA">
        <w:rPr>
          <w:rFonts w:ascii="Times New Roman" w:hAnsi="Times New Roman"/>
          <w:bCs/>
          <w:color w:val="000000"/>
          <w:sz w:val="28"/>
          <w:szCs w:val="28"/>
        </w:rPr>
        <w:t xml:space="preserve"> хозяйственно-бытовых сточных вод производительностью 10000 м</w:t>
      </w:r>
      <w:r w:rsidR="00C7744E" w:rsidRPr="00FD38AA">
        <w:rPr>
          <w:rFonts w:ascii="Times New Roman" w:hAnsi="Times New Roman"/>
          <w:bCs/>
          <w:color w:val="000000"/>
          <w:sz w:val="28"/>
          <w:szCs w:val="28"/>
          <w:vertAlign w:val="superscript"/>
        </w:rPr>
        <w:t>3</w:t>
      </w:r>
      <w:r w:rsidR="00C7744E" w:rsidRPr="00FD38AA">
        <w:rPr>
          <w:rFonts w:ascii="Times New Roman" w:hAnsi="Times New Roman"/>
          <w:bCs/>
          <w:color w:val="000000"/>
          <w:sz w:val="28"/>
          <w:szCs w:val="28"/>
        </w:rPr>
        <w:t>/сутки в г. Ирбит Свердловской области</w:t>
      </w:r>
      <w:r>
        <w:rPr>
          <w:rFonts w:ascii="Times New Roman" w:eastAsia="Times New Roman" w:hAnsi="Times New Roman"/>
          <w:sz w:val="28"/>
          <w:szCs w:val="28"/>
          <w:lang w:eastAsia="ru-RU"/>
        </w:rPr>
        <w:t xml:space="preserve">. </w:t>
      </w:r>
    </w:p>
    <w:p w:rsidR="0074796B" w:rsidRPr="00D21B2F" w:rsidRDefault="0074796B" w:rsidP="0074796B">
      <w:pPr>
        <w:spacing w:after="12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Проектируемый объект – </w:t>
      </w:r>
      <w:r w:rsidR="00C7744E">
        <w:rPr>
          <w:rFonts w:ascii="Times New Roman" w:hAnsi="Times New Roman"/>
          <w:bCs/>
          <w:color w:val="000000"/>
          <w:sz w:val="28"/>
          <w:szCs w:val="28"/>
        </w:rPr>
        <w:t>о</w:t>
      </w:r>
      <w:r w:rsidR="00C7744E" w:rsidRPr="00FD38AA">
        <w:rPr>
          <w:rFonts w:ascii="Times New Roman" w:hAnsi="Times New Roman"/>
          <w:bCs/>
          <w:color w:val="000000"/>
          <w:sz w:val="28"/>
          <w:szCs w:val="28"/>
        </w:rPr>
        <w:t>чистны</w:t>
      </w:r>
      <w:r w:rsidR="00D21B2F">
        <w:rPr>
          <w:rFonts w:ascii="Times New Roman" w:hAnsi="Times New Roman"/>
          <w:bCs/>
          <w:color w:val="000000"/>
          <w:sz w:val="28"/>
          <w:szCs w:val="28"/>
        </w:rPr>
        <w:t>е</w:t>
      </w:r>
      <w:r w:rsidR="00C7744E" w:rsidRPr="00FD38AA">
        <w:rPr>
          <w:rFonts w:ascii="Times New Roman" w:hAnsi="Times New Roman"/>
          <w:bCs/>
          <w:color w:val="000000"/>
          <w:sz w:val="28"/>
          <w:szCs w:val="28"/>
        </w:rPr>
        <w:t xml:space="preserve"> сооружени</w:t>
      </w:r>
      <w:r w:rsidR="00D21B2F">
        <w:rPr>
          <w:rFonts w:ascii="Times New Roman" w:hAnsi="Times New Roman"/>
          <w:bCs/>
          <w:color w:val="000000"/>
          <w:sz w:val="28"/>
          <w:szCs w:val="28"/>
        </w:rPr>
        <w:t>я</w:t>
      </w:r>
      <w:r w:rsidR="00C7744E" w:rsidRPr="00FD38AA">
        <w:rPr>
          <w:rFonts w:ascii="Times New Roman" w:hAnsi="Times New Roman"/>
          <w:bCs/>
          <w:color w:val="000000"/>
          <w:sz w:val="28"/>
          <w:szCs w:val="28"/>
        </w:rPr>
        <w:t xml:space="preserve"> хозяйственно-бытовых сточных вод производительностью 10000 м</w:t>
      </w:r>
      <w:r w:rsidR="00C7744E" w:rsidRPr="00FD38AA">
        <w:rPr>
          <w:rFonts w:ascii="Times New Roman" w:hAnsi="Times New Roman"/>
          <w:bCs/>
          <w:color w:val="000000"/>
          <w:sz w:val="28"/>
          <w:szCs w:val="28"/>
          <w:vertAlign w:val="superscript"/>
        </w:rPr>
        <w:t>3</w:t>
      </w:r>
      <w:r w:rsidR="00C7744E" w:rsidRPr="00FD38AA">
        <w:rPr>
          <w:rFonts w:ascii="Times New Roman" w:hAnsi="Times New Roman"/>
          <w:bCs/>
          <w:color w:val="000000"/>
          <w:sz w:val="28"/>
          <w:szCs w:val="28"/>
        </w:rPr>
        <w:t>/сутки в г. Ирбит Свердловской области</w:t>
      </w:r>
      <w:r w:rsidR="00D21B2F">
        <w:rPr>
          <w:rFonts w:ascii="Times New Roman" w:eastAsia="Times New Roman" w:hAnsi="Times New Roman"/>
          <w:sz w:val="28"/>
          <w:szCs w:val="28"/>
          <w:lang w:eastAsia="ru-RU"/>
        </w:rPr>
        <w:t xml:space="preserve">, состоят из </w:t>
      </w:r>
      <w:r w:rsidR="00D21B2F" w:rsidRPr="00D21B2F">
        <w:rPr>
          <w:rFonts w:ascii="Times New Roman" w:hAnsi="Times New Roman"/>
          <w:sz w:val="28"/>
          <w:szCs w:val="28"/>
        </w:rPr>
        <w:t xml:space="preserve">напорного коллектора от ГНС до очистных сооружений </w:t>
      </w:r>
      <w:r w:rsidR="00F41A33">
        <w:rPr>
          <w:rFonts w:ascii="Times New Roman" w:hAnsi="Times New Roman"/>
          <w:sz w:val="28"/>
          <w:szCs w:val="28"/>
        </w:rPr>
        <w:t xml:space="preserve">протяженностью </w:t>
      </w:r>
      <w:r w:rsidR="00D21B2F" w:rsidRPr="00D21B2F">
        <w:rPr>
          <w:rFonts w:ascii="Times New Roman" w:hAnsi="Times New Roman"/>
          <w:sz w:val="28"/>
          <w:szCs w:val="28"/>
        </w:rPr>
        <w:t xml:space="preserve">1,44 км, самотечного коллектора от жилых домов по ул. Логинова </w:t>
      </w:r>
      <w:r w:rsidR="00F41A33">
        <w:rPr>
          <w:rFonts w:ascii="Times New Roman" w:hAnsi="Times New Roman"/>
          <w:sz w:val="28"/>
          <w:szCs w:val="28"/>
        </w:rPr>
        <w:t>протяженностью</w:t>
      </w:r>
      <w:r w:rsidR="00F41A33" w:rsidRPr="00D21B2F">
        <w:rPr>
          <w:rFonts w:ascii="Times New Roman" w:hAnsi="Times New Roman"/>
          <w:sz w:val="28"/>
          <w:szCs w:val="28"/>
        </w:rPr>
        <w:t xml:space="preserve"> </w:t>
      </w:r>
      <w:r w:rsidR="00D21B2F" w:rsidRPr="00D21B2F">
        <w:rPr>
          <w:rFonts w:ascii="Times New Roman" w:hAnsi="Times New Roman"/>
          <w:sz w:val="28"/>
          <w:szCs w:val="28"/>
        </w:rPr>
        <w:t xml:space="preserve">1,06 км. сбросного коллектора очищенных вод </w:t>
      </w:r>
      <w:r w:rsidR="00F41A33">
        <w:rPr>
          <w:rFonts w:ascii="Times New Roman" w:hAnsi="Times New Roman"/>
          <w:sz w:val="28"/>
          <w:szCs w:val="28"/>
        </w:rPr>
        <w:t>протяженностью</w:t>
      </w:r>
      <w:r w:rsidR="00F41A33" w:rsidRPr="00D21B2F">
        <w:rPr>
          <w:rFonts w:ascii="Times New Roman" w:hAnsi="Times New Roman"/>
          <w:sz w:val="28"/>
          <w:szCs w:val="28"/>
        </w:rPr>
        <w:t xml:space="preserve"> </w:t>
      </w:r>
      <w:r w:rsidR="00D21B2F" w:rsidRPr="00D21B2F">
        <w:rPr>
          <w:rFonts w:ascii="Times New Roman" w:hAnsi="Times New Roman"/>
          <w:sz w:val="28"/>
          <w:szCs w:val="28"/>
        </w:rPr>
        <w:t>3,02 км.</w:t>
      </w:r>
    </w:p>
    <w:p w:rsidR="0074796B" w:rsidRPr="004D213E" w:rsidRDefault="0074796B" w:rsidP="0074796B">
      <w:pPr>
        <w:spacing w:after="120" w:line="240" w:lineRule="auto"/>
        <w:ind w:firstLine="851"/>
        <w:jc w:val="both"/>
        <w:rPr>
          <w:rFonts w:ascii="Times New Roman" w:eastAsia="Times New Roman" w:hAnsi="Times New Roman"/>
          <w:sz w:val="28"/>
          <w:szCs w:val="28"/>
          <w:lang w:eastAsia="ru-RU"/>
        </w:rPr>
      </w:pPr>
      <w:r w:rsidRPr="0074796B">
        <w:rPr>
          <w:rFonts w:ascii="Times New Roman" w:eastAsia="Times New Roman" w:hAnsi="Times New Roman"/>
          <w:sz w:val="28"/>
          <w:szCs w:val="28"/>
          <w:lang w:eastAsia="ru-RU"/>
        </w:rPr>
        <w:t>Проектируем</w:t>
      </w:r>
      <w:r w:rsidR="00150B20">
        <w:rPr>
          <w:rFonts w:ascii="Times New Roman" w:eastAsia="Times New Roman" w:hAnsi="Times New Roman"/>
          <w:sz w:val="28"/>
          <w:szCs w:val="28"/>
          <w:lang w:eastAsia="ru-RU"/>
        </w:rPr>
        <w:t>ы</w:t>
      </w:r>
      <w:r w:rsidR="002E54E3">
        <w:rPr>
          <w:rFonts w:ascii="Times New Roman" w:eastAsia="Times New Roman" w:hAnsi="Times New Roman"/>
          <w:sz w:val="28"/>
          <w:szCs w:val="28"/>
          <w:lang w:eastAsia="ru-RU"/>
        </w:rPr>
        <w:t>е</w:t>
      </w:r>
      <w:r w:rsidRPr="0074796B">
        <w:rPr>
          <w:rFonts w:ascii="Times New Roman" w:eastAsia="Times New Roman" w:hAnsi="Times New Roman"/>
          <w:sz w:val="28"/>
          <w:szCs w:val="28"/>
          <w:lang w:eastAsia="ru-RU"/>
        </w:rPr>
        <w:t xml:space="preserve"> </w:t>
      </w:r>
      <w:r w:rsidR="002E54E3">
        <w:rPr>
          <w:rFonts w:ascii="Times New Roman" w:hAnsi="Times New Roman"/>
          <w:bCs/>
          <w:color w:val="000000"/>
          <w:sz w:val="28"/>
          <w:szCs w:val="28"/>
        </w:rPr>
        <w:t>о</w:t>
      </w:r>
      <w:r w:rsidR="002E54E3" w:rsidRPr="00FD38AA">
        <w:rPr>
          <w:rFonts w:ascii="Times New Roman" w:hAnsi="Times New Roman"/>
          <w:bCs/>
          <w:color w:val="000000"/>
          <w:sz w:val="28"/>
          <w:szCs w:val="28"/>
        </w:rPr>
        <w:t>чистны</w:t>
      </w:r>
      <w:r w:rsidR="002E54E3">
        <w:rPr>
          <w:rFonts w:ascii="Times New Roman" w:hAnsi="Times New Roman"/>
          <w:bCs/>
          <w:color w:val="000000"/>
          <w:sz w:val="28"/>
          <w:szCs w:val="28"/>
        </w:rPr>
        <w:t>е</w:t>
      </w:r>
      <w:r w:rsidR="002E54E3" w:rsidRPr="00FD38AA">
        <w:rPr>
          <w:rFonts w:ascii="Times New Roman" w:hAnsi="Times New Roman"/>
          <w:bCs/>
          <w:color w:val="000000"/>
          <w:sz w:val="28"/>
          <w:szCs w:val="28"/>
        </w:rPr>
        <w:t xml:space="preserve"> сооружени</w:t>
      </w:r>
      <w:r w:rsidR="002E54E3">
        <w:rPr>
          <w:rFonts w:ascii="Times New Roman" w:hAnsi="Times New Roman"/>
          <w:bCs/>
          <w:color w:val="000000"/>
          <w:sz w:val="28"/>
          <w:szCs w:val="28"/>
        </w:rPr>
        <w:t>я</w:t>
      </w:r>
      <w:r w:rsidR="002E54E3" w:rsidRPr="00FD38AA">
        <w:rPr>
          <w:rFonts w:ascii="Times New Roman" w:hAnsi="Times New Roman"/>
          <w:bCs/>
          <w:color w:val="000000"/>
          <w:sz w:val="28"/>
          <w:szCs w:val="28"/>
        </w:rPr>
        <w:t xml:space="preserve"> хозяйственно-бытовых сточных вод производительностью 10000 м</w:t>
      </w:r>
      <w:r w:rsidR="002E54E3" w:rsidRPr="00FD38AA">
        <w:rPr>
          <w:rFonts w:ascii="Times New Roman" w:hAnsi="Times New Roman"/>
          <w:bCs/>
          <w:color w:val="000000"/>
          <w:sz w:val="28"/>
          <w:szCs w:val="28"/>
          <w:vertAlign w:val="superscript"/>
        </w:rPr>
        <w:t>3</w:t>
      </w:r>
      <w:r w:rsidR="002E54E3" w:rsidRPr="00FD38AA">
        <w:rPr>
          <w:rFonts w:ascii="Times New Roman" w:hAnsi="Times New Roman"/>
          <w:bCs/>
          <w:color w:val="000000"/>
          <w:sz w:val="28"/>
          <w:szCs w:val="28"/>
        </w:rPr>
        <w:t>/сутки в г. Ирбит Свердловской области</w:t>
      </w:r>
      <w:r w:rsidRPr="0074796B">
        <w:rPr>
          <w:rFonts w:ascii="Times New Roman" w:eastAsia="Times New Roman" w:hAnsi="Times New Roman"/>
          <w:sz w:val="28"/>
          <w:szCs w:val="28"/>
          <w:lang w:eastAsia="ru-RU"/>
        </w:rPr>
        <w:t xml:space="preserve"> </w:t>
      </w:r>
      <w:r w:rsidR="00150B20">
        <w:rPr>
          <w:rFonts w:ascii="Times New Roman" w:eastAsia="Times New Roman" w:hAnsi="Times New Roman"/>
          <w:sz w:val="28"/>
          <w:szCs w:val="28"/>
          <w:lang w:eastAsia="ru-RU"/>
        </w:rPr>
        <w:t>расположен</w:t>
      </w:r>
      <w:r w:rsidRPr="0074796B">
        <w:rPr>
          <w:rFonts w:ascii="Times New Roman" w:eastAsia="Times New Roman" w:hAnsi="Times New Roman"/>
          <w:sz w:val="28"/>
          <w:szCs w:val="28"/>
          <w:lang w:eastAsia="ru-RU"/>
        </w:rPr>
        <w:t xml:space="preserve"> </w:t>
      </w:r>
      <w:proofErr w:type="gramStart"/>
      <w:r w:rsidR="00150B20">
        <w:rPr>
          <w:rFonts w:ascii="Times New Roman" w:eastAsia="Times New Roman" w:hAnsi="Times New Roman"/>
          <w:sz w:val="28"/>
          <w:szCs w:val="28"/>
          <w:lang w:eastAsia="ru-RU"/>
        </w:rPr>
        <w:t>на</w:t>
      </w:r>
      <w:r w:rsidRPr="0074796B">
        <w:rPr>
          <w:rFonts w:ascii="Times New Roman" w:eastAsia="Times New Roman" w:hAnsi="Times New Roman"/>
          <w:sz w:val="28"/>
          <w:szCs w:val="28"/>
          <w:lang w:eastAsia="ru-RU"/>
        </w:rPr>
        <w:t xml:space="preserve"> землям</w:t>
      </w:r>
      <w:proofErr w:type="gramEnd"/>
      <w:r w:rsidRPr="0074796B">
        <w:rPr>
          <w:rFonts w:ascii="Times New Roman" w:eastAsia="Times New Roman" w:hAnsi="Times New Roman"/>
          <w:sz w:val="28"/>
          <w:szCs w:val="28"/>
          <w:lang w:eastAsia="ru-RU"/>
        </w:rPr>
        <w:t xml:space="preserve"> следующих </w:t>
      </w:r>
      <w:r w:rsidRPr="004D213E">
        <w:rPr>
          <w:rFonts w:ascii="Times New Roman" w:eastAsia="Times New Roman" w:hAnsi="Times New Roman"/>
          <w:sz w:val="28"/>
          <w:szCs w:val="28"/>
          <w:lang w:eastAsia="ru-RU"/>
        </w:rPr>
        <w:t>категорий:</w:t>
      </w:r>
    </w:p>
    <w:p w:rsidR="0074796B" w:rsidRDefault="0074796B" w:rsidP="0074796B">
      <w:pPr>
        <w:spacing w:after="120" w:line="240" w:lineRule="auto"/>
        <w:ind w:firstLine="851"/>
        <w:jc w:val="both"/>
        <w:rPr>
          <w:rFonts w:ascii="Times New Roman" w:eastAsia="Times New Roman" w:hAnsi="Times New Roman"/>
          <w:sz w:val="28"/>
          <w:szCs w:val="28"/>
          <w:lang w:eastAsia="ru-RU"/>
        </w:rPr>
      </w:pPr>
      <w:r w:rsidRPr="004D213E">
        <w:rPr>
          <w:rFonts w:ascii="Times New Roman" w:eastAsia="Times New Roman" w:hAnsi="Times New Roman"/>
          <w:sz w:val="28"/>
          <w:szCs w:val="28"/>
          <w:lang w:eastAsia="ru-RU"/>
        </w:rPr>
        <w:t>- зе</w:t>
      </w:r>
      <w:r>
        <w:rPr>
          <w:rFonts w:ascii="Times New Roman" w:eastAsia="Times New Roman" w:hAnsi="Times New Roman"/>
          <w:sz w:val="28"/>
          <w:szCs w:val="28"/>
          <w:lang w:eastAsia="ru-RU"/>
        </w:rPr>
        <w:t xml:space="preserve">мли населенных пунктов – </w:t>
      </w:r>
      <w:r w:rsidR="001D18FC">
        <w:rPr>
          <w:rFonts w:ascii="Times New Roman" w:eastAsia="Times New Roman" w:hAnsi="Times New Roman"/>
          <w:sz w:val="28"/>
          <w:szCs w:val="28"/>
          <w:lang w:eastAsia="ru-RU"/>
        </w:rPr>
        <w:t>18,639</w:t>
      </w:r>
      <w:r>
        <w:rPr>
          <w:rFonts w:ascii="Times New Roman" w:eastAsia="Times New Roman" w:hAnsi="Times New Roman"/>
          <w:sz w:val="28"/>
          <w:szCs w:val="28"/>
          <w:lang w:eastAsia="ru-RU"/>
        </w:rPr>
        <w:t xml:space="preserve"> га.</w:t>
      </w:r>
    </w:p>
    <w:p w:rsidR="001D18FC" w:rsidRPr="004D213E" w:rsidRDefault="001D18FC" w:rsidP="0074796B">
      <w:pPr>
        <w:spacing w:after="12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 землях сельскохозяйственного назначения – 44</w:t>
      </w:r>
      <w:r w:rsidR="00AC6C90">
        <w:rPr>
          <w:rFonts w:ascii="Times New Roman" w:eastAsia="Times New Roman" w:hAnsi="Times New Roman"/>
          <w:sz w:val="28"/>
          <w:szCs w:val="28"/>
          <w:lang w:eastAsia="ru-RU"/>
        </w:rPr>
        <w:t>,</w:t>
      </w:r>
      <w:r>
        <w:rPr>
          <w:rFonts w:ascii="Times New Roman" w:eastAsia="Times New Roman" w:hAnsi="Times New Roman"/>
          <w:sz w:val="28"/>
          <w:szCs w:val="28"/>
          <w:lang w:eastAsia="ru-RU"/>
        </w:rPr>
        <w:t>083 га.</w:t>
      </w:r>
    </w:p>
    <w:p w:rsidR="0074796B" w:rsidRDefault="0074796B" w:rsidP="0074796B">
      <w:pPr>
        <w:spacing w:after="120" w:line="240" w:lineRule="auto"/>
        <w:ind w:firstLine="851"/>
        <w:jc w:val="both"/>
        <w:rPr>
          <w:rFonts w:ascii="Times New Roman" w:eastAsia="Times New Roman" w:hAnsi="Times New Roman"/>
          <w:sz w:val="28"/>
          <w:szCs w:val="28"/>
          <w:lang w:eastAsia="ru-RU"/>
        </w:rPr>
      </w:pPr>
      <w:r w:rsidRPr="004D213E">
        <w:rPr>
          <w:rFonts w:ascii="Times New Roman" w:eastAsia="Times New Roman" w:hAnsi="Times New Roman"/>
          <w:sz w:val="28"/>
          <w:szCs w:val="28"/>
          <w:lang w:eastAsia="ru-RU"/>
        </w:rPr>
        <w:t xml:space="preserve">Для разработки проекта планировки и проекта </w:t>
      </w:r>
      <w:proofErr w:type="gramStart"/>
      <w:r w:rsidRPr="004D213E">
        <w:rPr>
          <w:rFonts w:ascii="Times New Roman" w:eastAsia="Times New Roman" w:hAnsi="Times New Roman"/>
          <w:sz w:val="28"/>
          <w:szCs w:val="28"/>
          <w:lang w:eastAsia="ru-RU"/>
        </w:rPr>
        <w:t>межевания</w:t>
      </w:r>
      <w:proofErr w:type="gramEnd"/>
      <w:r w:rsidRPr="004D213E">
        <w:rPr>
          <w:rFonts w:ascii="Times New Roman" w:eastAsia="Times New Roman" w:hAnsi="Times New Roman"/>
          <w:sz w:val="28"/>
          <w:szCs w:val="28"/>
          <w:lang w:eastAsia="ru-RU"/>
        </w:rPr>
        <w:t xml:space="preserve"> планируемого был определен оптимальный вариант </w:t>
      </w:r>
      <w:r w:rsidR="00150B20">
        <w:rPr>
          <w:rFonts w:ascii="Times New Roman" w:eastAsia="Times New Roman" w:hAnsi="Times New Roman"/>
          <w:sz w:val="28"/>
          <w:szCs w:val="28"/>
          <w:lang w:eastAsia="ru-RU"/>
        </w:rPr>
        <w:t>его расположения</w:t>
      </w:r>
      <w:r w:rsidRPr="004D213E">
        <w:rPr>
          <w:rFonts w:ascii="Times New Roman" w:eastAsia="Times New Roman" w:hAnsi="Times New Roman"/>
          <w:sz w:val="28"/>
          <w:szCs w:val="28"/>
          <w:lang w:eastAsia="ru-RU"/>
        </w:rPr>
        <w:t>.</w:t>
      </w:r>
    </w:p>
    <w:p w:rsidR="004B7516" w:rsidRDefault="001D18FC" w:rsidP="00CB0CF6">
      <w:pPr>
        <w:spacing w:line="240" w:lineRule="auto"/>
        <w:ind w:left="20" w:firstLine="8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границах планируемой застройки расположены садовые домики в коллективных садах «Малышок» и «Мирный»</w:t>
      </w:r>
      <w:r w:rsidR="004B7516" w:rsidRPr="0000329A">
        <w:rPr>
          <w:rFonts w:ascii="Times New Roman" w:eastAsia="Times New Roman" w:hAnsi="Times New Roman"/>
          <w:sz w:val="28"/>
          <w:szCs w:val="28"/>
          <w:lang w:eastAsia="ru-RU"/>
        </w:rPr>
        <w:t>.</w:t>
      </w:r>
    </w:p>
    <w:p w:rsidR="006B3B5A" w:rsidRDefault="006B3B5A" w:rsidP="00CB0CF6">
      <w:pPr>
        <w:spacing w:line="240" w:lineRule="auto"/>
        <w:ind w:left="20" w:firstLine="820"/>
        <w:jc w:val="both"/>
        <w:rPr>
          <w:rFonts w:ascii="Times New Roman" w:eastAsia="Times New Roman" w:hAnsi="Times New Roman"/>
          <w:sz w:val="28"/>
          <w:szCs w:val="28"/>
          <w:lang w:eastAsia="ru-RU"/>
        </w:rPr>
      </w:pPr>
    </w:p>
    <w:p w:rsidR="008D1BC2" w:rsidRDefault="008D1BC2" w:rsidP="001F0C8E">
      <w:pPr>
        <w:spacing w:line="240" w:lineRule="auto"/>
        <w:ind w:left="20" w:firstLine="820"/>
        <w:jc w:val="center"/>
        <w:rPr>
          <w:rFonts w:ascii="Times New Roman" w:eastAsia="Times New Roman" w:hAnsi="Times New Roman"/>
          <w:b/>
          <w:sz w:val="32"/>
          <w:szCs w:val="32"/>
          <w:lang w:eastAsia="ru-RU"/>
        </w:rPr>
      </w:pPr>
    </w:p>
    <w:p w:rsidR="008D1BC2" w:rsidRDefault="008D1BC2" w:rsidP="001F0C8E">
      <w:pPr>
        <w:spacing w:line="240" w:lineRule="auto"/>
        <w:ind w:left="20" w:firstLine="820"/>
        <w:jc w:val="center"/>
        <w:rPr>
          <w:rFonts w:ascii="Times New Roman" w:eastAsia="Times New Roman" w:hAnsi="Times New Roman"/>
          <w:b/>
          <w:sz w:val="32"/>
          <w:szCs w:val="32"/>
          <w:lang w:eastAsia="ru-RU"/>
        </w:rPr>
      </w:pPr>
    </w:p>
    <w:p w:rsidR="008D1BC2" w:rsidRDefault="008D1BC2" w:rsidP="001F0C8E">
      <w:pPr>
        <w:spacing w:line="240" w:lineRule="auto"/>
        <w:ind w:left="20" w:firstLine="820"/>
        <w:jc w:val="center"/>
        <w:rPr>
          <w:rFonts w:ascii="Times New Roman" w:eastAsia="Times New Roman" w:hAnsi="Times New Roman"/>
          <w:b/>
          <w:sz w:val="32"/>
          <w:szCs w:val="32"/>
          <w:lang w:eastAsia="ru-RU"/>
        </w:rPr>
      </w:pPr>
    </w:p>
    <w:p w:rsidR="008D1BC2" w:rsidRDefault="008D1BC2" w:rsidP="001F0C8E">
      <w:pPr>
        <w:spacing w:line="240" w:lineRule="auto"/>
        <w:ind w:left="20" w:firstLine="820"/>
        <w:jc w:val="center"/>
        <w:rPr>
          <w:rFonts w:ascii="Times New Roman" w:eastAsia="Times New Roman" w:hAnsi="Times New Roman"/>
          <w:b/>
          <w:sz w:val="32"/>
          <w:szCs w:val="32"/>
          <w:lang w:eastAsia="ru-RU"/>
        </w:rPr>
      </w:pPr>
    </w:p>
    <w:p w:rsidR="008D1BC2" w:rsidRDefault="008D1BC2" w:rsidP="001F0C8E">
      <w:pPr>
        <w:spacing w:line="240" w:lineRule="auto"/>
        <w:ind w:left="20" w:firstLine="820"/>
        <w:jc w:val="center"/>
        <w:rPr>
          <w:rFonts w:ascii="Times New Roman" w:eastAsia="Times New Roman" w:hAnsi="Times New Roman"/>
          <w:b/>
          <w:sz w:val="32"/>
          <w:szCs w:val="32"/>
          <w:lang w:eastAsia="ru-RU"/>
        </w:rPr>
      </w:pPr>
    </w:p>
    <w:p w:rsidR="004313B9" w:rsidRDefault="00D21B2F" w:rsidP="001F0C8E">
      <w:pPr>
        <w:spacing w:line="240" w:lineRule="auto"/>
        <w:ind w:left="20" w:firstLine="820"/>
        <w:jc w:val="center"/>
        <w:rPr>
          <w:rFonts w:ascii="Times New Roman" w:hAnsi="Times New Roman"/>
          <w:b/>
          <w:sz w:val="32"/>
          <w:szCs w:val="32"/>
        </w:rPr>
      </w:pPr>
      <w:r w:rsidRPr="00D21B2F">
        <w:rPr>
          <w:rFonts w:ascii="Times New Roman" w:eastAsia="Times New Roman" w:hAnsi="Times New Roman"/>
          <w:b/>
          <w:sz w:val="32"/>
          <w:szCs w:val="32"/>
          <w:lang w:eastAsia="ru-RU"/>
        </w:rPr>
        <w:lastRenderedPageBreak/>
        <w:t>2.</w:t>
      </w:r>
      <w:r>
        <w:rPr>
          <w:rFonts w:ascii="Times New Roman" w:eastAsia="Times New Roman" w:hAnsi="Times New Roman"/>
          <w:sz w:val="28"/>
          <w:szCs w:val="28"/>
          <w:lang w:eastAsia="ru-RU"/>
        </w:rPr>
        <w:t xml:space="preserve"> </w:t>
      </w:r>
      <w:r>
        <w:rPr>
          <w:rFonts w:ascii="Times New Roman" w:hAnsi="Times New Roman"/>
          <w:b/>
          <w:sz w:val="32"/>
          <w:szCs w:val="32"/>
        </w:rPr>
        <w:t>Перечень субъектов РФ, муниципальных районов и населенных пунктов на территории которых устанавливаются зоны планируемого размещения линейного объекта</w:t>
      </w:r>
    </w:p>
    <w:p w:rsidR="00F41A33" w:rsidRDefault="00F41A33" w:rsidP="00CB0CF6">
      <w:pPr>
        <w:spacing w:line="240" w:lineRule="auto"/>
        <w:ind w:left="20" w:firstLine="820"/>
        <w:jc w:val="both"/>
        <w:rPr>
          <w:rFonts w:ascii="Times New Roman" w:hAnsi="Times New Roman"/>
          <w:bCs/>
          <w:color w:val="000000"/>
          <w:sz w:val="28"/>
          <w:szCs w:val="28"/>
        </w:rPr>
      </w:pPr>
      <w:r>
        <w:rPr>
          <w:rFonts w:ascii="Times New Roman" w:eastAsia="Times New Roman" w:hAnsi="Times New Roman"/>
          <w:sz w:val="28"/>
          <w:szCs w:val="28"/>
          <w:lang w:eastAsia="ru-RU"/>
        </w:rPr>
        <w:t xml:space="preserve">Проектируемый объект – </w:t>
      </w:r>
      <w:r>
        <w:rPr>
          <w:rFonts w:ascii="Times New Roman" w:hAnsi="Times New Roman"/>
          <w:bCs/>
          <w:color w:val="000000"/>
          <w:sz w:val="28"/>
          <w:szCs w:val="28"/>
        </w:rPr>
        <w:t>о</w:t>
      </w:r>
      <w:r w:rsidRPr="00FD38AA">
        <w:rPr>
          <w:rFonts w:ascii="Times New Roman" w:hAnsi="Times New Roman"/>
          <w:bCs/>
          <w:color w:val="000000"/>
          <w:sz w:val="28"/>
          <w:szCs w:val="28"/>
        </w:rPr>
        <w:t>чистны</w:t>
      </w:r>
      <w:r>
        <w:rPr>
          <w:rFonts w:ascii="Times New Roman" w:hAnsi="Times New Roman"/>
          <w:bCs/>
          <w:color w:val="000000"/>
          <w:sz w:val="28"/>
          <w:szCs w:val="28"/>
        </w:rPr>
        <w:t>е</w:t>
      </w:r>
      <w:r w:rsidRPr="00FD38AA">
        <w:rPr>
          <w:rFonts w:ascii="Times New Roman" w:hAnsi="Times New Roman"/>
          <w:bCs/>
          <w:color w:val="000000"/>
          <w:sz w:val="28"/>
          <w:szCs w:val="28"/>
        </w:rPr>
        <w:t xml:space="preserve"> сооружени</w:t>
      </w:r>
      <w:r>
        <w:rPr>
          <w:rFonts w:ascii="Times New Roman" w:hAnsi="Times New Roman"/>
          <w:bCs/>
          <w:color w:val="000000"/>
          <w:sz w:val="28"/>
          <w:szCs w:val="28"/>
        </w:rPr>
        <w:t>я</w:t>
      </w:r>
      <w:r w:rsidRPr="00FD38AA">
        <w:rPr>
          <w:rFonts w:ascii="Times New Roman" w:hAnsi="Times New Roman"/>
          <w:bCs/>
          <w:color w:val="000000"/>
          <w:sz w:val="28"/>
          <w:szCs w:val="28"/>
        </w:rPr>
        <w:t xml:space="preserve"> хозяйственно-бытовых сточных вод производительностью 10000 м</w:t>
      </w:r>
      <w:r w:rsidRPr="00FD38AA">
        <w:rPr>
          <w:rFonts w:ascii="Times New Roman" w:hAnsi="Times New Roman"/>
          <w:bCs/>
          <w:color w:val="000000"/>
          <w:sz w:val="28"/>
          <w:szCs w:val="28"/>
          <w:vertAlign w:val="superscript"/>
        </w:rPr>
        <w:t>3</w:t>
      </w:r>
      <w:r w:rsidRPr="00FD38AA">
        <w:rPr>
          <w:rFonts w:ascii="Times New Roman" w:hAnsi="Times New Roman"/>
          <w:bCs/>
          <w:color w:val="000000"/>
          <w:sz w:val="28"/>
          <w:szCs w:val="28"/>
        </w:rPr>
        <w:t>/сутки в г. Ирбит Свердловской области</w:t>
      </w:r>
      <w:r>
        <w:rPr>
          <w:rFonts w:ascii="Times New Roman" w:hAnsi="Times New Roman"/>
          <w:bCs/>
          <w:color w:val="000000"/>
          <w:sz w:val="28"/>
          <w:szCs w:val="28"/>
        </w:rPr>
        <w:t xml:space="preserve"> располагается на территории следующих муниципальных районов и населенных пунктах:</w:t>
      </w:r>
    </w:p>
    <w:p w:rsidR="008D1BC2" w:rsidRDefault="008D1BC2" w:rsidP="00CB0CF6">
      <w:pPr>
        <w:spacing w:line="240" w:lineRule="auto"/>
        <w:ind w:left="20" w:firstLine="820"/>
        <w:jc w:val="both"/>
        <w:rPr>
          <w:rFonts w:ascii="Times New Roman" w:hAnsi="Times New Roman"/>
          <w:bCs/>
          <w:color w:val="000000"/>
          <w:sz w:val="28"/>
          <w:szCs w:val="28"/>
        </w:rPr>
      </w:pPr>
      <w:r>
        <w:rPr>
          <w:rFonts w:ascii="Times New Roman" w:hAnsi="Times New Roman"/>
          <w:bCs/>
          <w:color w:val="000000"/>
          <w:sz w:val="28"/>
          <w:szCs w:val="28"/>
        </w:rPr>
        <w:t>Свердловская область</w:t>
      </w:r>
    </w:p>
    <w:p w:rsidR="00F41A33" w:rsidRDefault="00F41A33" w:rsidP="00CB0CF6">
      <w:pPr>
        <w:spacing w:line="240" w:lineRule="auto"/>
        <w:ind w:left="20" w:firstLine="820"/>
        <w:jc w:val="both"/>
        <w:rPr>
          <w:rFonts w:ascii="Times New Roman" w:hAnsi="Times New Roman"/>
          <w:bCs/>
          <w:color w:val="000000"/>
          <w:sz w:val="28"/>
          <w:szCs w:val="28"/>
        </w:rPr>
      </w:pPr>
      <w:r>
        <w:rPr>
          <w:rFonts w:ascii="Times New Roman" w:hAnsi="Times New Roman"/>
          <w:bCs/>
          <w:color w:val="000000"/>
          <w:sz w:val="28"/>
          <w:szCs w:val="28"/>
        </w:rPr>
        <w:t>Муниципальный район «МО город Ирбит»</w:t>
      </w:r>
    </w:p>
    <w:p w:rsidR="00F41A33" w:rsidRDefault="00F41A33" w:rsidP="00CB0CF6">
      <w:pPr>
        <w:spacing w:line="240" w:lineRule="auto"/>
        <w:ind w:left="20" w:firstLine="820"/>
        <w:jc w:val="both"/>
        <w:rPr>
          <w:rFonts w:ascii="Times New Roman" w:hAnsi="Times New Roman"/>
          <w:bCs/>
          <w:color w:val="000000"/>
          <w:sz w:val="28"/>
          <w:szCs w:val="28"/>
        </w:rPr>
      </w:pPr>
      <w:r>
        <w:rPr>
          <w:rFonts w:ascii="Times New Roman" w:hAnsi="Times New Roman"/>
          <w:bCs/>
          <w:color w:val="000000"/>
          <w:sz w:val="28"/>
          <w:szCs w:val="28"/>
        </w:rPr>
        <w:t>Муниципальный район «Ирбитский МО»</w:t>
      </w:r>
    </w:p>
    <w:p w:rsidR="00F41A33" w:rsidRDefault="00F41A33" w:rsidP="00CB0CF6">
      <w:pPr>
        <w:spacing w:line="240" w:lineRule="auto"/>
        <w:ind w:left="20" w:firstLine="820"/>
        <w:jc w:val="both"/>
        <w:rPr>
          <w:rFonts w:ascii="Times New Roman" w:hAnsi="Times New Roman"/>
          <w:bCs/>
          <w:color w:val="000000"/>
          <w:sz w:val="28"/>
          <w:szCs w:val="28"/>
        </w:rPr>
      </w:pPr>
      <w:r>
        <w:rPr>
          <w:rFonts w:ascii="Times New Roman" w:hAnsi="Times New Roman"/>
          <w:bCs/>
          <w:color w:val="000000"/>
          <w:sz w:val="28"/>
          <w:szCs w:val="28"/>
        </w:rPr>
        <w:t>д. Кекур Ирбитского района</w:t>
      </w:r>
    </w:p>
    <w:p w:rsidR="008D1BC2" w:rsidRDefault="008D1BC2" w:rsidP="001F0C8E">
      <w:pPr>
        <w:spacing w:line="240" w:lineRule="auto"/>
        <w:ind w:left="20" w:firstLine="820"/>
        <w:jc w:val="center"/>
        <w:rPr>
          <w:rFonts w:ascii="Times New Roman" w:hAnsi="Times New Roman"/>
          <w:b/>
          <w:bCs/>
          <w:color w:val="000000"/>
          <w:sz w:val="32"/>
          <w:szCs w:val="32"/>
        </w:rPr>
      </w:pPr>
    </w:p>
    <w:p w:rsidR="008D1BC2" w:rsidRDefault="008D1BC2" w:rsidP="001F0C8E">
      <w:pPr>
        <w:spacing w:line="240" w:lineRule="auto"/>
        <w:ind w:left="20" w:firstLine="820"/>
        <w:jc w:val="center"/>
        <w:rPr>
          <w:rFonts w:ascii="Times New Roman" w:hAnsi="Times New Roman"/>
          <w:b/>
          <w:bCs/>
          <w:color w:val="000000"/>
          <w:sz w:val="32"/>
          <w:szCs w:val="32"/>
        </w:rPr>
      </w:pPr>
    </w:p>
    <w:p w:rsidR="008D1BC2" w:rsidRDefault="008D1BC2" w:rsidP="001F0C8E">
      <w:pPr>
        <w:spacing w:line="240" w:lineRule="auto"/>
        <w:ind w:left="20" w:firstLine="820"/>
        <w:jc w:val="center"/>
        <w:rPr>
          <w:rFonts w:ascii="Times New Roman" w:hAnsi="Times New Roman"/>
          <w:b/>
          <w:bCs/>
          <w:color w:val="000000"/>
          <w:sz w:val="32"/>
          <w:szCs w:val="32"/>
        </w:rPr>
      </w:pPr>
    </w:p>
    <w:p w:rsidR="008D1BC2" w:rsidRDefault="008D1BC2" w:rsidP="001F0C8E">
      <w:pPr>
        <w:spacing w:line="240" w:lineRule="auto"/>
        <w:ind w:left="20" w:firstLine="820"/>
        <w:jc w:val="center"/>
        <w:rPr>
          <w:rFonts w:ascii="Times New Roman" w:hAnsi="Times New Roman"/>
          <w:b/>
          <w:bCs/>
          <w:color w:val="000000"/>
          <w:sz w:val="32"/>
          <w:szCs w:val="32"/>
        </w:rPr>
      </w:pPr>
    </w:p>
    <w:p w:rsidR="008D1BC2" w:rsidRDefault="008D1BC2" w:rsidP="001F0C8E">
      <w:pPr>
        <w:spacing w:line="240" w:lineRule="auto"/>
        <w:ind w:left="20" w:firstLine="820"/>
        <w:jc w:val="center"/>
        <w:rPr>
          <w:rFonts w:ascii="Times New Roman" w:hAnsi="Times New Roman"/>
          <w:b/>
          <w:bCs/>
          <w:color w:val="000000"/>
          <w:sz w:val="32"/>
          <w:szCs w:val="32"/>
        </w:rPr>
      </w:pPr>
    </w:p>
    <w:p w:rsidR="008D1BC2" w:rsidRDefault="008D1BC2" w:rsidP="001F0C8E">
      <w:pPr>
        <w:spacing w:line="240" w:lineRule="auto"/>
        <w:ind w:left="20" w:firstLine="820"/>
        <w:jc w:val="center"/>
        <w:rPr>
          <w:rFonts w:ascii="Times New Roman" w:hAnsi="Times New Roman"/>
          <w:b/>
          <w:bCs/>
          <w:color w:val="000000"/>
          <w:sz w:val="32"/>
          <w:szCs w:val="32"/>
        </w:rPr>
      </w:pPr>
    </w:p>
    <w:p w:rsidR="008D1BC2" w:rsidRDefault="008D1BC2" w:rsidP="001F0C8E">
      <w:pPr>
        <w:spacing w:line="240" w:lineRule="auto"/>
        <w:ind w:left="20" w:firstLine="820"/>
        <w:jc w:val="center"/>
        <w:rPr>
          <w:rFonts w:ascii="Times New Roman" w:hAnsi="Times New Roman"/>
          <w:b/>
          <w:bCs/>
          <w:color w:val="000000"/>
          <w:sz w:val="32"/>
          <w:szCs w:val="32"/>
        </w:rPr>
      </w:pPr>
    </w:p>
    <w:p w:rsidR="008D1BC2" w:rsidRDefault="008D1BC2" w:rsidP="001F0C8E">
      <w:pPr>
        <w:spacing w:line="240" w:lineRule="auto"/>
        <w:ind w:left="20" w:firstLine="820"/>
        <w:jc w:val="center"/>
        <w:rPr>
          <w:rFonts w:ascii="Times New Roman" w:hAnsi="Times New Roman"/>
          <w:b/>
          <w:bCs/>
          <w:color w:val="000000"/>
          <w:sz w:val="32"/>
          <w:szCs w:val="32"/>
        </w:rPr>
      </w:pPr>
    </w:p>
    <w:p w:rsidR="008D1BC2" w:rsidRDefault="008D1BC2" w:rsidP="001F0C8E">
      <w:pPr>
        <w:spacing w:line="240" w:lineRule="auto"/>
        <w:ind w:left="20" w:firstLine="820"/>
        <w:jc w:val="center"/>
        <w:rPr>
          <w:rFonts w:ascii="Times New Roman" w:hAnsi="Times New Roman"/>
          <w:b/>
          <w:bCs/>
          <w:color w:val="000000"/>
          <w:sz w:val="32"/>
          <w:szCs w:val="32"/>
        </w:rPr>
      </w:pPr>
    </w:p>
    <w:p w:rsidR="008D1BC2" w:rsidRDefault="008D1BC2" w:rsidP="001F0C8E">
      <w:pPr>
        <w:spacing w:line="240" w:lineRule="auto"/>
        <w:ind w:left="20" w:firstLine="820"/>
        <w:jc w:val="center"/>
        <w:rPr>
          <w:rFonts w:ascii="Times New Roman" w:hAnsi="Times New Roman"/>
          <w:b/>
          <w:bCs/>
          <w:color w:val="000000"/>
          <w:sz w:val="32"/>
          <w:szCs w:val="32"/>
        </w:rPr>
      </w:pPr>
    </w:p>
    <w:p w:rsidR="008D1BC2" w:rsidRDefault="008D1BC2" w:rsidP="001F0C8E">
      <w:pPr>
        <w:spacing w:line="240" w:lineRule="auto"/>
        <w:ind w:left="20" w:firstLine="820"/>
        <w:jc w:val="center"/>
        <w:rPr>
          <w:rFonts w:ascii="Times New Roman" w:hAnsi="Times New Roman"/>
          <w:b/>
          <w:bCs/>
          <w:color w:val="000000"/>
          <w:sz w:val="32"/>
          <w:szCs w:val="32"/>
        </w:rPr>
      </w:pPr>
    </w:p>
    <w:p w:rsidR="008D1BC2" w:rsidRDefault="008D1BC2" w:rsidP="001F0C8E">
      <w:pPr>
        <w:spacing w:line="240" w:lineRule="auto"/>
        <w:ind w:left="20" w:firstLine="820"/>
        <w:jc w:val="center"/>
        <w:rPr>
          <w:rFonts w:ascii="Times New Roman" w:hAnsi="Times New Roman"/>
          <w:b/>
          <w:bCs/>
          <w:color w:val="000000"/>
          <w:sz w:val="32"/>
          <w:szCs w:val="32"/>
        </w:rPr>
      </w:pPr>
    </w:p>
    <w:p w:rsidR="008D1BC2" w:rsidRDefault="008D1BC2" w:rsidP="001F0C8E">
      <w:pPr>
        <w:spacing w:line="240" w:lineRule="auto"/>
        <w:ind w:left="20" w:firstLine="820"/>
        <w:jc w:val="center"/>
        <w:rPr>
          <w:rFonts w:ascii="Times New Roman" w:hAnsi="Times New Roman"/>
          <w:b/>
          <w:bCs/>
          <w:color w:val="000000"/>
          <w:sz w:val="32"/>
          <w:szCs w:val="32"/>
        </w:rPr>
      </w:pPr>
    </w:p>
    <w:p w:rsidR="008D1BC2" w:rsidRDefault="008D1BC2" w:rsidP="001F0C8E">
      <w:pPr>
        <w:spacing w:line="240" w:lineRule="auto"/>
        <w:ind w:left="20" w:firstLine="820"/>
        <w:jc w:val="center"/>
        <w:rPr>
          <w:rFonts w:ascii="Times New Roman" w:hAnsi="Times New Roman"/>
          <w:b/>
          <w:bCs/>
          <w:color w:val="000000"/>
          <w:sz w:val="32"/>
          <w:szCs w:val="32"/>
        </w:rPr>
      </w:pPr>
    </w:p>
    <w:p w:rsidR="008D1BC2" w:rsidRDefault="008D1BC2" w:rsidP="001F0C8E">
      <w:pPr>
        <w:spacing w:line="240" w:lineRule="auto"/>
        <w:ind w:left="20" w:firstLine="820"/>
        <w:jc w:val="center"/>
        <w:rPr>
          <w:rFonts w:ascii="Times New Roman" w:hAnsi="Times New Roman"/>
          <w:b/>
          <w:bCs/>
          <w:color w:val="000000"/>
          <w:sz w:val="32"/>
          <w:szCs w:val="32"/>
        </w:rPr>
      </w:pPr>
    </w:p>
    <w:p w:rsidR="008D1BC2" w:rsidRDefault="008D1BC2" w:rsidP="001F0C8E">
      <w:pPr>
        <w:spacing w:line="240" w:lineRule="auto"/>
        <w:ind w:left="20" w:firstLine="820"/>
        <w:jc w:val="center"/>
        <w:rPr>
          <w:rFonts w:ascii="Times New Roman" w:hAnsi="Times New Roman"/>
          <w:b/>
          <w:bCs/>
          <w:color w:val="000000"/>
          <w:sz w:val="32"/>
          <w:szCs w:val="32"/>
        </w:rPr>
      </w:pPr>
    </w:p>
    <w:p w:rsidR="00D21B2F" w:rsidRDefault="00F41A33" w:rsidP="001F0C8E">
      <w:pPr>
        <w:spacing w:line="240" w:lineRule="auto"/>
        <w:ind w:left="20" w:firstLine="820"/>
        <w:jc w:val="center"/>
        <w:rPr>
          <w:rFonts w:ascii="Times New Roman" w:hAnsi="Times New Roman"/>
          <w:b/>
          <w:sz w:val="32"/>
          <w:szCs w:val="32"/>
        </w:rPr>
      </w:pPr>
      <w:r w:rsidRPr="001F0C8E">
        <w:rPr>
          <w:rFonts w:ascii="Times New Roman" w:hAnsi="Times New Roman"/>
          <w:b/>
          <w:bCs/>
          <w:color w:val="000000"/>
          <w:sz w:val="32"/>
          <w:szCs w:val="32"/>
        </w:rPr>
        <w:lastRenderedPageBreak/>
        <w:t>3.</w:t>
      </w:r>
      <w:r>
        <w:rPr>
          <w:rFonts w:ascii="Times New Roman" w:hAnsi="Times New Roman"/>
          <w:bCs/>
          <w:color w:val="000000"/>
          <w:sz w:val="28"/>
          <w:szCs w:val="28"/>
        </w:rPr>
        <w:t xml:space="preserve"> </w:t>
      </w:r>
      <w:r>
        <w:rPr>
          <w:rFonts w:ascii="Times New Roman" w:hAnsi="Times New Roman"/>
          <w:b/>
          <w:sz w:val="32"/>
          <w:szCs w:val="32"/>
        </w:rPr>
        <w:t>Перечень координат характерных точек границ зон планируемого размещения линейного объекта</w:t>
      </w:r>
    </w:p>
    <w:p w:rsidR="001F0C8E" w:rsidRDefault="005F6FB5" w:rsidP="001F0C8E">
      <w:pPr>
        <w:spacing w:line="240" w:lineRule="auto"/>
        <w:ind w:left="20" w:firstLine="820"/>
        <w:rPr>
          <w:rFonts w:ascii="Times New Roman" w:hAnsi="Times New Roman"/>
          <w:bCs/>
          <w:color w:val="000000"/>
          <w:sz w:val="28"/>
          <w:szCs w:val="28"/>
        </w:rPr>
      </w:pPr>
      <w:r>
        <w:rPr>
          <w:rFonts w:ascii="Times New Roman" w:eastAsia="Times New Roman" w:hAnsi="Times New Roman"/>
          <w:sz w:val="28"/>
          <w:szCs w:val="28"/>
          <w:lang w:eastAsia="ru-RU"/>
        </w:rPr>
        <w:t xml:space="preserve">В ГКН отсутствую сведения о координатах характерных точек границ зон и красных линий планируемого размещения </w:t>
      </w:r>
      <w:r>
        <w:rPr>
          <w:rFonts w:ascii="Times New Roman" w:hAnsi="Times New Roman"/>
          <w:bCs/>
          <w:color w:val="000000"/>
          <w:sz w:val="28"/>
          <w:szCs w:val="28"/>
        </w:rPr>
        <w:t>о</w:t>
      </w:r>
      <w:r w:rsidRPr="00FD38AA">
        <w:rPr>
          <w:rFonts w:ascii="Times New Roman" w:hAnsi="Times New Roman"/>
          <w:bCs/>
          <w:color w:val="000000"/>
          <w:sz w:val="28"/>
          <w:szCs w:val="28"/>
        </w:rPr>
        <w:t>чистны</w:t>
      </w:r>
      <w:r>
        <w:rPr>
          <w:rFonts w:ascii="Times New Roman" w:hAnsi="Times New Roman"/>
          <w:bCs/>
          <w:color w:val="000000"/>
          <w:sz w:val="28"/>
          <w:szCs w:val="28"/>
        </w:rPr>
        <w:t>х</w:t>
      </w:r>
      <w:r w:rsidRPr="00FD38AA">
        <w:rPr>
          <w:rFonts w:ascii="Times New Roman" w:hAnsi="Times New Roman"/>
          <w:bCs/>
          <w:color w:val="000000"/>
          <w:sz w:val="28"/>
          <w:szCs w:val="28"/>
        </w:rPr>
        <w:t xml:space="preserve"> сооружени</w:t>
      </w:r>
      <w:r>
        <w:rPr>
          <w:rFonts w:ascii="Times New Roman" w:hAnsi="Times New Roman"/>
          <w:bCs/>
          <w:color w:val="000000"/>
          <w:sz w:val="28"/>
          <w:szCs w:val="28"/>
        </w:rPr>
        <w:t>й</w:t>
      </w:r>
      <w:r w:rsidRPr="00FD38AA">
        <w:rPr>
          <w:rFonts w:ascii="Times New Roman" w:hAnsi="Times New Roman"/>
          <w:bCs/>
          <w:color w:val="000000"/>
          <w:sz w:val="28"/>
          <w:szCs w:val="28"/>
        </w:rPr>
        <w:t xml:space="preserve"> хозяйственно-бытовых сточных вод производительностью 10000 м</w:t>
      </w:r>
      <w:r w:rsidRPr="00FD38AA">
        <w:rPr>
          <w:rFonts w:ascii="Times New Roman" w:hAnsi="Times New Roman"/>
          <w:bCs/>
          <w:color w:val="000000"/>
          <w:sz w:val="28"/>
          <w:szCs w:val="28"/>
          <w:vertAlign w:val="superscript"/>
        </w:rPr>
        <w:t>3</w:t>
      </w:r>
      <w:r w:rsidRPr="00FD38AA">
        <w:rPr>
          <w:rFonts w:ascii="Times New Roman" w:hAnsi="Times New Roman"/>
          <w:bCs/>
          <w:color w:val="000000"/>
          <w:sz w:val="28"/>
          <w:szCs w:val="28"/>
        </w:rPr>
        <w:t>/сутки в г. Ирбит Свердловской области</w:t>
      </w:r>
      <w:r>
        <w:rPr>
          <w:rFonts w:ascii="Times New Roman" w:hAnsi="Times New Roman"/>
          <w:bCs/>
          <w:color w:val="000000"/>
          <w:sz w:val="28"/>
          <w:szCs w:val="28"/>
        </w:rPr>
        <w:t>, в связи с этим на чертеже «Границ зон</w:t>
      </w:r>
      <w:r w:rsidR="008D1BC2">
        <w:rPr>
          <w:rFonts w:ascii="Times New Roman" w:hAnsi="Times New Roman"/>
          <w:bCs/>
          <w:color w:val="000000"/>
          <w:sz w:val="28"/>
          <w:szCs w:val="28"/>
        </w:rPr>
        <w:t xml:space="preserve"> планируемого размещения линейного объекта</w:t>
      </w:r>
      <w:r>
        <w:rPr>
          <w:rFonts w:ascii="Times New Roman" w:hAnsi="Times New Roman"/>
          <w:bCs/>
          <w:color w:val="000000"/>
          <w:sz w:val="28"/>
          <w:szCs w:val="28"/>
        </w:rPr>
        <w:t xml:space="preserve">» зоны: </w:t>
      </w:r>
    </w:p>
    <w:p w:rsidR="005F6FB5" w:rsidRDefault="005F6FB5" w:rsidP="005F6FB5">
      <w:pPr>
        <w:ind w:firstLine="708"/>
        <w:jc w:val="both"/>
        <w:rPr>
          <w:rFonts w:ascii="Times New Roman" w:hAnsi="Times New Roman"/>
          <w:sz w:val="28"/>
          <w:szCs w:val="28"/>
        </w:rPr>
      </w:pPr>
      <w:r w:rsidRPr="008753B3">
        <w:rPr>
          <w:rFonts w:ascii="Times New Roman" w:hAnsi="Times New Roman"/>
          <w:sz w:val="28"/>
          <w:szCs w:val="28"/>
        </w:rPr>
        <w:t>Т(З)</w:t>
      </w:r>
      <w:r>
        <w:rPr>
          <w:rFonts w:ascii="Times New Roman" w:hAnsi="Times New Roman"/>
          <w:sz w:val="28"/>
          <w:szCs w:val="28"/>
        </w:rPr>
        <w:t xml:space="preserve"> - </w:t>
      </w:r>
      <w:r w:rsidRPr="009B24B2">
        <w:rPr>
          <w:rFonts w:ascii="Times New Roman" w:hAnsi="Times New Roman"/>
          <w:sz w:val="28"/>
          <w:szCs w:val="28"/>
        </w:rPr>
        <w:t>Зона (защитная) транспортной инфраструктуры</w:t>
      </w:r>
      <w:r>
        <w:rPr>
          <w:rFonts w:ascii="Times New Roman" w:hAnsi="Times New Roman"/>
          <w:sz w:val="28"/>
          <w:szCs w:val="28"/>
        </w:rPr>
        <w:t xml:space="preserve">, </w:t>
      </w:r>
    </w:p>
    <w:p w:rsidR="005F6FB5" w:rsidRDefault="005F6FB5" w:rsidP="005F6FB5">
      <w:pPr>
        <w:ind w:firstLine="708"/>
        <w:jc w:val="both"/>
        <w:rPr>
          <w:rFonts w:ascii="Times New Roman" w:hAnsi="Times New Roman"/>
          <w:sz w:val="28"/>
          <w:szCs w:val="28"/>
        </w:rPr>
      </w:pPr>
      <w:r>
        <w:rPr>
          <w:rFonts w:ascii="Times New Roman" w:hAnsi="Times New Roman"/>
          <w:sz w:val="28"/>
          <w:szCs w:val="28"/>
        </w:rPr>
        <w:t xml:space="preserve">ЗОП - </w:t>
      </w:r>
      <w:proofErr w:type="gramStart"/>
      <w:r w:rsidRPr="009B24B2">
        <w:rPr>
          <w:rFonts w:ascii="Times New Roman" w:hAnsi="Times New Roman"/>
          <w:sz w:val="28"/>
          <w:szCs w:val="28"/>
        </w:rPr>
        <w:t>Зона  общего</w:t>
      </w:r>
      <w:proofErr w:type="gramEnd"/>
      <w:r w:rsidRPr="009B24B2">
        <w:rPr>
          <w:rFonts w:ascii="Times New Roman" w:hAnsi="Times New Roman"/>
          <w:sz w:val="28"/>
          <w:szCs w:val="28"/>
        </w:rPr>
        <w:t xml:space="preserve">  пользования</w:t>
      </w:r>
      <w:r>
        <w:rPr>
          <w:rFonts w:ascii="Times New Roman" w:hAnsi="Times New Roman"/>
          <w:sz w:val="28"/>
          <w:szCs w:val="28"/>
        </w:rPr>
        <w:t xml:space="preserve">, </w:t>
      </w:r>
    </w:p>
    <w:p w:rsidR="005F6FB5" w:rsidRDefault="005F6FB5" w:rsidP="005F6FB5">
      <w:pPr>
        <w:ind w:firstLine="708"/>
        <w:jc w:val="both"/>
        <w:rPr>
          <w:rFonts w:ascii="Times New Roman" w:hAnsi="Times New Roman"/>
          <w:sz w:val="28"/>
          <w:szCs w:val="28"/>
        </w:rPr>
      </w:pPr>
      <w:r w:rsidRPr="008753B3">
        <w:rPr>
          <w:rFonts w:ascii="Times New Roman" w:hAnsi="Times New Roman"/>
          <w:sz w:val="28"/>
          <w:szCs w:val="28"/>
        </w:rPr>
        <w:t>Ж-1(Р)</w:t>
      </w:r>
      <w:r>
        <w:rPr>
          <w:rFonts w:ascii="Times New Roman" w:hAnsi="Times New Roman"/>
          <w:sz w:val="28"/>
          <w:szCs w:val="28"/>
        </w:rPr>
        <w:t xml:space="preserve"> - </w:t>
      </w:r>
      <w:r w:rsidRPr="009B24B2">
        <w:rPr>
          <w:rFonts w:ascii="Times New Roman" w:hAnsi="Times New Roman"/>
          <w:sz w:val="28"/>
          <w:szCs w:val="28"/>
        </w:rPr>
        <w:t>Зона жилых домов усадебного типа (Резерв)</w:t>
      </w:r>
      <w:r>
        <w:rPr>
          <w:rFonts w:ascii="Times New Roman" w:hAnsi="Times New Roman"/>
          <w:sz w:val="28"/>
          <w:szCs w:val="28"/>
        </w:rPr>
        <w:t xml:space="preserve">, </w:t>
      </w:r>
    </w:p>
    <w:p w:rsidR="005F6FB5" w:rsidRDefault="005F6FB5" w:rsidP="005F6FB5">
      <w:pPr>
        <w:ind w:firstLine="708"/>
        <w:jc w:val="both"/>
        <w:rPr>
          <w:rFonts w:ascii="Times New Roman" w:hAnsi="Times New Roman"/>
          <w:sz w:val="28"/>
          <w:szCs w:val="28"/>
        </w:rPr>
      </w:pPr>
      <w:r w:rsidRPr="008753B3">
        <w:rPr>
          <w:rFonts w:ascii="Times New Roman" w:hAnsi="Times New Roman"/>
          <w:sz w:val="28"/>
          <w:szCs w:val="28"/>
        </w:rPr>
        <w:t>П(З)-4</w:t>
      </w:r>
      <w:r>
        <w:rPr>
          <w:rFonts w:ascii="Times New Roman" w:hAnsi="Times New Roman"/>
          <w:sz w:val="28"/>
          <w:szCs w:val="28"/>
        </w:rPr>
        <w:t xml:space="preserve"> - </w:t>
      </w:r>
      <w:r w:rsidRPr="009B24B2">
        <w:rPr>
          <w:rFonts w:ascii="Times New Roman" w:hAnsi="Times New Roman"/>
          <w:sz w:val="28"/>
          <w:szCs w:val="28"/>
        </w:rPr>
        <w:t xml:space="preserve">Производственная (защитная) зона </w:t>
      </w:r>
      <w:proofErr w:type="gramStart"/>
      <w:r w:rsidRPr="009B24B2">
        <w:rPr>
          <w:rFonts w:ascii="Times New Roman" w:hAnsi="Times New Roman"/>
          <w:sz w:val="28"/>
          <w:szCs w:val="28"/>
        </w:rPr>
        <w:t>предприятий  IV</w:t>
      </w:r>
      <w:proofErr w:type="gramEnd"/>
      <w:r w:rsidRPr="009B24B2">
        <w:rPr>
          <w:rFonts w:ascii="Times New Roman" w:hAnsi="Times New Roman"/>
          <w:sz w:val="28"/>
          <w:szCs w:val="28"/>
        </w:rPr>
        <w:t xml:space="preserve"> класса</w:t>
      </w:r>
      <w:r>
        <w:rPr>
          <w:rFonts w:ascii="Times New Roman" w:hAnsi="Times New Roman"/>
          <w:sz w:val="28"/>
          <w:szCs w:val="28"/>
        </w:rPr>
        <w:t xml:space="preserve">, </w:t>
      </w:r>
    </w:p>
    <w:p w:rsidR="005F6FB5" w:rsidRPr="001F6D3D" w:rsidRDefault="005F6FB5" w:rsidP="005F6FB5">
      <w:pPr>
        <w:ind w:firstLine="708"/>
        <w:jc w:val="both"/>
        <w:rPr>
          <w:rFonts w:ascii="Times New Roman" w:hAnsi="Times New Roman"/>
          <w:sz w:val="28"/>
          <w:szCs w:val="28"/>
        </w:rPr>
      </w:pPr>
      <w:r>
        <w:rPr>
          <w:rFonts w:ascii="Times New Roman" w:hAnsi="Times New Roman"/>
          <w:sz w:val="28"/>
          <w:szCs w:val="28"/>
        </w:rPr>
        <w:t>Зона иного назначения в соответствии с местными условиями (д. Кекур Ирбитского района).</w:t>
      </w:r>
    </w:p>
    <w:p w:rsidR="005F6FB5" w:rsidRDefault="008D1BC2" w:rsidP="001F0C8E">
      <w:pPr>
        <w:spacing w:line="240" w:lineRule="auto"/>
        <w:ind w:left="20" w:firstLine="820"/>
        <w:rPr>
          <w:rFonts w:ascii="Times New Roman" w:hAnsi="Times New Roman"/>
          <w:sz w:val="28"/>
          <w:szCs w:val="28"/>
        </w:rPr>
      </w:pPr>
      <w:r>
        <w:rPr>
          <w:rFonts w:ascii="Times New Roman" w:eastAsia="Times New Roman" w:hAnsi="Times New Roman"/>
          <w:sz w:val="28"/>
          <w:szCs w:val="28"/>
          <w:lang w:eastAsia="ru-RU"/>
        </w:rPr>
        <w:t>показаны</w:t>
      </w:r>
      <w:r w:rsidR="005F6FB5">
        <w:rPr>
          <w:rFonts w:ascii="Times New Roman" w:eastAsia="Times New Roman" w:hAnsi="Times New Roman"/>
          <w:sz w:val="28"/>
          <w:szCs w:val="28"/>
          <w:lang w:eastAsia="ru-RU"/>
        </w:rPr>
        <w:t xml:space="preserve"> схематически </w:t>
      </w:r>
      <w:r w:rsidR="00D4328B">
        <w:rPr>
          <w:rFonts w:ascii="Times New Roman" w:eastAsia="Times New Roman" w:hAnsi="Times New Roman"/>
          <w:sz w:val="28"/>
          <w:szCs w:val="28"/>
          <w:lang w:eastAsia="ru-RU"/>
        </w:rPr>
        <w:t xml:space="preserve">без координатной привязки, </w:t>
      </w:r>
      <w:r w:rsidR="005F6FB5">
        <w:rPr>
          <w:rFonts w:ascii="Times New Roman" w:eastAsia="Times New Roman" w:hAnsi="Times New Roman"/>
          <w:sz w:val="28"/>
          <w:szCs w:val="28"/>
          <w:lang w:eastAsia="ru-RU"/>
        </w:rPr>
        <w:t xml:space="preserve">на основании </w:t>
      </w:r>
      <w:r>
        <w:rPr>
          <w:rFonts w:ascii="Times New Roman" w:eastAsia="Times New Roman" w:hAnsi="Times New Roman"/>
          <w:sz w:val="28"/>
          <w:szCs w:val="28"/>
          <w:lang w:eastAsia="ru-RU"/>
        </w:rPr>
        <w:t>«</w:t>
      </w:r>
      <w:r w:rsidRPr="0000329A">
        <w:rPr>
          <w:rFonts w:ascii="Times New Roman" w:hAnsi="Times New Roman"/>
          <w:sz w:val="28"/>
          <w:szCs w:val="28"/>
        </w:rPr>
        <w:t>Правил землепользования и застройки муниципального образования город Ирбит</w:t>
      </w:r>
      <w:r>
        <w:rPr>
          <w:rFonts w:ascii="Times New Roman" w:hAnsi="Times New Roman"/>
          <w:sz w:val="28"/>
          <w:szCs w:val="28"/>
        </w:rPr>
        <w:t>» и «</w:t>
      </w:r>
      <w:r w:rsidRPr="0000329A">
        <w:rPr>
          <w:rFonts w:ascii="Times New Roman" w:hAnsi="Times New Roman"/>
          <w:sz w:val="28"/>
          <w:szCs w:val="28"/>
        </w:rPr>
        <w:t xml:space="preserve">Правил землепользования и застройки </w:t>
      </w:r>
      <w:r>
        <w:rPr>
          <w:rFonts w:ascii="Times New Roman" w:hAnsi="Times New Roman"/>
          <w:sz w:val="28"/>
          <w:szCs w:val="28"/>
        </w:rPr>
        <w:t xml:space="preserve">Ирбитского </w:t>
      </w:r>
      <w:r w:rsidRPr="0000329A">
        <w:rPr>
          <w:rFonts w:ascii="Times New Roman" w:hAnsi="Times New Roman"/>
          <w:sz w:val="28"/>
          <w:szCs w:val="28"/>
        </w:rPr>
        <w:t>муниципального образования</w:t>
      </w:r>
      <w:r w:rsidR="00D4328B">
        <w:rPr>
          <w:rFonts w:ascii="Times New Roman" w:hAnsi="Times New Roman"/>
          <w:sz w:val="28"/>
          <w:szCs w:val="28"/>
        </w:rPr>
        <w:t>»</w:t>
      </w:r>
      <w:r>
        <w:rPr>
          <w:rFonts w:ascii="Times New Roman" w:hAnsi="Times New Roman"/>
          <w:sz w:val="28"/>
          <w:szCs w:val="28"/>
        </w:rPr>
        <w:t>.</w:t>
      </w:r>
    </w:p>
    <w:p w:rsidR="00D4328B" w:rsidRDefault="00D4328B" w:rsidP="001F0C8E">
      <w:pPr>
        <w:spacing w:line="240" w:lineRule="auto"/>
        <w:ind w:left="20" w:firstLine="820"/>
        <w:rPr>
          <w:rFonts w:ascii="Times New Roman" w:hAnsi="Times New Roman"/>
          <w:sz w:val="28"/>
          <w:szCs w:val="28"/>
        </w:rPr>
      </w:pPr>
      <w:r>
        <w:rPr>
          <w:rFonts w:ascii="Times New Roman" w:hAnsi="Times New Roman"/>
          <w:sz w:val="28"/>
          <w:szCs w:val="28"/>
        </w:rPr>
        <w:t xml:space="preserve">В ГКН отсутствуют сведения об установленных красных линиях в границах территории в отношении которой осуществляется подготовка проекта планировки территории. </w:t>
      </w:r>
    </w:p>
    <w:p w:rsidR="002C60F9" w:rsidRPr="002C60F9" w:rsidRDefault="002C60F9" w:rsidP="001F0C8E">
      <w:pPr>
        <w:spacing w:line="240" w:lineRule="auto"/>
        <w:ind w:left="20" w:firstLine="820"/>
        <w:rPr>
          <w:rFonts w:ascii="Times New Roman" w:hAnsi="Times New Roman"/>
          <w:sz w:val="28"/>
          <w:szCs w:val="28"/>
        </w:rPr>
      </w:pPr>
      <w:r>
        <w:rPr>
          <w:rFonts w:ascii="Times New Roman" w:hAnsi="Times New Roman"/>
          <w:sz w:val="28"/>
          <w:szCs w:val="28"/>
        </w:rPr>
        <w:t xml:space="preserve">Согласно </w:t>
      </w:r>
      <w:proofErr w:type="gramStart"/>
      <w:r>
        <w:rPr>
          <w:rFonts w:ascii="Times New Roman" w:hAnsi="Times New Roman"/>
          <w:sz w:val="28"/>
          <w:szCs w:val="28"/>
        </w:rPr>
        <w:t>ПЗЗ МО</w:t>
      </w:r>
      <w:proofErr w:type="gramEnd"/>
      <w:r>
        <w:rPr>
          <w:rFonts w:ascii="Times New Roman" w:hAnsi="Times New Roman"/>
          <w:sz w:val="28"/>
          <w:szCs w:val="28"/>
        </w:rPr>
        <w:t xml:space="preserve"> город Ирбит красные линии это - </w:t>
      </w:r>
      <w:r w:rsidRPr="002C60F9">
        <w:rPr>
          <w:rFonts w:ascii="Times New Roman" w:hAnsi="Times New Roman"/>
          <w:sz w:val="28"/>
          <w:szCs w:val="28"/>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Pr>
          <w:rFonts w:ascii="Times New Roman" w:hAnsi="Times New Roman"/>
          <w:sz w:val="28"/>
          <w:szCs w:val="28"/>
        </w:rPr>
        <w:t xml:space="preserve">. В границах территории в рамках проекта планировки устанавливаются красные линии </w:t>
      </w:r>
      <w:r w:rsidR="00645E53">
        <w:rPr>
          <w:rFonts w:ascii="Times New Roman" w:hAnsi="Times New Roman"/>
          <w:sz w:val="28"/>
          <w:szCs w:val="28"/>
        </w:rPr>
        <w:t xml:space="preserve">(чертеж 1 и 1-1) </w:t>
      </w:r>
      <w:bookmarkStart w:id="0" w:name="_GoBack"/>
      <w:bookmarkEnd w:id="0"/>
      <w:r>
        <w:rPr>
          <w:rFonts w:ascii="Times New Roman" w:hAnsi="Times New Roman"/>
          <w:sz w:val="28"/>
          <w:szCs w:val="28"/>
        </w:rPr>
        <w:t>в застроенной части, по ул. Советская и в районе коллективных садов «Малышок» и «Мирный». Отображение их выполнено в соответствии с приказом Министерства строительства и жилищно-коммунального хозяйства РФ № 742/</w:t>
      </w:r>
      <w:proofErr w:type="spellStart"/>
      <w:r>
        <w:rPr>
          <w:rFonts w:ascii="Times New Roman" w:hAnsi="Times New Roman"/>
          <w:sz w:val="28"/>
          <w:szCs w:val="28"/>
        </w:rPr>
        <w:t>пр</w:t>
      </w:r>
      <w:proofErr w:type="spellEnd"/>
      <w:r>
        <w:rPr>
          <w:rFonts w:ascii="Times New Roman" w:hAnsi="Times New Roman"/>
          <w:sz w:val="28"/>
          <w:szCs w:val="28"/>
        </w:rPr>
        <w:t xml:space="preserve"> от 25.04.2017 г.</w:t>
      </w:r>
    </w:p>
    <w:p w:rsidR="007C0395" w:rsidRDefault="007C0395" w:rsidP="001F0C8E">
      <w:pPr>
        <w:spacing w:line="240" w:lineRule="auto"/>
        <w:ind w:left="20" w:firstLine="820"/>
        <w:rPr>
          <w:rFonts w:ascii="Times New Roman" w:hAnsi="Times New Roman"/>
          <w:b/>
          <w:sz w:val="32"/>
          <w:szCs w:val="32"/>
        </w:rPr>
      </w:pPr>
    </w:p>
    <w:p w:rsidR="007C0395" w:rsidRDefault="007C0395" w:rsidP="001F0C8E">
      <w:pPr>
        <w:spacing w:line="240" w:lineRule="auto"/>
        <w:ind w:left="20" w:firstLine="820"/>
        <w:rPr>
          <w:rFonts w:ascii="Times New Roman" w:hAnsi="Times New Roman"/>
          <w:b/>
          <w:sz w:val="32"/>
          <w:szCs w:val="32"/>
        </w:rPr>
      </w:pPr>
    </w:p>
    <w:p w:rsidR="007C0395" w:rsidRDefault="007C0395" w:rsidP="001F0C8E">
      <w:pPr>
        <w:spacing w:line="240" w:lineRule="auto"/>
        <w:ind w:left="20" w:firstLine="820"/>
        <w:rPr>
          <w:rFonts w:ascii="Times New Roman" w:hAnsi="Times New Roman"/>
          <w:b/>
          <w:sz w:val="32"/>
          <w:szCs w:val="32"/>
        </w:rPr>
      </w:pPr>
    </w:p>
    <w:p w:rsidR="007C0395" w:rsidRDefault="007C0395" w:rsidP="001F0C8E">
      <w:pPr>
        <w:spacing w:line="240" w:lineRule="auto"/>
        <w:ind w:left="20" w:firstLine="820"/>
        <w:rPr>
          <w:rFonts w:ascii="Times New Roman" w:hAnsi="Times New Roman"/>
          <w:b/>
          <w:sz w:val="32"/>
          <w:szCs w:val="32"/>
        </w:rPr>
      </w:pPr>
    </w:p>
    <w:p w:rsidR="00EC6719" w:rsidRDefault="00EC6719" w:rsidP="001F0C8E">
      <w:pPr>
        <w:spacing w:line="240" w:lineRule="auto"/>
        <w:ind w:left="20" w:firstLine="820"/>
        <w:rPr>
          <w:rFonts w:ascii="Times New Roman" w:hAnsi="Times New Roman"/>
          <w:b/>
          <w:sz w:val="32"/>
          <w:szCs w:val="32"/>
        </w:rPr>
      </w:pPr>
      <w:r w:rsidRPr="00EC6719">
        <w:rPr>
          <w:rFonts w:ascii="Times New Roman" w:hAnsi="Times New Roman"/>
          <w:b/>
          <w:sz w:val="32"/>
          <w:szCs w:val="32"/>
        </w:rPr>
        <w:t>4.</w:t>
      </w:r>
      <w:r>
        <w:rPr>
          <w:rFonts w:ascii="Times New Roman" w:hAnsi="Times New Roman"/>
          <w:b/>
          <w:sz w:val="32"/>
          <w:szCs w:val="32"/>
        </w:rPr>
        <w:t xml:space="preserve"> Перечень координат характерных точек границ зон планируемого размещения линейного объекта, подлежащих переносу из зон планируемого размещения линейного объекта</w:t>
      </w:r>
    </w:p>
    <w:p w:rsidR="00F81E57" w:rsidRDefault="00EC6719" w:rsidP="001F0C8E">
      <w:pPr>
        <w:spacing w:line="240" w:lineRule="auto"/>
        <w:ind w:left="20" w:firstLine="820"/>
        <w:rPr>
          <w:rFonts w:ascii="Times New Roman" w:hAnsi="Times New Roman"/>
          <w:sz w:val="28"/>
          <w:szCs w:val="28"/>
        </w:rPr>
      </w:pPr>
      <w:r>
        <w:rPr>
          <w:rFonts w:ascii="Times New Roman" w:hAnsi="Times New Roman"/>
          <w:sz w:val="28"/>
          <w:szCs w:val="28"/>
        </w:rPr>
        <w:t xml:space="preserve">Проектом не предусмотрено перенос границ зон из зоны планируемого размещения линейного объекта. В зоне: «Зона иного назначения в соответствии с местными условиями» (д. Кекур Ирбитского района) </w:t>
      </w:r>
      <w:r w:rsidR="00F81E57">
        <w:rPr>
          <w:rFonts w:ascii="Times New Roman" w:hAnsi="Times New Roman"/>
          <w:sz w:val="28"/>
          <w:szCs w:val="28"/>
        </w:rPr>
        <w:t>на основании «</w:t>
      </w:r>
      <w:r w:rsidR="00F81E57" w:rsidRPr="0000329A">
        <w:rPr>
          <w:rFonts w:ascii="Times New Roman" w:hAnsi="Times New Roman"/>
          <w:sz w:val="28"/>
          <w:szCs w:val="28"/>
        </w:rPr>
        <w:t xml:space="preserve">Правил землепользования и застройки </w:t>
      </w:r>
      <w:r w:rsidR="00F81E57">
        <w:rPr>
          <w:rFonts w:ascii="Times New Roman" w:hAnsi="Times New Roman"/>
          <w:sz w:val="28"/>
          <w:szCs w:val="28"/>
        </w:rPr>
        <w:t xml:space="preserve">Ирбитского </w:t>
      </w:r>
      <w:r w:rsidR="00F81E57" w:rsidRPr="0000329A">
        <w:rPr>
          <w:rFonts w:ascii="Times New Roman" w:hAnsi="Times New Roman"/>
          <w:sz w:val="28"/>
          <w:szCs w:val="28"/>
        </w:rPr>
        <w:t>муниципального образования</w:t>
      </w:r>
      <w:r w:rsidR="00F81E57">
        <w:rPr>
          <w:rFonts w:ascii="Times New Roman" w:hAnsi="Times New Roman"/>
          <w:sz w:val="28"/>
          <w:szCs w:val="28"/>
        </w:rPr>
        <w:t xml:space="preserve">» </w:t>
      </w:r>
      <w:r>
        <w:rPr>
          <w:rFonts w:ascii="Times New Roman" w:hAnsi="Times New Roman"/>
          <w:sz w:val="28"/>
          <w:szCs w:val="28"/>
        </w:rPr>
        <w:t>предлагается установить зону</w:t>
      </w:r>
      <w:r w:rsidR="00F81E57">
        <w:rPr>
          <w:rFonts w:ascii="Times New Roman" w:hAnsi="Times New Roman"/>
          <w:sz w:val="28"/>
          <w:szCs w:val="28"/>
        </w:rPr>
        <w:t>:</w:t>
      </w:r>
    </w:p>
    <w:p w:rsidR="005D30F4" w:rsidRPr="005D30F4" w:rsidRDefault="005D30F4" w:rsidP="005D30F4">
      <w:pPr>
        <w:pStyle w:val="ae"/>
        <w:numPr>
          <w:ilvl w:val="0"/>
          <w:numId w:val="28"/>
        </w:numPr>
        <w:rPr>
          <w:b/>
          <w:i/>
          <w:sz w:val="28"/>
          <w:szCs w:val="28"/>
          <w:lang w:val="ru-RU"/>
        </w:rPr>
      </w:pPr>
      <w:r w:rsidRPr="005D30F4">
        <w:rPr>
          <w:b/>
          <w:i/>
          <w:sz w:val="28"/>
          <w:szCs w:val="28"/>
          <w:lang w:val="ru-RU"/>
        </w:rPr>
        <w:t>Зона инженерной инфраструктуры:</w:t>
      </w:r>
    </w:p>
    <w:p w:rsidR="005D30F4" w:rsidRPr="005D30F4" w:rsidRDefault="005D30F4" w:rsidP="005D30F4">
      <w:pPr>
        <w:pStyle w:val="ae"/>
        <w:rPr>
          <w:b/>
          <w:i/>
          <w:sz w:val="28"/>
          <w:szCs w:val="28"/>
          <w:lang w:val="ru-RU"/>
        </w:rPr>
      </w:pPr>
      <w:r w:rsidRPr="005D30F4">
        <w:rPr>
          <w:b/>
          <w:i/>
          <w:sz w:val="28"/>
          <w:szCs w:val="28"/>
          <w:lang w:val="ru-RU"/>
        </w:rPr>
        <w:t>Код обозначения зоны (индекс) – И-1.</w:t>
      </w:r>
    </w:p>
    <w:p w:rsidR="005D30F4" w:rsidRPr="005D30F4" w:rsidRDefault="005D30F4" w:rsidP="005D30F4">
      <w:pPr>
        <w:spacing w:line="240" w:lineRule="auto"/>
        <w:ind w:firstLine="851"/>
        <w:jc w:val="both"/>
        <w:rPr>
          <w:rFonts w:ascii="Times New Roman" w:hAnsi="Times New Roman"/>
          <w:color w:val="000000"/>
          <w:sz w:val="28"/>
          <w:szCs w:val="28"/>
        </w:rPr>
      </w:pPr>
      <w:r w:rsidRPr="005D30F4">
        <w:rPr>
          <w:rFonts w:ascii="Times New Roman" w:hAnsi="Times New Roman"/>
          <w:color w:val="000000"/>
          <w:sz w:val="28"/>
          <w:szCs w:val="28"/>
        </w:rPr>
        <w:t>Зона объектов инженерной инфраструктуры – территории, застроенные или планируемые к застройке головными сооружениями и объектами инженерной инфраструктуры.</w:t>
      </w:r>
    </w:p>
    <w:p w:rsidR="005D30F4" w:rsidRPr="005D30F4" w:rsidRDefault="005D30F4" w:rsidP="005D30F4">
      <w:pPr>
        <w:pStyle w:val="ConsNormal"/>
        <w:widowControl/>
        <w:spacing w:before="0"/>
        <w:ind w:left="720" w:right="0" w:firstLine="0"/>
        <w:rPr>
          <w:rFonts w:ascii="Times New Roman" w:hAnsi="Times New Roman" w:cs="Times New Roman"/>
          <w:b/>
          <w:color w:val="000000"/>
          <w:sz w:val="28"/>
          <w:szCs w:val="28"/>
        </w:rPr>
      </w:pPr>
    </w:p>
    <w:p w:rsidR="005D30F4" w:rsidRPr="005D30F4" w:rsidRDefault="005D30F4" w:rsidP="005D30F4">
      <w:pPr>
        <w:rPr>
          <w:rFonts w:ascii="Times New Roman" w:hAnsi="Times New Roman"/>
          <w:b/>
          <w:sz w:val="28"/>
          <w:szCs w:val="28"/>
          <w:lang w:eastAsia="ru-RU"/>
        </w:rPr>
      </w:pPr>
      <w:r w:rsidRPr="005D30F4">
        <w:rPr>
          <w:rFonts w:ascii="Times New Roman" w:hAnsi="Times New Roman"/>
          <w:b/>
          <w:sz w:val="28"/>
          <w:szCs w:val="28"/>
          <w:lang w:eastAsia="ru-RU"/>
        </w:rPr>
        <w:t xml:space="preserve">Основные разрешенные виды использования: </w:t>
      </w:r>
    </w:p>
    <w:p w:rsidR="005D30F4" w:rsidRPr="005D30F4" w:rsidRDefault="005D30F4" w:rsidP="005D30F4">
      <w:pPr>
        <w:pStyle w:val="10"/>
        <w:numPr>
          <w:ilvl w:val="0"/>
          <w:numId w:val="20"/>
        </w:numPr>
        <w:spacing w:before="0" w:after="0"/>
        <w:jc w:val="left"/>
        <w:rPr>
          <w:rFonts w:ascii="Times New Roman" w:hAnsi="Times New Roman"/>
          <w:sz w:val="28"/>
          <w:szCs w:val="28"/>
        </w:rPr>
      </w:pPr>
      <w:r w:rsidRPr="005D30F4">
        <w:rPr>
          <w:rFonts w:ascii="Times New Roman" w:hAnsi="Times New Roman"/>
          <w:b/>
          <w:sz w:val="28"/>
          <w:szCs w:val="28"/>
        </w:rPr>
        <w:t>Энергетика</w:t>
      </w:r>
      <w:r w:rsidRPr="005D30F4">
        <w:rPr>
          <w:rFonts w:ascii="Times New Roman" w:hAnsi="Times New Roman"/>
          <w:sz w:val="28"/>
          <w:szCs w:val="28"/>
        </w:rPr>
        <w:t xml:space="preserve"> (6.7)</w:t>
      </w:r>
    </w:p>
    <w:p w:rsidR="005D30F4" w:rsidRPr="005D30F4" w:rsidRDefault="005D30F4" w:rsidP="005D30F4">
      <w:pPr>
        <w:pStyle w:val="10"/>
        <w:numPr>
          <w:ilvl w:val="0"/>
          <w:numId w:val="20"/>
        </w:numPr>
        <w:spacing w:before="0" w:after="0"/>
        <w:jc w:val="left"/>
        <w:rPr>
          <w:rFonts w:ascii="Times New Roman" w:hAnsi="Times New Roman"/>
          <w:sz w:val="28"/>
          <w:szCs w:val="28"/>
        </w:rPr>
      </w:pPr>
      <w:r w:rsidRPr="005D30F4">
        <w:rPr>
          <w:rFonts w:ascii="Times New Roman" w:hAnsi="Times New Roman"/>
          <w:sz w:val="28"/>
          <w:szCs w:val="28"/>
        </w:rPr>
        <w:t xml:space="preserve">1.электроподстанции; </w:t>
      </w:r>
    </w:p>
    <w:p w:rsidR="005D30F4" w:rsidRPr="005D30F4" w:rsidRDefault="005D30F4" w:rsidP="005D30F4">
      <w:pPr>
        <w:pStyle w:val="10"/>
        <w:numPr>
          <w:ilvl w:val="0"/>
          <w:numId w:val="20"/>
        </w:numPr>
        <w:spacing w:before="0" w:after="0"/>
        <w:jc w:val="left"/>
        <w:rPr>
          <w:rFonts w:ascii="Times New Roman" w:hAnsi="Times New Roman"/>
          <w:b/>
          <w:sz w:val="28"/>
          <w:szCs w:val="28"/>
        </w:rPr>
      </w:pPr>
      <w:r w:rsidRPr="005D30F4">
        <w:rPr>
          <w:rFonts w:ascii="Times New Roman" w:hAnsi="Times New Roman"/>
          <w:b/>
          <w:sz w:val="28"/>
          <w:szCs w:val="28"/>
        </w:rPr>
        <w:t>Коммунальное обслуживание</w:t>
      </w:r>
      <w:r w:rsidRPr="005D30F4">
        <w:rPr>
          <w:rFonts w:ascii="Times New Roman" w:hAnsi="Times New Roman"/>
          <w:sz w:val="28"/>
          <w:szCs w:val="28"/>
        </w:rPr>
        <w:t>(3.1)</w:t>
      </w:r>
    </w:p>
    <w:p w:rsidR="005D30F4" w:rsidRPr="005D30F4" w:rsidRDefault="005D30F4" w:rsidP="005D30F4">
      <w:pPr>
        <w:pStyle w:val="10"/>
        <w:numPr>
          <w:ilvl w:val="0"/>
          <w:numId w:val="20"/>
        </w:numPr>
        <w:spacing w:before="0" w:after="0"/>
        <w:jc w:val="left"/>
        <w:rPr>
          <w:rFonts w:ascii="Times New Roman" w:hAnsi="Times New Roman"/>
          <w:sz w:val="28"/>
          <w:szCs w:val="28"/>
        </w:rPr>
      </w:pPr>
      <w:r w:rsidRPr="005D30F4">
        <w:rPr>
          <w:rFonts w:ascii="Times New Roman" w:hAnsi="Times New Roman"/>
          <w:sz w:val="28"/>
          <w:szCs w:val="28"/>
        </w:rPr>
        <w:t>1.распределительные станции, подстанции и пункты;</w:t>
      </w:r>
    </w:p>
    <w:p w:rsidR="005D30F4" w:rsidRPr="005D30F4" w:rsidRDefault="005D30F4" w:rsidP="005D30F4">
      <w:pPr>
        <w:pStyle w:val="10"/>
        <w:numPr>
          <w:ilvl w:val="0"/>
          <w:numId w:val="20"/>
        </w:numPr>
        <w:spacing w:before="0" w:after="0"/>
        <w:jc w:val="left"/>
        <w:rPr>
          <w:rFonts w:ascii="Times New Roman" w:hAnsi="Times New Roman"/>
          <w:sz w:val="28"/>
          <w:szCs w:val="28"/>
        </w:rPr>
      </w:pPr>
      <w:r w:rsidRPr="005D30F4">
        <w:rPr>
          <w:rFonts w:ascii="Times New Roman" w:hAnsi="Times New Roman"/>
          <w:sz w:val="28"/>
          <w:szCs w:val="28"/>
        </w:rPr>
        <w:t>2.котельные;</w:t>
      </w:r>
    </w:p>
    <w:p w:rsidR="005D30F4" w:rsidRPr="005D30F4" w:rsidRDefault="005D30F4" w:rsidP="005D30F4">
      <w:pPr>
        <w:pStyle w:val="10"/>
        <w:numPr>
          <w:ilvl w:val="0"/>
          <w:numId w:val="20"/>
        </w:numPr>
        <w:spacing w:before="0" w:after="0"/>
        <w:jc w:val="left"/>
        <w:rPr>
          <w:rFonts w:ascii="Times New Roman" w:hAnsi="Times New Roman"/>
          <w:sz w:val="28"/>
          <w:szCs w:val="28"/>
        </w:rPr>
      </w:pPr>
      <w:r w:rsidRPr="005D30F4">
        <w:rPr>
          <w:rFonts w:ascii="Times New Roman" w:hAnsi="Times New Roman"/>
          <w:sz w:val="28"/>
          <w:szCs w:val="28"/>
        </w:rPr>
        <w:t xml:space="preserve">3.ГРП. </w:t>
      </w:r>
    </w:p>
    <w:p w:rsidR="005D30F4" w:rsidRPr="005D30F4" w:rsidRDefault="005D30F4" w:rsidP="005D30F4">
      <w:pPr>
        <w:rPr>
          <w:rFonts w:ascii="Times New Roman" w:hAnsi="Times New Roman"/>
          <w:b/>
          <w:sz w:val="28"/>
          <w:szCs w:val="28"/>
          <w:lang w:eastAsia="ru-RU"/>
        </w:rPr>
      </w:pPr>
      <w:r w:rsidRPr="005D30F4">
        <w:rPr>
          <w:rFonts w:ascii="Times New Roman" w:hAnsi="Times New Roman"/>
          <w:b/>
          <w:sz w:val="28"/>
          <w:szCs w:val="28"/>
          <w:lang w:eastAsia="ru-RU"/>
        </w:rPr>
        <w:t xml:space="preserve">Вспомогательные виды использования: </w:t>
      </w:r>
    </w:p>
    <w:p w:rsidR="005D30F4" w:rsidRPr="005D30F4" w:rsidRDefault="005D30F4" w:rsidP="005D30F4">
      <w:pPr>
        <w:pStyle w:val="10"/>
        <w:numPr>
          <w:ilvl w:val="0"/>
          <w:numId w:val="20"/>
        </w:numPr>
        <w:spacing w:before="0" w:after="0"/>
        <w:jc w:val="left"/>
        <w:rPr>
          <w:rFonts w:ascii="Times New Roman" w:hAnsi="Times New Roman"/>
          <w:b/>
          <w:sz w:val="28"/>
          <w:szCs w:val="28"/>
        </w:rPr>
      </w:pPr>
      <w:r w:rsidRPr="005D30F4">
        <w:rPr>
          <w:rFonts w:ascii="Times New Roman" w:hAnsi="Times New Roman"/>
          <w:b/>
          <w:sz w:val="28"/>
          <w:szCs w:val="28"/>
        </w:rPr>
        <w:t>Коммунальное обслуживание</w:t>
      </w:r>
      <w:r w:rsidRPr="005D30F4">
        <w:rPr>
          <w:rFonts w:ascii="Times New Roman" w:hAnsi="Times New Roman"/>
          <w:sz w:val="28"/>
          <w:szCs w:val="28"/>
        </w:rPr>
        <w:t>(3.1)</w:t>
      </w:r>
    </w:p>
    <w:p w:rsidR="005D30F4" w:rsidRPr="005D30F4" w:rsidRDefault="005D30F4" w:rsidP="005D30F4">
      <w:pPr>
        <w:pStyle w:val="10"/>
        <w:numPr>
          <w:ilvl w:val="0"/>
          <w:numId w:val="20"/>
        </w:numPr>
        <w:spacing w:before="0" w:after="0"/>
        <w:jc w:val="left"/>
        <w:rPr>
          <w:rFonts w:ascii="Times New Roman" w:hAnsi="Times New Roman"/>
          <w:sz w:val="28"/>
          <w:szCs w:val="28"/>
        </w:rPr>
      </w:pPr>
      <w:r w:rsidRPr="005D30F4">
        <w:rPr>
          <w:rFonts w:ascii="Times New Roman" w:hAnsi="Times New Roman"/>
          <w:sz w:val="28"/>
          <w:szCs w:val="28"/>
        </w:rPr>
        <w:t xml:space="preserve">1.объекты по обслуживанию инженерной инфраструктуры; </w:t>
      </w:r>
    </w:p>
    <w:p w:rsidR="005D30F4" w:rsidRPr="005D30F4" w:rsidRDefault="005D30F4" w:rsidP="005D30F4">
      <w:pPr>
        <w:pStyle w:val="10"/>
        <w:numPr>
          <w:ilvl w:val="0"/>
          <w:numId w:val="20"/>
        </w:numPr>
        <w:spacing w:before="0" w:after="0"/>
        <w:jc w:val="left"/>
        <w:rPr>
          <w:rFonts w:ascii="Times New Roman" w:hAnsi="Times New Roman"/>
          <w:sz w:val="28"/>
          <w:szCs w:val="28"/>
        </w:rPr>
      </w:pPr>
      <w:r w:rsidRPr="005D30F4">
        <w:rPr>
          <w:rFonts w:ascii="Times New Roman" w:hAnsi="Times New Roman"/>
          <w:b/>
          <w:sz w:val="28"/>
          <w:szCs w:val="28"/>
        </w:rPr>
        <w:t>Обслуживание автотранспорта</w:t>
      </w:r>
      <w:r w:rsidRPr="005D30F4">
        <w:rPr>
          <w:rFonts w:ascii="Times New Roman" w:hAnsi="Times New Roman"/>
          <w:sz w:val="28"/>
          <w:szCs w:val="28"/>
        </w:rPr>
        <w:t xml:space="preserve"> (4.9)</w:t>
      </w:r>
    </w:p>
    <w:p w:rsidR="005D30F4" w:rsidRPr="005D30F4" w:rsidRDefault="005D30F4" w:rsidP="005D30F4">
      <w:pPr>
        <w:pStyle w:val="10"/>
        <w:numPr>
          <w:ilvl w:val="0"/>
          <w:numId w:val="20"/>
        </w:numPr>
        <w:spacing w:before="0" w:after="0"/>
        <w:jc w:val="left"/>
        <w:rPr>
          <w:rFonts w:ascii="Times New Roman" w:hAnsi="Times New Roman"/>
          <w:sz w:val="28"/>
          <w:szCs w:val="28"/>
        </w:rPr>
      </w:pPr>
      <w:r w:rsidRPr="005D30F4">
        <w:rPr>
          <w:rFonts w:ascii="Times New Roman" w:hAnsi="Times New Roman"/>
          <w:sz w:val="28"/>
          <w:szCs w:val="28"/>
        </w:rPr>
        <w:t xml:space="preserve">1.сооружения для постоянного и временного хранения транспортных средств по производственной деятельности. </w:t>
      </w:r>
    </w:p>
    <w:p w:rsidR="005D30F4" w:rsidRPr="005D30F4" w:rsidRDefault="005D30F4" w:rsidP="005D30F4">
      <w:pPr>
        <w:rPr>
          <w:rFonts w:ascii="Times New Roman" w:hAnsi="Times New Roman"/>
          <w:b/>
          <w:sz w:val="28"/>
          <w:szCs w:val="28"/>
          <w:lang w:eastAsia="ru-RU"/>
        </w:rPr>
      </w:pPr>
      <w:r w:rsidRPr="005D30F4">
        <w:rPr>
          <w:rFonts w:ascii="Times New Roman" w:hAnsi="Times New Roman"/>
          <w:b/>
          <w:sz w:val="28"/>
          <w:szCs w:val="28"/>
          <w:lang w:eastAsia="ru-RU"/>
        </w:rPr>
        <w:t xml:space="preserve">Условно разрешенные виды использования: </w:t>
      </w:r>
    </w:p>
    <w:p w:rsidR="005D30F4" w:rsidRPr="005D30F4" w:rsidRDefault="005D30F4" w:rsidP="005D30F4">
      <w:pPr>
        <w:pStyle w:val="10"/>
        <w:numPr>
          <w:ilvl w:val="0"/>
          <w:numId w:val="20"/>
        </w:numPr>
        <w:spacing w:before="0" w:after="0"/>
        <w:jc w:val="left"/>
        <w:rPr>
          <w:rFonts w:ascii="Times New Roman" w:hAnsi="Times New Roman"/>
          <w:sz w:val="28"/>
          <w:szCs w:val="28"/>
        </w:rPr>
      </w:pPr>
      <w:r w:rsidRPr="005D30F4">
        <w:rPr>
          <w:rFonts w:ascii="Times New Roman" w:hAnsi="Times New Roman"/>
          <w:b/>
          <w:sz w:val="28"/>
          <w:szCs w:val="28"/>
        </w:rPr>
        <w:t>Деловое управление</w:t>
      </w:r>
      <w:r w:rsidRPr="005D30F4">
        <w:rPr>
          <w:rFonts w:ascii="Times New Roman" w:hAnsi="Times New Roman"/>
          <w:sz w:val="28"/>
          <w:szCs w:val="28"/>
        </w:rPr>
        <w:t xml:space="preserve"> (4.1)</w:t>
      </w:r>
    </w:p>
    <w:p w:rsidR="005D30F4" w:rsidRPr="005D30F4" w:rsidRDefault="005D30F4" w:rsidP="005D30F4">
      <w:pPr>
        <w:pStyle w:val="10"/>
        <w:numPr>
          <w:ilvl w:val="0"/>
          <w:numId w:val="20"/>
        </w:numPr>
        <w:spacing w:before="0" w:after="0"/>
        <w:jc w:val="left"/>
        <w:rPr>
          <w:rFonts w:ascii="Times New Roman" w:hAnsi="Times New Roman"/>
          <w:sz w:val="28"/>
          <w:szCs w:val="28"/>
        </w:rPr>
      </w:pPr>
      <w:r w:rsidRPr="005D30F4">
        <w:rPr>
          <w:rFonts w:ascii="Times New Roman" w:hAnsi="Times New Roman"/>
          <w:sz w:val="28"/>
          <w:szCs w:val="28"/>
        </w:rPr>
        <w:t xml:space="preserve">1.административные здания </w:t>
      </w:r>
    </w:p>
    <w:p w:rsidR="005D30F4" w:rsidRPr="005D30F4" w:rsidRDefault="005D30F4" w:rsidP="005D30F4">
      <w:pPr>
        <w:pStyle w:val="10"/>
        <w:numPr>
          <w:ilvl w:val="0"/>
          <w:numId w:val="20"/>
        </w:numPr>
        <w:spacing w:before="0" w:after="0"/>
        <w:jc w:val="left"/>
        <w:rPr>
          <w:rFonts w:ascii="Times New Roman" w:hAnsi="Times New Roman"/>
          <w:sz w:val="28"/>
          <w:szCs w:val="28"/>
        </w:rPr>
      </w:pPr>
      <w:r w:rsidRPr="005D30F4">
        <w:rPr>
          <w:rFonts w:ascii="Times New Roman" w:hAnsi="Times New Roman"/>
          <w:b/>
          <w:sz w:val="28"/>
          <w:szCs w:val="28"/>
        </w:rPr>
        <w:t>Обслуживание автотранспорта</w:t>
      </w:r>
      <w:r w:rsidRPr="005D30F4">
        <w:rPr>
          <w:rFonts w:ascii="Times New Roman" w:hAnsi="Times New Roman"/>
          <w:sz w:val="28"/>
          <w:szCs w:val="28"/>
        </w:rPr>
        <w:t xml:space="preserve"> (4.9)</w:t>
      </w:r>
    </w:p>
    <w:p w:rsidR="005D30F4" w:rsidRPr="005D30F4" w:rsidRDefault="005D30F4" w:rsidP="005D30F4">
      <w:pPr>
        <w:pStyle w:val="10"/>
        <w:numPr>
          <w:ilvl w:val="0"/>
          <w:numId w:val="20"/>
        </w:numPr>
        <w:spacing w:before="0" w:after="0"/>
        <w:jc w:val="left"/>
        <w:rPr>
          <w:rFonts w:ascii="Times New Roman" w:hAnsi="Times New Roman"/>
          <w:sz w:val="28"/>
          <w:szCs w:val="28"/>
        </w:rPr>
      </w:pPr>
      <w:r w:rsidRPr="005D30F4">
        <w:rPr>
          <w:rFonts w:ascii="Times New Roman" w:hAnsi="Times New Roman"/>
          <w:sz w:val="28"/>
          <w:szCs w:val="28"/>
        </w:rPr>
        <w:t>1.гаражи;</w:t>
      </w:r>
    </w:p>
    <w:p w:rsidR="005D30F4" w:rsidRPr="005D30F4" w:rsidRDefault="005D30F4" w:rsidP="005D30F4">
      <w:pPr>
        <w:pStyle w:val="10"/>
        <w:numPr>
          <w:ilvl w:val="0"/>
          <w:numId w:val="20"/>
        </w:numPr>
        <w:spacing w:before="0" w:after="0"/>
        <w:jc w:val="left"/>
        <w:rPr>
          <w:rFonts w:ascii="Times New Roman" w:hAnsi="Times New Roman"/>
          <w:sz w:val="28"/>
          <w:szCs w:val="28"/>
        </w:rPr>
      </w:pPr>
      <w:r w:rsidRPr="005D30F4">
        <w:rPr>
          <w:rFonts w:ascii="Times New Roman" w:hAnsi="Times New Roman"/>
          <w:b/>
          <w:sz w:val="28"/>
          <w:szCs w:val="28"/>
        </w:rPr>
        <w:t>Склады</w:t>
      </w:r>
      <w:r w:rsidRPr="005D30F4">
        <w:rPr>
          <w:rFonts w:ascii="Times New Roman" w:hAnsi="Times New Roman"/>
          <w:sz w:val="28"/>
          <w:szCs w:val="28"/>
        </w:rPr>
        <w:t xml:space="preserve"> (6.9)</w:t>
      </w:r>
    </w:p>
    <w:p w:rsidR="005D30F4" w:rsidRPr="005D30F4" w:rsidRDefault="005D30F4" w:rsidP="005D30F4">
      <w:pPr>
        <w:pStyle w:val="10"/>
        <w:numPr>
          <w:ilvl w:val="0"/>
          <w:numId w:val="20"/>
        </w:numPr>
        <w:spacing w:before="0" w:after="0"/>
        <w:jc w:val="left"/>
        <w:rPr>
          <w:rFonts w:ascii="Times New Roman" w:hAnsi="Times New Roman"/>
          <w:sz w:val="28"/>
          <w:szCs w:val="28"/>
        </w:rPr>
      </w:pPr>
      <w:r w:rsidRPr="005D30F4">
        <w:rPr>
          <w:rFonts w:ascii="Times New Roman" w:hAnsi="Times New Roman"/>
          <w:sz w:val="28"/>
          <w:szCs w:val="28"/>
        </w:rPr>
        <w:t>1.предприятия и складские комплексы, не требующие установления СЗЗ;</w:t>
      </w:r>
    </w:p>
    <w:p w:rsidR="005D30F4" w:rsidRPr="005D30F4" w:rsidRDefault="005D30F4" w:rsidP="005D30F4">
      <w:pPr>
        <w:pStyle w:val="10"/>
        <w:numPr>
          <w:ilvl w:val="0"/>
          <w:numId w:val="20"/>
        </w:numPr>
        <w:spacing w:before="0" w:after="0"/>
        <w:jc w:val="left"/>
        <w:rPr>
          <w:rFonts w:ascii="Times New Roman" w:hAnsi="Times New Roman"/>
          <w:sz w:val="28"/>
          <w:szCs w:val="28"/>
        </w:rPr>
      </w:pPr>
      <w:r w:rsidRPr="005D30F4">
        <w:rPr>
          <w:rFonts w:ascii="Times New Roman" w:hAnsi="Times New Roman"/>
          <w:b/>
          <w:sz w:val="28"/>
          <w:szCs w:val="28"/>
        </w:rPr>
        <w:t>Земельные участки (территории) общего пользования</w:t>
      </w:r>
      <w:r w:rsidRPr="005D30F4">
        <w:rPr>
          <w:rFonts w:ascii="Times New Roman" w:hAnsi="Times New Roman"/>
          <w:sz w:val="28"/>
          <w:szCs w:val="28"/>
        </w:rPr>
        <w:t xml:space="preserve"> (12.0)</w:t>
      </w:r>
    </w:p>
    <w:p w:rsidR="005D30F4" w:rsidRPr="005D30F4" w:rsidRDefault="005D30F4" w:rsidP="005D30F4">
      <w:pPr>
        <w:pStyle w:val="10"/>
        <w:numPr>
          <w:ilvl w:val="0"/>
          <w:numId w:val="20"/>
        </w:numPr>
        <w:spacing w:before="0" w:after="0"/>
        <w:jc w:val="left"/>
        <w:rPr>
          <w:rFonts w:ascii="Times New Roman" w:hAnsi="Times New Roman"/>
          <w:sz w:val="28"/>
          <w:szCs w:val="28"/>
        </w:rPr>
      </w:pPr>
      <w:r w:rsidRPr="005D30F4">
        <w:rPr>
          <w:rFonts w:ascii="Times New Roman" w:hAnsi="Times New Roman"/>
          <w:sz w:val="28"/>
          <w:szCs w:val="28"/>
        </w:rPr>
        <w:t xml:space="preserve">1.малые архитектурные формы; </w:t>
      </w:r>
    </w:p>
    <w:p w:rsidR="005D30F4" w:rsidRPr="005D30F4" w:rsidRDefault="005D30F4" w:rsidP="005D30F4">
      <w:pPr>
        <w:pStyle w:val="10"/>
        <w:numPr>
          <w:ilvl w:val="0"/>
          <w:numId w:val="20"/>
        </w:numPr>
        <w:spacing w:before="0" w:after="0"/>
        <w:jc w:val="left"/>
        <w:rPr>
          <w:rFonts w:ascii="Times New Roman" w:hAnsi="Times New Roman"/>
          <w:sz w:val="28"/>
          <w:szCs w:val="28"/>
        </w:rPr>
      </w:pPr>
      <w:r w:rsidRPr="005D30F4">
        <w:rPr>
          <w:rFonts w:ascii="Times New Roman" w:hAnsi="Times New Roman"/>
          <w:sz w:val="28"/>
          <w:szCs w:val="28"/>
        </w:rPr>
        <w:t xml:space="preserve">2.зеленые насаждения. </w:t>
      </w:r>
    </w:p>
    <w:p w:rsidR="005D30F4" w:rsidRPr="005D30F4" w:rsidRDefault="005D30F4" w:rsidP="005D30F4">
      <w:pPr>
        <w:spacing w:line="240" w:lineRule="auto"/>
        <w:ind w:firstLine="851"/>
        <w:jc w:val="both"/>
        <w:rPr>
          <w:rFonts w:ascii="Times New Roman" w:hAnsi="Times New Roman"/>
          <w:b/>
          <w:sz w:val="28"/>
          <w:szCs w:val="28"/>
          <w:lang w:eastAsia="ru-RU"/>
        </w:rPr>
      </w:pPr>
    </w:p>
    <w:p w:rsidR="005D30F4" w:rsidRPr="005D30F4" w:rsidRDefault="005D30F4" w:rsidP="005D30F4">
      <w:pPr>
        <w:pStyle w:val="ae"/>
        <w:rPr>
          <w:b/>
          <w:sz w:val="28"/>
          <w:szCs w:val="28"/>
          <w:lang w:val="ru-RU"/>
        </w:rPr>
      </w:pPr>
      <w:r w:rsidRPr="005D30F4">
        <w:rPr>
          <w:b/>
          <w:sz w:val="28"/>
          <w:szCs w:val="28"/>
          <w:lang w:val="ru-RU"/>
        </w:rPr>
        <w:t xml:space="preserve">Предельные параметры разрешенного строительства, реконструкции объектов капитального строительства </w:t>
      </w:r>
    </w:p>
    <w:p w:rsidR="005D30F4" w:rsidRPr="005D30F4" w:rsidRDefault="005D30F4" w:rsidP="005D30F4">
      <w:pPr>
        <w:pStyle w:val="ae"/>
        <w:ind w:firstLine="0"/>
        <w:rPr>
          <w:sz w:val="28"/>
          <w:szCs w:val="28"/>
          <w:lang w:val="ru-RU"/>
        </w:rPr>
      </w:pPr>
    </w:p>
    <w:p w:rsidR="005D30F4" w:rsidRPr="005D30F4" w:rsidRDefault="005D30F4" w:rsidP="005D30F4">
      <w:pPr>
        <w:pStyle w:val="ConsNormal"/>
        <w:widowControl/>
        <w:numPr>
          <w:ilvl w:val="0"/>
          <w:numId w:val="29"/>
        </w:numPr>
        <w:spacing w:before="0"/>
        <w:ind w:right="0"/>
        <w:rPr>
          <w:rFonts w:ascii="Times New Roman" w:hAnsi="Times New Roman" w:cs="Times New Roman"/>
          <w:color w:val="000000"/>
          <w:sz w:val="28"/>
          <w:szCs w:val="28"/>
        </w:rPr>
      </w:pPr>
      <w:r w:rsidRPr="005D30F4">
        <w:rPr>
          <w:rFonts w:ascii="Times New Roman" w:hAnsi="Times New Roman" w:cs="Times New Roman"/>
          <w:color w:val="000000"/>
          <w:sz w:val="28"/>
          <w:szCs w:val="28"/>
        </w:rPr>
        <w:t>не подлежат установлению.</w:t>
      </w:r>
    </w:p>
    <w:p w:rsidR="005D30F4" w:rsidRPr="005D30F4" w:rsidRDefault="005D30F4" w:rsidP="005D30F4">
      <w:pPr>
        <w:spacing w:line="240" w:lineRule="auto"/>
        <w:ind w:firstLine="851"/>
        <w:jc w:val="both"/>
        <w:rPr>
          <w:rFonts w:ascii="Times New Roman" w:hAnsi="Times New Roman"/>
          <w:color w:val="000000"/>
          <w:sz w:val="28"/>
          <w:szCs w:val="28"/>
        </w:rPr>
      </w:pPr>
      <w:r w:rsidRPr="005D30F4">
        <w:rPr>
          <w:rFonts w:ascii="Times New Roman" w:hAnsi="Times New Roman"/>
          <w:color w:val="000000"/>
          <w:sz w:val="28"/>
          <w:szCs w:val="28"/>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p w:rsidR="005D30F4" w:rsidRPr="005D30F4" w:rsidRDefault="005D30F4" w:rsidP="005D30F4">
      <w:pPr>
        <w:pStyle w:val="ae"/>
        <w:rPr>
          <w:b/>
          <w:i/>
          <w:sz w:val="28"/>
          <w:szCs w:val="28"/>
          <w:lang w:val="ru-RU"/>
        </w:rPr>
      </w:pPr>
      <w:r w:rsidRPr="005D30F4">
        <w:rPr>
          <w:b/>
          <w:i/>
          <w:sz w:val="28"/>
          <w:szCs w:val="28"/>
          <w:lang w:val="ru-RU"/>
        </w:rPr>
        <w:t>Ограничения использования земельных участков и объектов капитального строительства:</w:t>
      </w:r>
    </w:p>
    <w:p w:rsidR="005D30F4" w:rsidRPr="005D30F4" w:rsidRDefault="005D30F4" w:rsidP="005D30F4">
      <w:pPr>
        <w:pStyle w:val="ae"/>
        <w:rPr>
          <w:sz w:val="28"/>
          <w:szCs w:val="28"/>
          <w:lang w:val="ru-RU"/>
        </w:rPr>
      </w:pPr>
      <w:r w:rsidRPr="005D30F4">
        <w:rPr>
          <w:sz w:val="28"/>
          <w:szCs w:val="28"/>
          <w:lang w:val="ru-RU"/>
        </w:rPr>
        <w:t>Не подлежат установлению.</w:t>
      </w:r>
    </w:p>
    <w:p w:rsidR="00F81E57" w:rsidRDefault="00F81E57" w:rsidP="00F81E57">
      <w:pPr>
        <w:spacing w:line="240" w:lineRule="auto"/>
        <w:ind w:left="20" w:firstLine="820"/>
        <w:rPr>
          <w:rFonts w:ascii="Times New Roman" w:hAnsi="Times New Roman"/>
          <w:sz w:val="28"/>
          <w:szCs w:val="28"/>
        </w:rPr>
      </w:pPr>
      <w:r>
        <w:rPr>
          <w:rFonts w:ascii="Times New Roman" w:hAnsi="Times New Roman"/>
          <w:sz w:val="28"/>
          <w:szCs w:val="28"/>
        </w:rPr>
        <w:t xml:space="preserve">Граница предлагаемой зоны проходит по границе охранной зоны </w:t>
      </w:r>
      <w:r w:rsidRPr="00D21B2F">
        <w:rPr>
          <w:rFonts w:ascii="Times New Roman" w:hAnsi="Times New Roman"/>
          <w:sz w:val="28"/>
          <w:szCs w:val="28"/>
        </w:rPr>
        <w:t>сбросного коллектора очищенных вод</w:t>
      </w:r>
      <w:r>
        <w:rPr>
          <w:rFonts w:ascii="Times New Roman" w:hAnsi="Times New Roman"/>
          <w:sz w:val="28"/>
          <w:szCs w:val="28"/>
        </w:rPr>
        <w:t xml:space="preserve"> шириной 5 метров от стенок коллектора, по следующим координатам: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3"/>
        <w:gridCol w:w="1703"/>
        <w:gridCol w:w="1705"/>
        <w:gridCol w:w="2490"/>
      </w:tblGrid>
      <w:tr w:rsidR="00F81E57" w:rsidTr="0024525F">
        <w:trPr>
          <w:cantSplit/>
          <w:trHeight w:val="385"/>
          <w:jc w:val="center"/>
        </w:trPr>
        <w:tc>
          <w:tcPr>
            <w:tcW w:w="2033" w:type="dxa"/>
            <w:vMerge w:val="restart"/>
            <w:shd w:val="clear" w:color="auto" w:fill="auto"/>
            <w:vAlign w:val="center"/>
          </w:tcPr>
          <w:p w:rsidR="00F81E57" w:rsidRDefault="00F81E57" w:rsidP="0024525F">
            <w:pPr>
              <w:keepNext/>
              <w:keepLines/>
              <w:jc w:val="center"/>
            </w:pPr>
            <w:r>
              <w:t>Обозначение характерных точек границ</w:t>
            </w:r>
          </w:p>
        </w:tc>
        <w:tc>
          <w:tcPr>
            <w:tcW w:w="0" w:type="auto"/>
            <w:gridSpan w:val="2"/>
            <w:shd w:val="clear" w:color="auto" w:fill="auto"/>
            <w:vAlign w:val="center"/>
          </w:tcPr>
          <w:p w:rsidR="00F81E57" w:rsidRDefault="00F81E57" w:rsidP="0024525F">
            <w:pPr>
              <w:keepNext/>
              <w:keepLines/>
              <w:jc w:val="center"/>
            </w:pPr>
            <w:r>
              <w:t>Координаты, м</w:t>
            </w:r>
          </w:p>
        </w:tc>
        <w:tc>
          <w:tcPr>
            <w:tcW w:w="2490" w:type="dxa"/>
            <w:vMerge w:val="restart"/>
            <w:shd w:val="clear" w:color="auto" w:fill="auto"/>
            <w:vAlign w:val="center"/>
          </w:tcPr>
          <w:p w:rsidR="00F81E57" w:rsidRDefault="00F81E57" w:rsidP="0024525F">
            <w:pPr>
              <w:keepNext/>
              <w:keepLines/>
              <w:jc w:val="center"/>
            </w:pPr>
            <w:r>
              <w:t>Средняя квадратическая погрешность положения характерной точки (Mt), м</w:t>
            </w:r>
          </w:p>
        </w:tc>
      </w:tr>
      <w:tr w:rsidR="00F81E57" w:rsidTr="0024525F">
        <w:trPr>
          <w:cantSplit/>
          <w:jc w:val="center"/>
        </w:trPr>
        <w:tc>
          <w:tcPr>
            <w:tcW w:w="0" w:type="auto"/>
            <w:vMerge/>
            <w:shd w:val="clear" w:color="auto" w:fill="auto"/>
          </w:tcPr>
          <w:p w:rsidR="00F81E57" w:rsidRDefault="00F81E57" w:rsidP="0024525F"/>
        </w:tc>
        <w:tc>
          <w:tcPr>
            <w:tcW w:w="1703" w:type="dxa"/>
            <w:shd w:val="clear" w:color="auto" w:fill="auto"/>
            <w:vAlign w:val="center"/>
          </w:tcPr>
          <w:p w:rsidR="00F81E57" w:rsidRDefault="00F81E57" w:rsidP="0024525F">
            <w:pPr>
              <w:keepLines/>
              <w:spacing w:before="60" w:after="60"/>
              <w:jc w:val="center"/>
            </w:pPr>
            <w:r>
              <w:t>X</w:t>
            </w:r>
          </w:p>
        </w:tc>
        <w:tc>
          <w:tcPr>
            <w:tcW w:w="1705" w:type="dxa"/>
            <w:shd w:val="clear" w:color="auto" w:fill="auto"/>
            <w:vAlign w:val="center"/>
          </w:tcPr>
          <w:p w:rsidR="00F81E57" w:rsidRDefault="00F81E57" w:rsidP="0024525F">
            <w:pPr>
              <w:keepLines/>
              <w:spacing w:before="60" w:after="60"/>
              <w:jc w:val="center"/>
            </w:pPr>
            <w:r>
              <w:t>Y</w:t>
            </w:r>
          </w:p>
        </w:tc>
        <w:tc>
          <w:tcPr>
            <w:tcW w:w="0" w:type="auto"/>
            <w:vMerge/>
            <w:shd w:val="clear" w:color="auto" w:fill="auto"/>
          </w:tcPr>
          <w:p w:rsidR="00F81E57" w:rsidRDefault="00F81E57" w:rsidP="0024525F"/>
        </w:tc>
      </w:tr>
      <w:tr w:rsidR="00F81E57" w:rsidTr="0024525F">
        <w:trPr>
          <w:cantSplit/>
          <w:jc w:val="center"/>
        </w:trPr>
        <w:tc>
          <w:tcPr>
            <w:tcW w:w="0" w:type="auto"/>
            <w:shd w:val="clear" w:color="auto" w:fill="auto"/>
          </w:tcPr>
          <w:p w:rsidR="00F81E57" w:rsidRDefault="00F81E57" w:rsidP="0024525F">
            <w:pPr>
              <w:jc w:val="center"/>
            </w:pPr>
            <w:r>
              <w:t>1</w:t>
            </w:r>
          </w:p>
        </w:tc>
        <w:tc>
          <w:tcPr>
            <w:tcW w:w="0" w:type="auto"/>
            <w:shd w:val="clear" w:color="auto" w:fill="auto"/>
          </w:tcPr>
          <w:p w:rsidR="00F81E57" w:rsidRDefault="00F81E57" w:rsidP="0024525F">
            <w:pPr>
              <w:jc w:val="center"/>
            </w:pPr>
            <w:r>
              <w:t>2</w:t>
            </w:r>
          </w:p>
        </w:tc>
        <w:tc>
          <w:tcPr>
            <w:tcW w:w="0" w:type="auto"/>
            <w:shd w:val="clear" w:color="auto" w:fill="auto"/>
          </w:tcPr>
          <w:p w:rsidR="00F81E57" w:rsidRDefault="00F81E57" w:rsidP="0024525F">
            <w:pPr>
              <w:jc w:val="center"/>
            </w:pPr>
            <w:r>
              <w:t>3</w:t>
            </w:r>
          </w:p>
        </w:tc>
        <w:tc>
          <w:tcPr>
            <w:tcW w:w="0" w:type="auto"/>
            <w:shd w:val="clear" w:color="auto" w:fill="auto"/>
          </w:tcPr>
          <w:p w:rsidR="00F81E57" w:rsidRDefault="00F81E57" w:rsidP="0024525F">
            <w:pPr>
              <w:jc w:val="center"/>
            </w:pPr>
            <w:r>
              <w:t>4</w:t>
            </w:r>
          </w:p>
        </w:tc>
      </w:tr>
      <w:tr w:rsidR="00F81E57" w:rsidTr="0024525F">
        <w:trPr>
          <w:jc w:val="center"/>
        </w:trPr>
        <w:tc>
          <w:tcPr>
            <w:tcW w:w="2033" w:type="dxa"/>
            <w:shd w:val="clear" w:color="auto" w:fill="auto"/>
            <w:vAlign w:val="center"/>
          </w:tcPr>
          <w:p w:rsidR="00F81E57" w:rsidRDefault="00F81E57" w:rsidP="0024525F">
            <w:pPr>
              <w:keepLines/>
              <w:jc w:val="center"/>
            </w:pPr>
            <w:r>
              <w:t>н1</w:t>
            </w:r>
          </w:p>
        </w:tc>
        <w:tc>
          <w:tcPr>
            <w:tcW w:w="1703" w:type="dxa"/>
            <w:shd w:val="clear" w:color="auto" w:fill="auto"/>
            <w:vAlign w:val="center"/>
          </w:tcPr>
          <w:p w:rsidR="00F81E57" w:rsidRDefault="009A4D9F" w:rsidP="0024525F">
            <w:pPr>
              <w:keepLines/>
              <w:jc w:val="center"/>
            </w:pPr>
            <w:r w:rsidRPr="009A4D9F">
              <w:t>486 430,69</w:t>
            </w:r>
          </w:p>
        </w:tc>
        <w:tc>
          <w:tcPr>
            <w:tcW w:w="1705" w:type="dxa"/>
            <w:shd w:val="clear" w:color="auto" w:fill="auto"/>
            <w:vAlign w:val="center"/>
          </w:tcPr>
          <w:p w:rsidR="00F81E57" w:rsidRDefault="009A4D9F" w:rsidP="0024525F">
            <w:pPr>
              <w:keepLines/>
              <w:jc w:val="center"/>
            </w:pPr>
            <w:r w:rsidRPr="009A4D9F">
              <w:t>1 684 178,04</w:t>
            </w:r>
          </w:p>
        </w:tc>
        <w:tc>
          <w:tcPr>
            <w:tcW w:w="2490" w:type="dxa"/>
            <w:shd w:val="clear" w:color="auto" w:fill="auto"/>
            <w:vAlign w:val="center"/>
          </w:tcPr>
          <w:p w:rsidR="00F81E57" w:rsidRDefault="00F81E57" w:rsidP="0024525F">
            <w:pPr>
              <w:keepLines/>
              <w:jc w:val="center"/>
            </w:pPr>
            <w:r>
              <w:t>0.10</w:t>
            </w:r>
          </w:p>
        </w:tc>
      </w:tr>
      <w:tr w:rsidR="00F81E57" w:rsidTr="0024525F">
        <w:trPr>
          <w:jc w:val="center"/>
        </w:trPr>
        <w:tc>
          <w:tcPr>
            <w:tcW w:w="2033" w:type="dxa"/>
            <w:shd w:val="clear" w:color="auto" w:fill="auto"/>
            <w:vAlign w:val="center"/>
          </w:tcPr>
          <w:p w:rsidR="00F81E57" w:rsidRDefault="00F81E57" w:rsidP="0024525F">
            <w:pPr>
              <w:keepLines/>
              <w:jc w:val="center"/>
            </w:pPr>
            <w:r>
              <w:t>н2</w:t>
            </w:r>
          </w:p>
        </w:tc>
        <w:tc>
          <w:tcPr>
            <w:tcW w:w="1703" w:type="dxa"/>
            <w:shd w:val="clear" w:color="auto" w:fill="auto"/>
            <w:vAlign w:val="center"/>
          </w:tcPr>
          <w:p w:rsidR="00F81E57" w:rsidRDefault="009A4D9F" w:rsidP="0024525F">
            <w:pPr>
              <w:keepLines/>
              <w:jc w:val="center"/>
            </w:pPr>
            <w:r w:rsidRPr="009A4D9F">
              <w:t>486 414,83</w:t>
            </w:r>
          </w:p>
        </w:tc>
        <w:tc>
          <w:tcPr>
            <w:tcW w:w="1705" w:type="dxa"/>
            <w:shd w:val="clear" w:color="auto" w:fill="auto"/>
            <w:vAlign w:val="center"/>
          </w:tcPr>
          <w:p w:rsidR="00F81E57" w:rsidRDefault="009A4D9F" w:rsidP="0024525F">
            <w:pPr>
              <w:keepLines/>
              <w:jc w:val="center"/>
            </w:pPr>
            <w:r w:rsidRPr="009A4D9F">
              <w:t>1 684 188,38</w:t>
            </w:r>
          </w:p>
        </w:tc>
        <w:tc>
          <w:tcPr>
            <w:tcW w:w="2490" w:type="dxa"/>
            <w:shd w:val="clear" w:color="auto" w:fill="auto"/>
            <w:vAlign w:val="center"/>
          </w:tcPr>
          <w:p w:rsidR="00F81E57" w:rsidRDefault="00F81E57" w:rsidP="0024525F">
            <w:pPr>
              <w:keepLines/>
              <w:jc w:val="center"/>
            </w:pPr>
            <w:r>
              <w:t>0.10</w:t>
            </w:r>
          </w:p>
        </w:tc>
      </w:tr>
      <w:tr w:rsidR="00F81E57" w:rsidTr="0024525F">
        <w:trPr>
          <w:jc w:val="center"/>
        </w:trPr>
        <w:tc>
          <w:tcPr>
            <w:tcW w:w="2033" w:type="dxa"/>
            <w:shd w:val="clear" w:color="auto" w:fill="auto"/>
            <w:vAlign w:val="center"/>
          </w:tcPr>
          <w:p w:rsidR="00F81E57" w:rsidRDefault="00F81E57" w:rsidP="0024525F">
            <w:pPr>
              <w:keepLines/>
              <w:jc w:val="center"/>
            </w:pPr>
            <w:r>
              <w:t>н3</w:t>
            </w:r>
          </w:p>
        </w:tc>
        <w:tc>
          <w:tcPr>
            <w:tcW w:w="1703" w:type="dxa"/>
            <w:shd w:val="clear" w:color="auto" w:fill="auto"/>
            <w:vAlign w:val="center"/>
          </w:tcPr>
          <w:p w:rsidR="00F81E57" w:rsidRDefault="009A4D9F" w:rsidP="0024525F">
            <w:pPr>
              <w:keepLines/>
              <w:jc w:val="center"/>
            </w:pPr>
            <w:r w:rsidRPr="009A4D9F">
              <w:t>486 364,50</w:t>
            </w:r>
          </w:p>
        </w:tc>
        <w:tc>
          <w:tcPr>
            <w:tcW w:w="1705" w:type="dxa"/>
            <w:shd w:val="clear" w:color="auto" w:fill="auto"/>
            <w:vAlign w:val="center"/>
          </w:tcPr>
          <w:p w:rsidR="00F81E57" w:rsidRDefault="009A4D9F" w:rsidP="0024525F">
            <w:pPr>
              <w:keepLines/>
              <w:jc w:val="center"/>
            </w:pPr>
            <w:r w:rsidRPr="009A4D9F">
              <w:t>1 684 187,38</w:t>
            </w:r>
          </w:p>
        </w:tc>
        <w:tc>
          <w:tcPr>
            <w:tcW w:w="2490" w:type="dxa"/>
            <w:shd w:val="clear" w:color="auto" w:fill="auto"/>
            <w:vAlign w:val="center"/>
          </w:tcPr>
          <w:p w:rsidR="00F81E57" w:rsidRDefault="00F81E57" w:rsidP="0024525F">
            <w:pPr>
              <w:keepLines/>
              <w:jc w:val="center"/>
            </w:pPr>
            <w:r>
              <w:t>0.10</w:t>
            </w:r>
          </w:p>
        </w:tc>
      </w:tr>
      <w:tr w:rsidR="00F81E57" w:rsidTr="0024525F">
        <w:trPr>
          <w:jc w:val="center"/>
        </w:trPr>
        <w:tc>
          <w:tcPr>
            <w:tcW w:w="2033" w:type="dxa"/>
            <w:shd w:val="clear" w:color="auto" w:fill="auto"/>
            <w:vAlign w:val="center"/>
          </w:tcPr>
          <w:p w:rsidR="00F81E57" w:rsidRDefault="00F81E57" w:rsidP="0024525F">
            <w:pPr>
              <w:keepLines/>
              <w:jc w:val="center"/>
            </w:pPr>
            <w:r>
              <w:t>н4</w:t>
            </w:r>
          </w:p>
        </w:tc>
        <w:tc>
          <w:tcPr>
            <w:tcW w:w="1703" w:type="dxa"/>
            <w:shd w:val="clear" w:color="auto" w:fill="auto"/>
            <w:vAlign w:val="center"/>
          </w:tcPr>
          <w:p w:rsidR="00F81E57" w:rsidRDefault="009A4D9F" w:rsidP="0024525F">
            <w:pPr>
              <w:keepLines/>
              <w:jc w:val="center"/>
            </w:pPr>
            <w:r w:rsidRPr="009A4D9F">
              <w:t>486 362,64</w:t>
            </w:r>
          </w:p>
        </w:tc>
        <w:tc>
          <w:tcPr>
            <w:tcW w:w="1705" w:type="dxa"/>
            <w:shd w:val="clear" w:color="auto" w:fill="auto"/>
            <w:vAlign w:val="center"/>
          </w:tcPr>
          <w:p w:rsidR="00F81E57" w:rsidRDefault="009A4D9F" w:rsidP="0024525F">
            <w:pPr>
              <w:keepLines/>
              <w:jc w:val="center"/>
            </w:pPr>
            <w:r w:rsidRPr="009A4D9F">
              <w:t>1 684 178,46</w:t>
            </w:r>
          </w:p>
        </w:tc>
        <w:tc>
          <w:tcPr>
            <w:tcW w:w="2490" w:type="dxa"/>
            <w:shd w:val="clear" w:color="auto" w:fill="auto"/>
            <w:vAlign w:val="center"/>
          </w:tcPr>
          <w:p w:rsidR="00F81E57" w:rsidRDefault="00F81E57" w:rsidP="0024525F">
            <w:pPr>
              <w:keepLines/>
              <w:jc w:val="center"/>
            </w:pPr>
            <w:r>
              <w:t>0.10</w:t>
            </w:r>
          </w:p>
        </w:tc>
      </w:tr>
      <w:tr w:rsidR="00D328AC" w:rsidTr="0024525F">
        <w:trPr>
          <w:jc w:val="center"/>
        </w:trPr>
        <w:tc>
          <w:tcPr>
            <w:tcW w:w="2033" w:type="dxa"/>
            <w:shd w:val="clear" w:color="auto" w:fill="auto"/>
            <w:vAlign w:val="center"/>
          </w:tcPr>
          <w:p w:rsidR="00D328AC" w:rsidRDefault="00D328AC" w:rsidP="00D328AC">
            <w:pPr>
              <w:keepLines/>
              <w:jc w:val="center"/>
            </w:pPr>
            <w:r>
              <w:t>н5</w:t>
            </w:r>
          </w:p>
        </w:tc>
        <w:tc>
          <w:tcPr>
            <w:tcW w:w="1703" w:type="dxa"/>
            <w:shd w:val="clear" w:color="auto" w:fill="auto"/>
            <w:vAlign w:val="center"/>
          </w:tcPr>
          <w:p w:rsidR="00D328AC" w:rsidRDefault="00D328AC" w:rsidP="00D328AC">
            <w:pPr>
              <w:keepLines/>
              <w:jc w:val="center"/>
            </w:pPr>
            <w:r w:rsidRPr="009A4D9F">
              <w:t>486 323,62</w:t>
            </w:r>
          </w:p>
        </w:tc>
        <w:tc>
          <w:tcPr>
            <w:tcW w:w="1705" w:type="dxa"/>
            <w:shd w:val="clear" w:color="auto" w:fill="auto"/>
            <w:vAlign w:val="center"/>
          </w:tcPr>
          <w:p w:rsidR="00D328AC" w:rsidRDefault="00D328AC" w:rsidP="00D328AC">
            <w:pPr>
              <w:keepLines/>
              <w:jc w:val="center"/>
            </w:pPr>
            <w:r w:rsidRPr="009A4D9F">
              <w:t>1 684 182,51</w:t>
            </w:r>
          </w:p>
        </w:tc>
        <w:tc>
          <w:tcPr>
            <w:tcW w:w="2490" w:type="dxa"/>
            <w:shd w:val="clear" w:color="auto" w:fill="auto"/>
            <w:vAlign w:val="center"/>
          </w:tcPr>
          <w:p w:rsidR="00D328AC" w:rsidRDefault="007C0395" w:rsidP="00D328AC">
            <w:pPr>
              <w:keepLines/>
              <w:jc w:val="center"/>
            </w:pPr>
            <w:r>
              <w:t>0.10</w:t>
            </w:r>
          </w:p>
        </w:tc>
      </w:tr>
      <w:tr w:rsidR="00F81E57" w:rsidTr="0024525F">
        <w:trPr>
          <w:jc w:val="center"/>
        </w:trPr>
        <w:tc>
          <w:tcPr>
            <w:tcW w:w="2033" w:type="dxa"/>
            <w:shd w:val="clear" w:color="auto" w:fill="auto"/>
            <w:vAlign w:val="center"/>
          </w:tcPr>
          <w:p w:rsidR="00F81E57" w:rsidRDefault="009A4D9F" w:rsidP="009A4D9F">
            <w:pPr>
              <w:keepLines/>
              <w:jc w:val="center"/>
            </w:pPr>
            <w:r>
              <w:t>н6</w:t>
            </w:r>
          </w:p>
        </w:tc>
        <w:tc>
          <w:tcPr>
            <w:tcW w:w="1703" w:type="dxa"/>
            <w:shd w:val="clear" w:color="auto" w:fill="auto"/>
            <w:vAlign w:val="center"/>
          </w:tcPr>
          <w:p w:rsidR="00F81E57" w:rsidRDefault="00D328AC" w:rsidP="0024525F">
            <w:pPr>
              <w:keepLines/>
              <w:jc w:val="center"/>
            </w:pPr>
            <w:r w:rsidRPr="00D328AC">
              <w:t>486 303,51</w:t>
            </w:r>
          </w:p>
        </w:tc>
        <w:tc>
          <w:tcPr>
            <w:tcW w:w="1705" w:type="dxa"/>
            <w:shd w:val="clear" w:color="auto" w:fill="auto"/>
            <w:vAlign w:val="center"/>
          </w:tcPr>
          <w:p w:rsidR="00F81E57" w:rsidRDefault="00D328AC" w:rsidP="0024525F">
            <w:pPr>
              <w:keepLines/>
              <w:jc w:val="center"/>
            </w:pPr>
            <w:r w:rsidRPr="00D328AC">
              <w:t>1 684 109,54</w:t>
            </w:r>
          </w:p>
        </w:tc>
        <w:tc>
          <w:tcPr>
            <w:tcW w:w="2490" w:type="dxa"/>
            <w:shd w:val="clear" w:color="auto" w:fill="auto"/>
            <w:vAlign w:val="center"/>
          </w:tcPr>
          <w:p w:rsidR="00F81E57" w:rsidRDefault="00F81E57" w:rsidP="0024525F">
            <w:pPr>
              <w:keepLines/>
              <w:jc w:val="center"/>
            </w:pPr>
            <w:r>
              <w:t>0.10</w:t>
            </w:r>
          </w:p>
        </w:tc>
      </w:tr>
      <w:tr w:rsidR="009A4D9F" w:rsidTr="0024525F">
        <w:trPr>
          <w:jc w:val="center"/>
        </w:trPr>
        <w:tc>
          <w:tcPr>
            <w:tcW w:w="2033" w:type="dxa"/>
            <w:shd w:val="clear" w:color="auto" w:fill="auto"/>
            <w:vAlign w:val="center"/>
          </w:tcPr>
          <w:p w:rsidR="009A4D9F" w:rsidRDefault="009A4D9F" w:rsidP="009A4D9F">
            <w:pPr>
              <w:keepLines/>
              <w:jc w:val="center"/>
            </w:pPr>
            <w:r>
              <w:t>н7</w:t>
            </w:r>
          </w:p>
        </w:tc>
        <w:tc>
          <w:tcPr>
            <w:tcW w:w="1703" w:type="dxa"/>
            <w:shd w:val="clear" w:color="auto" w:fill="auto"/>
            <w:vAlign w:val="center"/>
          </w:tcPr>
          <w:p w:rsidR="009A4D9F" w:rsidRPr="009A4D9F" w:rsidRDefault="00D328AC" w:rsidP="0024525F">
            <w:pPr>
              <w:keepLines/>
              <w:jc w:val="center"/>
            </w:pPr>
            <w:r w:rsidRPr="00D328AC">
              <w:t>486 284,23</w:t>
            </w:r>
          </w:p>
        </w:tc>
        <w:tc>
          <w:tcPr>
            <w:tcW w:w="1705" w:type="dxa"/>
            <w:shd w:val="clear" w:color="auto" w:fill="auto"/>
            <w:vAlign w:val="center"/>
          </w:tcPr>
          <w:p w:rsidR="009A4D9F" w:rsidRPr="009A4D9F" w:rsidRDefault="00D328AC" w:rsidP="0024525F">
            <w:pPr>
              <w:keepLines/>
              <w:jc w:val="center"/>
            </w:pPr>
            <w:r w:rsidRPr="00D328AC">
              <w:t>1 684 039,61</w:t>
            </w:r>
          </w:p>
        </w:tc>
        <w:tc>
          <w:tcPr>
            <w:tcW w:w="2490" w:type="dxa"/>
            <w:shd w:val="clear" w:color="auto" w:fill="auto"/>
            <w:vAlign w:val="center"/>
          </w:tcPr>
          <w:p w:rsidR="009A4D9F" w:rsidRDefault="007C0395" w:rsidP="0024525F">
            <w:pPr>
              <w:keepLines/>
              <w:jc w:val="center"/>
            </w:pPr>
            <w:r>
              <w:t>0.10</w:t>
            </w:r>
          </w:p>
        </w:tc>
      </w:tr>
      <w:tr w:rsidR="009A4D9F" w:rsidTr="0024525F">
        <w:trPr>
          <w:jc w:val="center"/>
        </w:trPr>
        <w:tc>
          <w:tcPr>
            <w:tcW w:w="2033" w:type="dxa"/>
            <w:shd w:val="clear" w:color="auto" w:fill="auto"/>
            <w:vAlign w:val="center"/>
          </w:tcPr>
          <w:p w:rsidR="009A4D9F" w:rsidRDefault="009A4D9F" w:rsidP="009A4D9F">
            <w:pPr>
              <w:keepLines/>
              <w:jc w:val="center"/>
            </w:pPr>
            <w:r>
              <w:t>н8</w:t>
            </w:r>
          </w:p>
        </w:tc>
        <w:tc>
          <w:tcPr>
            <w:tcW w:w="1703" w:type="dxa"/>
            <w:shd w:val="clear" w:color="auto" w:fill="auto"/>
            <w:vAlign w:val="center"/>
          </w:tcPr>
          <w:p w:rsidR="009A4D9F" w:rsidRPr="009A4D9F" w:rsidRDefault="00D328AC" w:rsidP="0024525F">
            <w:pPr>
              <w:keepLines/>
              <w:jc w:val="center"/>
            </w:pPr>
            <w:r w:rsidRPr="00D328AC">
              <w:t>486 270,17</w:t>
            </w:r>
          </w:p>
        </w:tc>
        <w:tc>
          <w:tcPr>
            <w:tcW w:w="1705" w:type="dxa"/>
            <w:shd w:val="clear" w:color="auto" w:fill="auto"/>
            <w:vAlign w:val="center"/>
          </w:tcPr>
          <w:p w:rsidR="009A4D9F" w:rsidRPr="009A4D9F" w:rsidRDefault="00D328AC" w:rsidP="0024525F">
            <w:pPr>
              <w:keepLines/>
              <w:jc w:val="center"/>
            </w:pPr>
            <w:r w:rsidRPr="00D328AC">
              <w:t>1 683 999,81</w:t>
            </w:r>
          </w:p>
        </w:tc>
        <w:tc>
          <w:tcPr>
            <w:tcW w:w="2490" w:type="dxa"/>
            <w:shd w:val="clear" w:color="auto" w:fill="auto"/>
            <w:vAlign w:val="center"/>
          </w:tcPr>
          <w:p w:rsidR="009A4D9F" w:rsidRDefault="007C0395" w:rsidP="0024525F">
            <w:pPr>
              <w:keepLines/>
              <w:jc w:val="center"/>
            </w:pPr>
            <w:r>
              <w:t>0.10</w:t>
            </w:r>
          </w:p>
        </w:tc>
      </w:tr>
      <w:tr w:rsidR="009A4D9F" w:rsidTr="0024525F">
        <w:trPr>
          <w:jc w:val="center"/>
        </w:trPr>
        <w:tc>
          <w:tcPr>
            <w:tcW w:w="2033" w:type="dxa"/>
            <w:shd w:val="clear" w:color="auto" w:fill="auto"/>
            <w:vAlign w:val="center"/>
          </w:tcPr>
          <w:p w:rsidR="009A4D9F" w:rsidRDefault="009A4D9F" w:rsidP="009A4D9F">
            <w:pPr>
              <w:keepLines/>
              <w:jc w:val="center"/>
            </w:pPr>
            <w:r>
              <w:t>н9</w:t>
            </w:r>
          </w:p>
        </w:tc>
        <w:tc>
          <w:tcPr>
            <w:tcW w:w="1703" w:type="dxa"/>
            <w:shd w:val="clear" w:color="auto" w:fill="auto"/>
            <w:vAlign w:val="center"/>
          </w:tcPr>
          <w:p w:rsidR="009A4D9F" w:rsidRPr="009A4D9F" w:rsidRDefault="00D328AC" w:rsidP="0024525F">
            <w:pPr>
              <w:keepLines/>
              <w:jc w:val="center"/>
            </w:pPr>
            <w:r w:rsidRPr="00D328AC">
              <w:t>486 242,56</w:t>
            </w:r>
          </w:p>
        </w:tc>
        <w:tc>
          <w:tcPr>
            <w:tcW w:w="1705" w:type="dxa"/>
            <w:shd w:val="clear" w:color="auto" w:fill="auto"/>
            <w:vAlign w:val="center"/>
          </w:tcPr>
          <w:p w:rsidR="009A4D9F" w:rsidRPr="009A4D9F" w:rsidRDefault="00D328AC" w:rsidP="0024525F">
            <w:pPr>
              <w:keepLines/>
              <w:jc w:val="center"/>
            </w:pPr>
            <w:r w:rsidRPr="00D328AC">
              <w:t>1 683 935,72</w:t>
            </w:r>
          </w:p>
        </w:tc>
        <w:tc>
          <w:tcPr>
            <w:tcW w:w="2490" w:type="dxa"/>
            <w:shd w:val="clear" w:color="auto" w:fill="auto"/>
            <w:vAlign w:val="center"/>
          </w:tcPr>
          <w:p w:rsidR="009A4D9F" w:rsidRDefault="007C0395" w:rsidP="0024525F">
            <w:pPr>
              <w:keepLines/>
              <w:jc w:val="center"/>
            </w:pPr>
            <w:r>
              <w:t>0.10</w:t>
            </w:r>
          </w:p>
        </w:tc>
      </w:tr>
      <w:tr w:rsidR="009A4D9F" w:rsidTr="0024525F">
        <w:trPr>
          <w:jc w:val="center"/>
        </w:trPr>
        <w:tc>
          <w:tcPr>
            <w:tcW w:w="2033" w:type="dxa"/>
            <w:shd w:val="clear" w:color="auto" w:fill="auto"/>
            <w:vAlign w:val="center"/>
          </w:tcPr>
          <w:p w:rsidR="009A4D9F" w:rsidRDefault="009A4D9F" w:rsidP="009A4D9F">
            <w:pPr>
              <w:keepLines/>
              <w:jc w:val="center"/>
            </w:pPr>
            <w:r>
              <w:t>н10</w:t>
            </w:r>
          </w:p>
        </w:tc>
        <w:tc>
          <w:tcPr>
            <w:tcW w:w="1703" w:type="dxa"/>
            <w:shd w:val="clear" w:color="auto" w:fill="auto"/>
            <w:vAlign w:val="center"/>
          </w:tcPr>
          <w:p w:rsidR="009A4D9F" w:rsidRPr="009A4D9F" w:rsidRDefault="00D328AC" w:rsidP="0024525F">
            <w:pPr>
              <w:keepLines/>
              <w:jc w:val="center"/>
            </w:pPr>
            <w:r w:rsidRPr="00D328AC">
              <w:t>486 214,06</w:t>
            </w:r>
          </w:p>
        </w:tc>
        <w:tc>
          <w:tcPr>
            <w:tcW w:w="1705" w:type="dxa"/>
            <w:shd w:val="clear" w:color="auto" w:fill="auto"/>
            <w:vAlign w:val="center"/>
          </w:tcPr>
          <w:p w:rsidR="009A4D9F" w:rsidRPr="009A4D9F" w:rsidRDefault="00D328AC" w:rsidP="0024525F">
            <w:pPr>
              <w:keepLines/>
              <w:jc w:val="center"/>
            </w:pPr>
            <w:r w:rsidRPr="00D328AC">
              <w:t>1 683 873,00</w:t>
            </w:r>
          </w:p>
        </w:tc>
        <w:tc>
          <w:tcPr>
            <w:tcW w:w="2490" w:type="dxa"/>
            <w:shd w:val="clear" w:color="auto" w:fill="auto"/>
            <w:vAlign w:val="center"/>
          </w:tcPr>
          <w:p w:rsidR="009A4D9F" w:rsidRDefault="007C0395" w:rsidP="0024525F">
            <w:pPr>
              <w:keepLines/>
              <w:jc w:val="center"/>
            </w:pPr>
            <w:r>
              <w:t>0.10</w:t>
            </w:r>
          </w:p>
        </w:tc>
      </w:tr>
      <w:tr w:rsidR="009A4D9F" w:rsidTr="0024525F">
        <w:trPr>
          <w:jc w:val="center"/>
        </w:trPr>
        <w:tc>
          <w:tcPr>
            <w:tcW w:w="2033" w:type="dxa"/>
            <w:shd w:val="clear" w:color="auto" w:fill="auto"/>
            <w:vAlign w:val="center"/>
          </w:tcPr>
          <w:p w:rsidR="009A4D9F" w:rsidRDefault="009A4D9F" w:rsidP="009A4D9F">
            <w:pPr>
              <w:keepLines/>
              <w:jc w:val="center"/>
            </w:pPr>
            <w:r>
              <w:t>н11</w:t>
            </w:r>
          </w:p>
        </w:tc>
        <w:tc>
          <w:tcPr>
            <w:tcW w:w="1703" w:type="dxa"/>
            <w:shd w:val="clear" w:color="auto" w:fill="auto"/>
            <w:vAlign w:val="center"/>
          </w:tcPr>
          <w:p w:rsidR="009A4D9F" w:rsidRPr="009A4D9F" w:rsidRDefault="00D328AC" w:rsidP="0024525F">
            <w:pPr>
              <w:keepLines/>
              <w:jc w:val="center"/>
            </w:pPr>
            <w:r w:rsidRPr="00D328AC">
              <w:t>486 158,78</w:t>
            </w:r>
          </w:p>
        </w:tc>
        <w:tc>
          <w:tcPr>
            <w:tcW w:w="1705" w:type="dxa"/>
            <w:shd w:val="clear" w:color="auto" w:fill="auto"/>
            <w:vAlign w:val="center"/>
          </w:tcPr>
          <w:p w:rsidR="009A4D9F" w:rsidRPr="009A4D9F" w:rsidRDefault="00D328AC" w:rsidP="0024525F">
            <w:pPr>
              <w:keepLines/>
              <w:jc w:val="center"/>
            </w:pPr>
            <w:r w:rsidRPr="00D328AC">
              <w:t>1 683 823,90</w:t>
            </w:r>
          </w:p>
        </w:tc>
        <w:tc>
          <w:tcPr>
            <w:tcW w:w="2490" w:type="dxa"/>
            <w:shd w:val="clear" w:color="auto" w:fill="auto"/>
            <w:vAlign w:val="center"/>
          </w:tcPr>
          <w:p w:rsidR="009A4D9F" w:rsidRDefault="007C0395" w:rsidP="0024525F">
            <w:pPr>
              <w:keepLines/>
              <w:jc w:val="center"/>
            </w:pPr>
            <w:r>
              <w:t>0.10</w:t>
            </w:r>
          </w:p>
        </w:tc>
      </w:tr>
      <w:tr w:rsidR="009A4D9F" w:rsidTr="0024525F">
        <w:trPr>
          <w:jc w:val="center"/>
        </w:trPr>
        <w:tc>
          <w:tcPr>
            <w:tcW w:w="2033" w:type="dxa"/>
            <w:shd w:val="clear" w:color="auto" w:fill="auto"/>
            <w:vAlign w:val="center"/>
          </w:tcPr>
          <w:p w:rsidR="009A4D9F" w:rsidRDefault="009A4D9F" w:rsidP="009A4D9F">
            <w:pPr>
              <w:keepLines/>
              <w:jc w:val="center"/>
            </w:pPr>
            <w:r>
              <w:t>н12</w:t>
            </w:r>
          </w:p>
        </w:tc>
        <w:tc>
          <w:tcPr>
            <w:tcW w:w="1703" w:type="dxa"/>
            <w:shd w:val="clear" w:color="auto" w:fill="auto"/>
            <w:vAlign w:val="center"/>
          </w:tcPr>
          <w:p w:rsidR="009A4D9F" w:rsidRPr="009A4D9F" w:rsidRDefault="00D328AC" w:rsidP="0024525F">
            <w:pPr>
              <w:keepLines/>
              <w:jc w:val="center"/>
            </w:pPr>
            <w:r w:rsidRPr="00D328AC">
              <w:t>486 116,68</w:t>
            </w:r>
          </w:p>
        </w:tc>
        <w:tc>
          <w:tcPr>
            <w:tcW w:w="1705" w:type="dxa"/>
            <w:shd w:val="clear" w:color="auto" w:fill="auto"/>
            <w:vAlign w:val="center"/>
          </w:tcPr>
          <w:p w:rsidR="009A4D9F" w:rsidRPr="009A4D9F" w:rsidRDefault="00D328AC" w:rsidP="0024525F">
            <w:pPr>
              <w:keepLines/>
              <w:jc w:val="center"/>
            </w:pPr>
            <w:r w:rsidRPr="00D328AC">
              <w:t>1 683 786,48</w:t>
            </w:r>
          </w:p>
        </w:tc>
        <w:tc>
          <w:tcPr>
            <w:tcW w:w="2490" w:type="dxa"/>
            <w:shd w:val="clear" w:color="auto" w:fill="auto"/>
            <w:vAlign w:val="center"/>
          </w:tcPr>
          <w:p w:rsidR="009A4D9F" w:rsidRDefault="007C0395" w:rsidP="0024525F">
            <w:pPr>
              <w:keepLines/>
              <w:jc w:val="center"/>
            </w:pPr>
            <w:r>
              <w:t>0.10</w:t>
            </w:r>
          </w:p>
        </w:tc>
      </w:tr>
      <w:tr w:rsidR="009A4D9F" w:rsidTr="0024525F">
        <w:trPr>
          <w:jc w:val="center"/>
        </w:trPr>
        <w:tc>
          <w:tcPr>
            <w:tcW w:w="2033" w:type="dxa"/>
            <w:shd w:val="clear" w:color="auto" w:fill="auto"/>
            <w:vAlign w:val="center"/>
          </w:tcPr>
          <w:p w:rsidR="009A4D9F" w:rsidRDefault="009A4D9F" w:rsidP="009A4D9F">
            <w:pPr>
              <w:keepLines/>
              <w:jc w:val="center"/>
            </w:pPr>
            <w:r>
              <w:lastRenderedPageBreak/>
              <w:t>н13</w:t>
            </w:r>
          </w:p>
        </w:tc>
        <w:tc>
          <w:tcPr>
            <w:tcW w:w="1703" w:type="dxa"/>
            <w:shd w:val="clear" w:color="auto" w:fill="auto"/>
            <w:vAlign w:val="center"/>
          </w:tcPr>
          <w:p w:rsidR="009A4D9F" w:rsidRPr="009A4D9F" w:rsidRDefault="00D328AC" w:rsidP="0024525F">
            <w:pPr>
              <w:keepLines/>
              <w:jc w:val="center"/>
            </w:pPr>
            <w:r w:rsidRPr="00D328AC">
              <w:t>486 081,73</w:t>
            </w:r>
          </w:p>
        </w:tc>
        <w:tc>
          <w:tcPr>
            <w:tcW w:w="1705" w:type="dxa"/>
            <w:shd w:val="clear" w:color="auto" w:fill="auto"/>
            <w:vAlign w:val="center"/>
          </w:tcPr>
          <w:p w:rsidR="009A4D9F" w:rsidRPr="009A4D9F" w:rsidRDefault="00D328AC" w:rsidP="0024525F">
            <w:pPr>
              <w:keepLines/>
              <w:jc w:val="center"/>
            </w:pPr>
            <w:r w:rsidRPr="00D328AC">
              <w:t>1 683 778,90</w:t>
            </w:r>
          </w:p>
        </w:tc>
        <w:tc>
          <w:tcPr>
            <w:tcW w:w="2490" w:type="dxa"/>
            <w:shd w:val="clear" w:color="auto" w:fill="auto"/>
            <w:vAlign w:val="center"/>
          </w:tcPr>
          <w:p w:rsidR="009A4D9F" w:rsidRDefault="007C0395" w:rsidP="0024525F">
            <w:pPr>
              <w:keepLines/>
              <w:jc w:val="center"/>
            </w:pPr>
            <w:r>
              <w:t>0.10</w:t>
            </w:r>
          </w:p>
        </w:tc>
      </w:tr>
      <w:tr w:rsidR="009A4D9F" w:rsidTr="0024525F">
        <w:trPr>
          <w:jc w:val="center"/>
        </w:trPr>
        <w:tc>
          <w:tcPr>
            <w:tcW w:w="2033" w:type="dxa"/>
            <w:shd w:val="clear" w:color="auto" w:fill="auto"/>
            <w:vAlign w:val="center"/>
          </w:tcPr>
          <w:p w:rsidR="009A4D9F" w:rsidRDefault="009A4D9F" w:rsidP="009A4D9F">
            <w:pPr>
              <w:keepLines/>
              <w:jc w:val="center"/>
            </w:pPr>
            <w:r>
              <w:t>н14</w:t>
            </w:r>
          </w:p>
        </w:tc>
        <w:tc>
          <w:tcPr>
            <w:tcW w:w="1703" w:type="dxa"/>
            <w:shd w:val="clear" w:color="auto" w:fill="auto"/>
            <w:vAlign w:val="center"/>
          </w:tcPr>
          <w:p w:rsidR="009A4D9F" w:rsidRPr="009A4D9F" w:rsidRDefault="00D328AC" w:rsidP="0024525F">
            <w:pPr>
              <w:keepLines/>
              <w:jc w:val="center"/>
            </w:pPr>
            <w:r w:rsidRPr="00D328AC">
              <w:t>486 080,85</w:t>
            </w:r>
          </w:p>
        </w:tc>
        <w:tc>
          <w:tcPr>
            <w:tcW w:w="1705" w:type="dxa"/>
            <w:shd w:val="clear" w:color="auto" w:fill="auto"/>
            <w:vAlign w:val="center"/>
          </w:tcPr>
          <w:p w:rsidR="009A4D9F" w:rsidRPr="009A4D9F" w:rsidRDefault="00D328AC" w:rsidP="0024525F">
            <w:pPr>
              <w:keepLines/>
              <w:jc w:val="center"/>
            </w:pPr>
            <w:r w:rsidRPr="00D328AC">
              <w:t>1 683 775,12</w:t>
            </w:r>
          </w:p>
        </w:tc>
        <w:tc>
          <w:tcPr>
            <w:tcW w:w="2490" w:type="dxa"/>
            <w:shd w:val="clear" w:color="auto" w:fill="auto"/>
            <w:vAlign w:val="center"/>
          </w:tcPr>
          <w:p w:rsidR="009A4D9F" w:rsidRDefault="007C0395" w:rsidP="0024525F">
            <w:pPr>
              <w:keepLines/>
              <w:jc w:val="center"/>
            </w:pPr>
            <w:r>
              <w:t>0.10</w:t>
            </w:r>
          </w:p>
        </w:tc>
      </w:tr>
      <w:tr w:rsidR="009A4D9F" w:rsidTr="0024525F">
        <w:trPr>
          <w:jc w:val="center"/>
        </w:trPr>
        <w:tc>
          <w:tcPr>
            <w:tcW w:w="2033" w:type="dxa"/>
            <w:shd w:val="clear" w:color="auto" w:fill="auto"/>
            <w:vAlign w:val="center"/>
          </w:tcPr>
          <w:p w:rsidR="009A4D9F" w:rsidRDefault="009A4D9F" w:rsidP="009A4D9F">
            <w:pPr>
              <w:keepLines/>
              <w:jc w:val="center"/>
            </w:pPr>
            <w:r>
              <w:t>н15</w:t>
            </w:r>
          </w:p>
        </w:tc>
        <w:tc>
          <w:tcPr>
            <w:tcW w:w="1703" w:type="dxa"/>
            <w:shd w:val="clear" w:color="auto" w:fill="auto"/>
            <w:vAlign w:val="center"/>
          </w:tcPr>
          <w:p w:rsidR="009A4D9F" w:rsidRPr="009A4D9F" w:rsidRDefault="00D328AC" w:rsidP="0024525F">
            <w:pPr>
              <w:keepLines/>
              <w:jc w:val="center"/>
            </w:pPr>
            <w:r w:rsidRPr="00D328AC">
              <w:t>486 080,20</w:t>
            </w:r>
          </w:p>
        </w:tc>
        <w:tc>
          <w:tcPr>
            <w:tcW w:w="1705" w:type="dxa"/>
            <w:shd w:val="clear" w:color="auto" w:fill="auto"/>
            <w:vAlign w:val="center"/>
          </w:tcPr>
          <w:p w:rsidR="009A4D9F" w:rsidRPr="009A4D9F" w:rsidRDefault="00D328AC" w:rsidP="0024525F">
            <w:pPr>
              <w:keepLines/>
              <w:jc w:val="center"/>
            </w:pPr>
            <w:r w:rsidRPr="00D328AC">
              <w:t>1 683 768,34</w:t>
            </w:r>
          </w:p>
        </w:tc>
        <w:tc>
          <w:tcPr>
            <w:tcW w:w="2490" w:type="dxa"/>
            <w:shd w:val="clear" w:color="auto" w:fill="auto"/>
            <w:vAlign w:val="center"/>
          </w:tcPr>
          <w:p w:rsidR="009A4D9F" w:rsidRDefault="007C0395" w:rsidP="0024525F">
            <w:pPr>
              <w:keepLines/>
              <w:jc w:val="center"/>
            </w:pPr>
            <w:r>
              <w:t>0.10</w:t>
            </w:r>
          </w:p>
        </w:tc>
      </w:tr>
      <w:tr w:rsidR="009A4D9F" w:rsidTr="0024525F">
        <w:trPr>
          <w:jc w:val="center"/>
        </w:trPr>
        <w:tc>
          <w:tcPr>
            <w:tcW w:w="2033" w:type="dxa"/>
            <w:shd w:val="clear" w:color="auto" w:fill="auto"/>
            <w:vAlign w:val="center"/>
          </w:tcPr>
          <w:p w:rsidR="009A4D9F" w:rsidRDefault="009A4D9F" w:rsidP="009A4D9F">
            <w:pPr>
              <w:keepLines/>
              <w:jc w:val="center"/>
            </w:pPr>
            <w:r>
              <w:t>н16</w:t>
            </w:r>
          </w:p>
        </w:tc>
        <w:tc>
          <w:tcPr>
            <w:tcW w:w="1703" w:type="dxa"/>
            <w:shd w:val="clear" w:color="auto" w:fill="auto"/>
            <w:vAlign w:val="center"/>
          </w:tcPr>
          <w:p w:rsidR="009A4D9F" w:rsidRPr="009A4D9F" w:rsidRDefault="00D328AC" w:rsidP="0024525F">
            <w:pPr>
              <w:keepLines/>
              <w:jc w:val="center"/>
            </w:pPr>
            <w:r w:rsidRPr="00D328AC">
              <w:t>486 121,36</w:t>
            </w:r>
          </w:p>
        </w:tc>
        <w:tc>
          <w:tcPr>
            <w:tcW w:w="1705" w:type="dxa"/>
            <w:shd w:val="clear" w:color="auto" w:fill="auto"/>
            <w:vAlign w:val="center"/>
          </w:tcPr>
          <w:p w:rsidR="009A4D9F" w:rsidRPr="009A4D9F" w:rsidRDefault="00D328AC" w:rsidP="0024525F">
            <w:pPr>
              <w:keepLines/>
              <w:jc w:val="center"/>
            </w:pPr>
            <w:r w:rsidRPr="00D328AC">
              <w:t>1 683 777,26</w:t>
            </w:r>
          </w:p>
        </w:tc>
        <w:tc>
          <w:tcPr>
            <w:tcW w:w="2490" w:type="dxa"/>
            <w:shd w:val="clear" w:color="auto" w:fill="auto"/>
            <w:vAlign w:val="center"/>
          </w:tcPr>
          <w:p w:rsidR="009A4D9F" w:rsidRDefault="007C0395" w:rsidP="0024525F">
            <w:pPr>
              <w:keepLines/>
              <w:jc w:val="center"/>
            </w:pPr>
            <w:r>
              <w:t>0.10</w:t>
            </w:r>
          </w:p>
        </w:tc>
      </w:tr>
      <w:tr w:rsidR="009A4D9F" w:rsidTr="0024525F">
        <w:trPr>
          <w:jc w:val="center"/>
        </w:trPr>
        <w:tc>
          <w:tcPr>
            <w:tcW w:w="2033" w:type="dxa"/>
            <w:shd w:val="clear" w:color="auto" w:fill="auto"/>
            <w:vAlign w:val="center"/>
          </w:tcPr>
          <w:p w:rsidR="009A4D9F" w:rsidRDefault="009A4D9F" w:rsidP="009A4D9F">
            <w:pPr>
              <w:keepLines/>
              <w:jc w:val="center"/>
            </w:pPr>
            <w:r>
              <w:t>н17</w:t>
            </w:r>
          </w:p>
        </w:tc>
        <w:tc>
          <w:tcPr>
            <w:tcW w:w="1703" w:type="dxa"/>
            <w:shd w:val="clear" w:color="auto" w:fill="auto"/>
            <w:vAlign w:val="center"/>
          </w:tcPr>
          <w:p w:rsidR="009A4D9F" w:rsidRPr="009A4D9F" w:rsidRDefault="00D328AC" w:rsidP="0024525F">
            <w:pPr>
              <w:keepLines/>
              <w:jc w:val="center"/>
            </w:pPr>
            <w:r w:rsidRPr="00D328AC">
              <w:t>486 165,42</w:t>
            </w:r>
          </w:p>
        </w:tc>
        <w:tc>
          <w:tcPr>
            <w:tcW w:w="1705" w:type="dxa"/>
            <w:shd w:val="clear" w:color="auto" w:fill="auto"/>
            <w:vAlign w:val="center"/>
          </w:tcPr>
          <w:p w:rsidR="009A4D9F" w:rsidRPr="009A4D9F" w:rsidRDefault="00D328AC" w:rsidP="0024525F">
            <w:pPr>
              <w:keepLines/>
              <w:jc w:val="center"/>
            </w:pPr>
            <w:r w:rsidRPr="00D328AC">
              <w:t>1 683 816,42</w:t>
            </w:r>
          </w:p>
        </w:tc>
        <w:tc>
          <w:tcPr>
            <w:tcW w:w="2490" w:type="dxa"/>
            <w:shd w:val="clear" w:color="auto" w:fill="auto"/>
            <w:vAlign w:val="center"/>
          </w:tcPr>
          <w:p w:rsidR="009A4D9F" w:rsidRDefault="007C0395" w:rsidP="0024525F">
            <w:pPr>
              <w:keepLines/>
              <w:jc w:val="center"/>
            </w:pPr>
            <w:r>
              <w:t>0.10</w:t>
            </w:r>
          </w:p>
        </w:tc>
      </w:tr>
      <w:tr w:rsidR="009A4D9F" w:rsidTr="0024525F">
        <w:trPr>
          <w:jc w:val="center"/>
        </w:trPr>
        <w:tc>
          <w:tcPr>
            <w:tcW w:w="2033" w:type="dxa"/>
            <w:shd w:val="clear" w:color="auto" w:fill="auto"/>
            <w:vAlign w:val="center"/>
          </w:tcPr>
          <w:p w:rsidR="009A4D9F" w:rsidRDefault="009A4D9F" w:rsidP="009A4D9F">
            <w:pPr>
              <w:keepLines/>
              <w:jc w:val="center"/>
            </w:pPr>
            <w:r>
              <w:t>н18</w:t>
            </w:r>
          </w:p>
        </w:tc>
        <w:tc>
          <w:tcPr>
            <w:tcW w:w="1703" w:type="dxa"/>
            <w:shd w:val="clear" w:color="auto" w:fill="auto"/>
            <w:vAlign w:val="center"/>
          </w:tcPr>
          <w:p w:rsidR="009A4D9F" w:rsidRPr="009A4D9F" w:rsidRDefault="00D328AC" w:rsidP="0024525F">
            <w:pPr>
              <w:keepLines/>
              <w:jc w:val="center"/>
            </w:pPr>
            <w:r w:rsidRPr="00D328AC">
              <w:t>486 222,28</w:t>
            </w:r>
          </w:p>
        </w:tc>
        <w:tc>
          <w:tcPr>
            <w:tcW w:w="1705" w:type="dxa"/>
            <w:shd w:val="clear" w:color="auto" w:fill="auto"/>
            <w:vAlign w:val="center"/>
          </w:tcPr>
          <w:p w:rsidR="009A4D9F" w:rsidRPr="009A4D9F" w:rsidRDefault="00D328AC" w:rsidP="0024525F">
            <w:pPr>
              <w:keepLines/>
              <w:jc w:val="center"/>
            </w:pPr>
            <w:r w:rsidRPr="00D328AC">
              <w:t>1 683 866,94</w:t>
            </w:r>
          </w:p>
        </w:tc>
        <w:tc>
          <w:tcPr>
            <w:tcW w:w="2490" w:type="dxa"/>
            <w:shd w:val="clear" w:color="auto" w:fill="auto"/>
            <w:vAlign w:val="center"/>
          </w:tcPr>
          <w:p w:rsidR="009A4D9F" w:rsidRDefault="007C0395" w:rsidP="0024525F">
            <w:pPr>
              <w:keepLines/>
              <w:jc w:val="center"/>
            </w:pPr>
            <w:r>
              <w:t>0.10</w:t>
            </w:r>
          </w:p>
        </w:tc>
      </w:tr>
      <w:tr w:rsidR="009A4D9F" w:rsidTr="0024525F">
        <w:trPr>
          <w:jc w:val="center"/>
        </w:trPr>
        <w:tc>
          <w:tcPr>
            <w:tcW w:w="2033" w:type="dxa"/>
            <w:shd w:val="clear" w:color="auto" w:fill="auto"/>
            <w:vAlign w:val="center"/>
          </w:tcPr>
          <w:p w:rsidR="009A4D9F" w:rsidRDefault="009A4D9F" w:rsidP="009A4D9F">
            <w:pPr>
              <w:keepLines/>
              <w:jc w:val="center"/>
            </w:pPr>
            <w:r>
              <w:t>н19</w:t>
            </w:r>
          </w:p>
        </w:tc>
        <w:tc>
          <w:tcPr>
            <w:tcW w:w="1703" w:type="dxa"/>
            <w:shd w:val="clear" w:color="auto" w:fill="auto"/>
            <w:vAlign w:val="center"/>
          </w:tcPr>
          <w:p w:rsidR="009A4D9F" w:rsidRPr="009A4D9F" w:rsidRDefault="00D328AC" w:rsidP="0024525F">
            <w:pPr>
              <w:keepLines/>
              <w:jc w:val="center"/>
            </w:pPr>
            <w:r w:rsidRPr="00D328AC">
              <w:t>486 251,70</w:t>
            </w:r>
          </w:p>
        </w:tc>
        <w:tc>
          <w:tcPr>
            <w:tcW w:w="1705" w:type="dxa"/>
            <w:shd w:val="clear" w:color="auto" w:fill="auto"/>
            <w:vAlign w:val="center"/>
          </w:tcPr>
          <w:p w:rsidR="009A4D9F" w:rsidRPr="009A4D9F" w:rsidRDefault="00D328AC" w:rsidP="0024525F">
            <w:pPr>
              <w:keepLines/>
              <w:jc w:val="center"/>
            </w:pPr>
            <w:r w:rsidRPr="00D328AC">
              <w:t>1 683 931,68</w:t>
            </w:r>
          </w:p>
        </w:tc>
        <w:tc>
          <w:tcPr>
            <w:tcW w:w="2490" w:type="dxa"/>
            <w:shd w:val="clear" w:color="auto" w:fill="auto"/>
            <w:vAlign w:val="center"/>
          </w:tcPr>
          <w:p w:rsidR="009A4D9F" w:rsidRDefault="007C0395" w:rsidP="0024525F">
            <w:pPr>
              <w:keepLines/>
              <w:jc w:val="center"/>
            </w:pPr>
            <w:r>
              <w:t>0.10</w:t>
            </w:r>
          </w:p>
        </w:tc>
      </w:tr>
      <w:tr w:rsidR="009A4D9F" w:rsidTr="0024525F">
        <w:trPr>
          <w:jc w:val="center"/>
        </w:trPr>
        <w:tc>
          <w:tcPr>
            <w:tcW w:w="2033" w:type="dxa"/>
            <w:shd w:val="clear" w:color="auto" w:fill="auto"/>
            <w:vAlign w:val="center"/>
          </w:tcPr>
          <w:p w:rsidR="009A4D9F" w:rsidRDefault="009A4D9F" w:rsidP="009A4D9F">
            <w:pPr>
              <w:keepLines/>
              <w:jc w:val="center"/>
            </w:pPr>
            <w:r>
              <w:t>н20</w:t>
            </w:r>
          </w:p>
        </w:tc>
        <w:tc>
          <w:tcPr>
            <w:tcW w:w="1703" w:type="dxa"/>
            <w:shd w:val="clear" w:color="auto" w:fill="auto"/>
            <w:vAlign w:val="center"/>
          </w:tcPr>
          <w:p w:rsidR="009A4D9F" w:rsidRPr="009A4D9F" w:rsidRDefault="00D328AC" w:rsidP="0024525F">
            <w:pPr>
              <w:keepLines/>
              <w:jc w:val="center"/>
            </w:pPr>
            <w:r w:rsidRPr="00D328AC">
              <w:t>486 279,49</w:t>
            </w:r>
          </w:p>
        </w:tc>
        <w:tc>
          <w:tcPr>
            <w:tcW w:w="1705" w:type="dxa"/>
            <w:shd w:val="clear" w:color="auto" w:fill="auto"/>
            <w:vAlign w:val="center"/>
          </w:tcPr>
          <w:p w:rsidR="009A4D9F" w:rsidRPr="009A4D9F" w:rsidRDefault="00D328AC" w:rsidP="0024525F">
            <w:pPr>
              <w:keepLines/>
              <w:jc w:val="center"/>
            </w:pPr>
            <w:r w:rsidRPr="00D328AC">
              <w:t>1 683 996,17</w:t>
            </w:r>
          </w:p>
        </w:tc>
        <w:tc>
          <w:tcPr>
            <w:tcW w:w="2490" w:type="dxa"/>
            <w:shd w:val="clear" w:color="auto" w:fill="auto"/>
            <w:vAlign w:val="center"/>
          </w:tcPr>
          <w:p w:rsidR="009A4D9F" w:rsidRDefault="007C0395" w:rsidP="0024525F">
            <w:pPr>
              <w:keepLines/>
              <w:jc w:val="center"/>
            </w:pPr>
            <w:r>
              <w:t>0.10</w:t>
            </w:r>
          </w:p>
        </w:tc>
      </w:tr>
      <w:tr w:rsidR="009A4D9F" w:rsidTr="0024525F">
        <w:trPr>
          <w:jc w:val="center"/>
        </w:trPr>
        <w:tc>
          <w:tcPr>
            <w:tcW w:w="2033" w:type="dxa"/>
            <w:shd w:val="clear" w:color="auto" w:fill="auto"/>
            <w:vAlign w:val="center"/>
          </w:tcPr>
          <w:p w:rsidR="009A4D9F" w:rsidRDefault="009A4D9F" w:rsidP="009A4D9F">
            <w:pPr>
              <w:keepLines/>
              <w:jc w:val="center"/>
            </w:pPr>
            <w:r>
              <w:t>н21</w:t>
            </w:r>
          </w:p>
        </w:tc>
        <w:tc>
          <w:tcPr>
            <w:tcW w:w="1703" w:type="dxa"/>
            <w:shd w:val="clear" w:color="auto" w:fill="auto"/>
            <w:vAlign w:val="center"/>
          </w:tcPr>
          <w:p w:rsidR="009A4D9F" w:rsidRPr="009A4D9F" w:rsidRDefault="00D328AC" w:rsidP="0024525F">
            <w:pPr>
              <w:keepLines/>
              <w:jc w:val="center"/>
            </w:pPr>
            <w:r w:rsidRPr="00D328AC">
              <w:t>486 293,77</w:t>
            </w:r>
          </w:p>
        </w:tc>
        <w:tc>
          <w:tcPr>
            <w:tcW w:w="1705" w:type="dxa"/>
            <w:shd w:val="clear" w:color="auto" w:fill="auto"/>
            <w:vAlign w:val="center"/>
          </w:tcPr>
          <w:p w:rsidR="009A4D9F" w:rsidRPr="009A4D9F" w:rsidRDefault="00D328AC" w:rsidP="0024525F">
            <w:pPr>
              <w:keepLines/>
              <w:jc w:val="center"/>
            </w:pPr>
            <w:r w:rsidRPr="00D328AC">
              <w:t>1 684 036,61</w:t>
            </w:r>
          </w:p>
        </w:tc>
        <w:tc>
          <w:tcPr>
            <w:tcW w:w="2490" w:type="dxa"/>
            <w:shd w:val="clear" w:color="auto" w:fill="auto"/>
            <w:vAlign w:val="center"/>
          </w:tcPr>
          <w:p w:rsidR="009A4D9F" w:rsidRDefault="007C0395" w:rsidP="0024525F">
            <w:pPr>
              <w:keepLines/>
              <w:jc w:val="center"/>
            </w:pPr>
            <w:r>
              <w:t>0.10</w:t>
            </w:r>
          </w:p>
        </w:tc>
      </w:tr>
      <w:tr w:rsidR="009A4D9F" w:rsidTr="0024525F">
        <w:trPr>
          <w:jc w:val="center"/>
        </w:trPr>
        <w:tc>
          <w:tcPr>
            <w:tcW w:w="2033" w:type="dxa"/>
            <w:shd w:val="clear" w:color="auto" w:fill="auto"/>
            <w:vAlign w:val="center"/>
          </w:tcPr>
          <w:p w:rsidR="009A4D9F" w:rsidRDefault="009A4D9F" w:rsidP="009A4D9F">
            <w:pPr>
              <w:keepLines/>
              <w:jc w:val="center"/>
            </w:pPr>
            <w:r>
              <w:t>н22</w:t>
            </w:r>
          </w:p>
        </w:tc>
        <w:tc>
          <w:tcPr>
            <w:tcW w:w="1703" w:type="dxa"/>
            <w:shd w:val="clear" w:color="auto" w:fill="auto"/>
            <w:vAlign w:val="center"/>
          </w:tcPr>
          <w:p w:rsidR="009A4D9F" w:rsidRPr="009A4D9F" w:rsidRDefault="00D328AC" w:rsidP="0024525F">
            <w:pPr>
              <w:keepLines/>
              <w:jc w:val="center"/>
            </w:pPr>
            <w:r w:rsidRPr="00D328AC">
              <w:t>486 313,15</w:t>
            </w:r>
          </w:p>
        </w:tc>
        <w:tc>
          <w:tcPr>
            <w:tcW w:w="1705" w:type="dxa"/>
            <w:shd w:val="clear" w:color="auto" w:fill="auto"/>
            <w:vAlign w:val="center"/>
          </w:tcPr>
          <w:p w:rsidR="009A4D9F" w:rsidRPr="009A4D9F" w:rsidRDefault="00D328AC" w:rsidP="0024525F">
            <w:pPr>
              <w:keepLines/>
              <w:jc w:val="center"/>
            </w:pPr>
            <w:r w:rsidRPr="00D328AC">
              <w:t>1 684 106,88</w:t>
            </w:r>
          </w:p>
        </w:tc>
        <w:tc>
          <w:tcPr>
            <w:tcW w:w="2490" w:type="dxa"/>
            <w:shd w:val="clear" w:color="auto" w:fill="auto"/>
            <w:vAlign w:val="center"/>
          </w:tcPr>
          <w:p w:rsidR="009A4D9F" w:rsidRDefault="007C0395" w:rsidP="0024525F">
            <w:pPr>
              <w:keepLines/>
              <w:jc w:val="center"/>
            </w:pPr>
            <w:r>
              <w:t>0.10</w:t>
            </w:r>
          </w:p>
        </w:tc>
      </w:tr>
      <w:tr w:rsidR="009A4D9F" w:rsidTr="0024525F">
        <w:trPr>
          <w:jc w:val="center"/>
        </w:trPr>
        <w:tc>
          <w:tcPr>
            <w:tcW w:w="2033" w:type="dxa"/>
            <w:shd w:val="clear" w:color="auto" w:fill="auto"/>
            <w:vAlign w:val="center"/>
          </w:tcPr>
          <w:p w:rsidR="009A4D9F" w:rsidRDefault="009A4D9F" w:rsidP="009A4D9F">
            <w:pPr>
              <w:keepLines/>
              <w:jc w:val="center"/>
            </w:pPr>
            <w:r>
              <w:t>н23</w:t>
            </w:r>
          </w:p>
        </w:tc>
        <w:tc>
          <w:tcPr>
            <w:tcW w:w="1703" w:type="dxa"/>
            <w:shd w:val="clear" w:color="auto" w:fill="auto"/>
            <w:vAlign w:val="center"/>
          </w:tcPr>
          <w:p w:rsidR="009A4D9F" w:rsidRPr="009A4D9F" w:rsidRDefault="00D328AC" w:rsidP="0024525F">
            <w:pPr>
              <w:keepLines/>
              <w:jc w:val="center"/>
            </w:pPr>
            <w:r w:rsidRPr="00D328AC">
              <w:t>486 331,02</w:t>
            </w:r>
          </w:p>
        </w:tc>
        <w:tc>
          <w:tcPr>
            <w:tcW w:w="1705" w:type="dxa"/>
            <w:shd w:val="clear" w:color="auto" w:fill="auto"/>
            <w:vAlign w:val="center"/>
          </w:tcPr>
          <w:p w:rsidR="009A4D9F" w:rsidRPr="009A4D9F" w:rsidRDefault="00D328AC" w:rsidP="0024525F">
            <w:pPr>
              <w:keepLines/>
              <w:jc w:val="center"/>
            </w:pPr>
            <w:r w:rsidRPr="00D328AC">
              <w:t>1 684 171,69</w:t>
            </w:r>
          </w:p>
        </w:tc>
        <w:tc>
          <w:tcPr>
            <w:tcW w:w="2490" w:type="dxa"/>
            <w:shd w:val="clear" w:color="auto" w:fill="auto"/>
            <w:vAlign w:val="center"/>
          </w:tcPr>
          <w:p w:rsidR="009A4D9F" w:rsidRDefault="007C0395" w:rsidP="0024525F">
            <w:pPr>
              <w:keepLines/>
              <w:jc w:val="center"/>
            </w:pPr>
            <w:r>
              <w:t>0.10</w:t>
            </w:r>
          </w:p>
        </w:tc>
      </w:tr>
      <w:tr w:rsidR="009A4D9F" w:rsidTr="0024525F">
        <w:trPr>
          <w:jc w:val="center"/>
        </w:trPr>
        <w:tc>
          <w:tcPr>
            <w:tcW w:w="2033" w:type="dxa"/>
            <w:shd w:val="clear" w:color="auto" w:fill="auto"/>
            <w:vAlign w:val="center"/>
          </w:tcPr>
          <w:p w:rsidR="009A4D9F" w:rsidRDefault="009A4D9F" w:rsidP="009A4D9F">
            <w:pPr>
              <w:keepLines/>
              <w:jc w:val="center"/>
            </w:pPr>
            <w:r>
              <w:t>н24</w:t>
            </w:r>
          </w:p>
        </w:tc>
        <w:tc>
          <w:tcPr>
            <w:tcW w:w="1703" w:type="dxa"/>
            <w:shd w:val="clear" w:color="auto" w:fill="auto"/>
            <w:vAlign w:val="center"/>
          </w:tcPr>
          <w:p w:rsidR="009A4D9F" w:rsidRPr="009A4D9F" w:rsidRDefault="00D328AC" w:rsidP="0024525F">
            <w:pPr>
              <w:keepLines/>
              <w:jc w:val="center"/>
            </w:pPr>
            <w:r w:rsidRPr="00D328AC">
              <w:t>486 370,62</w:t>
            </w:r>
          </w:p>
        </w:tc>
        <w:tc>
          <w:tcPr>
            <w:tcW w:w="1705" w:type="dxa"/>
            <w:shd w:val="clear" w:color="auto" w:fill="auto"/>
            <w:vAlign w:val="center"/>
          </w:tcPr>
          <w:p w:rsidR="009A4D9F" w:rsidRPr="009A4D9F" w:rsidRDefault="00D328AC" w:rsidP="0024525F">
            <w:pPr>
              <w:keepLines/>
              <w:jc w:val="center"/>
            </w:pPr>
            <w:r w:rsidRPr="00D328AC">
              <w:t>1 684 167,58</w:t>
            </w:r>
          </w:p>
        </w:tc>
        <w:tc>
          <w:tcPr>
            <w:tcW w:w="2490" w:type="dxa"/>
            <w:shd w:val="clear" w:color="auto" w:fill="auto"/>
            <w:vAlign w:val="center"/>
          </w:tcPr>
          <w:p w:rsidR="009A4D9F" w:rsidRDefault="007C0395" w:rsidP="0024525F">
            <w:pPr>
              <w:keepLines/>
              <w:jc w:val="center"/>
            </w:pPr>
            <w:r>
              <w:t>0.10</w:t>
            </w:r>
          </w:p>
        </w:tc>
      </w:tr>
      <w:tr w:rsidR="009A4D9F" w:rsidTr="0024525F">
        <w:trPr>
          <w:jc w:val="center"/>
        </w:trPr>
        <w:tc>
          <w:tcPr>
            <w:tcW w:w="2033" w:type="dxa"/>
            <w:shd w:val="clear" w:color="auto" w:fill="auto"/>
            <w:vAlign w:val="center"/>
          </w:tcPr>
          <w:p w:rsidR="009A4D9F" w:rsidRDefault="009A4D9F" w:rsidP="009A4D9F">
            <w:pPr>
              <w:keepLines/>
              <w:jc w:val="center"/>
            </w:pPr>
            <w:r>
              <w:t>н25</w:t>
            </w:r>
          </w:p>
        </w:tc>
        <w:tc>
          <w:tcPr>
            <w:tcW w:w="1703" w:type="dxa"/>
            <w:shd w:val="clear" w:color="auto" w:fill="auto"/>
            <w:vAlign w:val="center"/>
          </w:tcPr>
          <w:p w:rsidR="009A4D9F" w:rsidRPr="009A4D9F" w:rsidRDefault="007C0395" w:rsidP="0024525F">
            <w:pPr>
              <w:keepLines/>
              <w:jc w:val="center"/>
            </w:pPr>
            <w:r w:rsidRPr="007C0395">
              <w:t>486 372,71</w:t>
            </w:r>
          </w:p>
        </w:tc>
        <w:tc>
          <w:tcPr>
            <w:tcW w:w="1705" w:type="dxa"/>
            <w:shd w:val="clear" w:color="auto" w:fill="auto"/>
            <w:vAlign w:val="center"/>
          </w:tcPr>
          <w:p w:rsidR="009A4D9F" w:rsidRPr="009A4D9F" w:rsidRDefault="00D328AC" w:rsidP="0024525F">
            <w:pPr>
              <w:keepLines/>
              <w:jc w:val="center"/>
            </w:pPr>
            <w:r w:rsidRPr="00D328AC">
              <w:t>1 684 177,83</w:t>
            </w:r>
          </w:p>
        </w:tc>
        <w:tc>
          <w:tcPr>
            <w:tcW w:w="2490" w:type="dxa"/>
            <w:shd w:val="clear" w:color="auto" w:fill="auto"/>
            <w:vAlign w:val="center"/>
          </w:tcPr>
          <w:p w:rsidR="009A4D9F" w:rsidRDefault="007C0395" w:rsidP="0024525F">
            <w:pPr>
              <w:keepLines/>
              <w:jc w:val="center"/>
            </w:pPr>
            <w:r>
              <w:t>0.10</w:t>
            </w:r>
          </w:p>
        </w:tc>
      </w:tr>
      <w:tr w:rsidR="009A4D9F" w:rsidTr="0024525F">
        <w:trPr>
          <w:jc w:val="center"/>
        </w:trPr>
        <w:tc>
          <w:tcPr>
            <w:tcW w:w="2033" w:type="dxa"/>
            <w:shd w:val="clear" w:color="auto" w:fill="auto"/>
            <w:vAlign w:val="center"/>
          </w:tcPr>
          <w:p w:rsidR="009A4D9F" w:rsidRDefault="009A4D9F" w:rsidP="009A4D9F">
            <w:pPr>
              <w:keepLines/>
              <w:jc w:val="center"/>
            </w:pPr>
            <w:r>
              <w:t>н26</w:t>
            </w:r>
          </w:p>
        </w:tc>
        <w:tc>
          <w:tcPr>
            <w:tcW w:w="1703" w:type="dxa"/>
            <w:shd w:val="clear" w:color="auto" w:fill="auto"/>
            <w:vAlign w:val="center"/>
          </w:tcPr>
          <w:p w:rsidR="009A4D9F" w:rsidRPr="009A4D9F" w:rsidRDefault="007C0395" w:rsidP="0024525F">
            <w:pPr>
              <w:keepLines/>
              <w:jc w:val="center"/>
            </w:pPr>
            <w:r w:rsidRPr="007C0395">
              <w:t>486 425,63</w:t>
            </w:r>
          </w:p>
        </w:tc>
        <w:tc>
          <w:tcPr>
            <w:tcW w:w="1705" w:type="dxa"/>
            <w:shd w:val="clear" w:color="auto" w:fill="auto"/>
            <w:vAlign w:val="center"/>
          </w:tcPr>
          <w:p w:rsidR="009A4D9F" w:rsidRPr="009A4D9F" w:rsidRDefault="007C0395" w:rsidP="0024525F">
            <w:pPr>
              <w:keepLines/>
              <w:jc w:val="center"/>
            </w:pPr>
            <w:r w:rsidRPr="007C0395">
              <w:t>1 684 178,61</w:t>
            </w:r>
          </w:p>
        </w:tc>
        <w:tc>
          <w:tcPr>
            <w:tcW w:w="2490" w:type="dxa"/>
            <w:shd w:val="clear" w:color="auto" w:fill="auto"/>
            <w:vAlign w:val="center"/>
          </w:tcPr>
          <w:p w:rsidR="009A4D9F" w:rsidRDefault="007C0395" w:rsidP="0024525F">
            <w:pPr>
              <w:keepLines/>
              <w:jc w:val="center"/>
            </w:pPr>
            <w:r>
              <w:t>0.10</w:t>
            </w:r>
          </w:p>
        </w:tc>
      </w:tr>
    </w:tbl>
    <w:p w:rsidR="00F81E57" w:rsidRPr="00EC6719" w:rsidRDefault="00F81E57" w:rsidP="00F81E57">
      <w:pPr>
        <w:spacing w:line="240" w:lineRule="auto"/>
        <w:ind w:left="20" w:firstLine="820"/>
        <w:rPr>
          <w:rFonts w:ascii="Times New Roman" w:eastAsia="Times New Roman" w:hAnsi="Times New Roman"/>
          <w:sz w:val="28"/>
          <w:szCs w:val="28"/>
          <w:lang w:eastAsia="ru-RU"/>
        </w:rPr>
      </w:pPr>
    </w:p>
    <w:p w:rsidR="007C0395" w:rsidRDefault="007C0395" w:rsidP="00B71E46">
      <w:pPr>
        <w:spacing w:line="240" w:lineRule="auto"/>
        <w:ind w:firstLine="708"/>
        <w:jc w:val="center"/>
        <w:rPr>
          <w:rFonts w:ascii="Times New Roman" w:eastAsia="Times New Roman" w:hAnsi="Times New Roman"/>
          <w:b/>
          <w:bCs/>
          <w:sz w:val="32"/>
          <w:szCs w:val="32"/>
          <w:lang w:eastAsia="ru-RU"/>
        </w:rPr>
      </w:pPr>
    </w:p>
    <w:p w:rsidR="007C0395" w:rsidRDefault="007C0395" w:rsidP="00B71E46">
      <w:pPr>
        <w:spacing w:line="240" w:lineRule="auto"/>
        <w:ind w:firstLine="708"/>
        <w:jc w:val="center"/>
        <w:rPr>
          <w:rFonts w:ascii="Times New Roman" w:hAnsi="Times New Roman"/>
          <w:b/>
          <w:sz w:val="32"/>
          <w:szCs w:val="32"/>
        </w:rPr>
      </w:pPr>
      <w:r>
        <w:rPr>
          <w:rFonts w:ascii="Times New Roman" w:hAnsi="Times New Roman"/>
          <w:b/>
          <w:sz w:val="32"/>
          <w:szCs w:val="32"/>
        </w:rPr>
        <w:t>5. Параметры строительства линейного объекта</w:t>
      </w:r>
    </w:p>
    <w:p w:rsidR="006E7D18" w:rsidRDefault="0068122E" w:rsidP="007C0395">
      <w:pPr>
        <w:spacing w:line="240" w:lineRule="auto"/>
        <w:ind w:firstLine="708"/>
        <w:rPr>
          <w:rFonts w:ascii="Times New Roman" w:hAnsi="Times New Roman"/>
          <w:sz w:val="28"/>
          <w:szCs w:val="28"/>
        </w:rPr>
      </w:pPr>
      <w:r w:rsidRPr="0000329A">
        <w:rPr>
          <w:rFonts w:ascii="Times New Roman" w:eastAsia="Times New Roman" w:hAnsi="Times New Roman"/>
          <w:sz w:val="28"/>
          <w:szCs w:val="28"/>
          <w:lang w:eastAsia="ru-RU"/>
        </w:rPr>
        <w:t xml:space="preserve">Строительство </w:t>
      </w:r>
      <w:r>
        <w:rPr>
          <w:rFonts w:ascii="Times New Roman" w:hAnsi="Times New Roman"/>
          <w:bCs/>
          <w:color w:val="000000"/>
          <w:sz w:val="28"/>
          <w:szCs w:val="28"/>
        </w:rPr>
        <w:t>о</w:t>
      </w:r>
      <w:r w:rsidRPr="00FD38AA">
        <w:rPr>
          <w:rFonts w:ascii="Times New Roman" w:hAnsi="Times New Roman"/>
          <w:bCs/>
          <w:color w:val="000000"/>
          <w:sz w:val="28"/>
          <w:szCs w:val="28"/>
        </w:rPr>
        <w:t>чистны</w:t>
      </w:r>
      <w:r>
        <w:rPr>
          <w:rFonts w:ascii="Times New Roman" w:hAnsi="Times New Roman"/>
          <w:bCs/>
          <w:color w:val="000000"/>
          <w:sz w:val="28"/>
          <w:szCs w:val="28"/>
        </w:rPr>
        <w:t>х</w:t>
      </w:r>
      <w:r w:rsidRPr="00FD38AA">
        <w:rPr>
          <w:rFonts w:ascii="Times New Roman" w:hAnsi="Times New Roman"/>
          <w:bCs/>
          <w:color w:val="000000"/>
          <w:sz w:val="28"/>
          <w:szCs w:val="28"/>
        </w:rPr>
        <w:t xml:space="preserve"> сооружени</w:t>
      </w:r>
      <w:r>
        <w:rPr>
          <w:rFonts w:ascii="Times New Roman" w:hAnsi="Times New Roman"/>
          <w:bCs/>
          <w:color w:val="000000"/>
          <w:sz w:val="28"/>
          <w:szCs w:val="28"/>
        </w:rPr>
        <w:t>й</w:t>
      </w:r>
      <w:r w:rsidRPr="00FD38AA">
        <w:rPr>
          <w:rFonts w:ascii="Times New Roman" w:hAnsi="Times New Roman"/>
          <w:bCs/>
          <w:color w:val="000000"/>
          <w:sz w:val="28"/>
          <w:szCs w:val="28"/>
        </w:rPr>
        <w:t xml:space="preserve"> хозяйственно-бытовых сточных вод производительностью 10000 м</w:t>
      </w:r>
      <w:r w:rsidRPr="00FD38AA">
        <w:rPr>
          <w:rFonts w:ascii="Times New Roman" w:hAnsi="Times New Roman"/>
          <w:bCs/>
          <w:color w:val="000000"/>
          <w:sz w:val="28"/>
          <w:szCs w:val="28"/>
          <w:vertAlign w:val="superscript"/>
        </w:rPr>
        <w:t>3</w:t>
      </w:r>
      <w:r w:rsidRPr="00FD38AA">
        <w:rPr>
          <w:rFonts w:ascii="Times New Roman" w:hAnsi="Times New Roman"/>
          <w:bCs/>
          <w:color w:val="000000"/>
          <w:sz w:val="28"/>
          <w:szCs w:val="28"/>
        </w:rPr>
        <w:t>/сутки в г. Ирбит Свердловской области</w:t>
      </w:r>
      <w:r>
        <w:rPr>
          <w:rFonts w:ascii="Times New Roman" w:hAnsi="Times New Roman"/>
          <w:bCs/>
          <w:color w:val="000000"/>
          <w:sz w:val="28"/>
          <w:szCs w:val="28"/>
        </w:rPr>
        <w:t xml:space="preserve"> предусматривает строительство </w:t>
      </w:r>
      <w:r w:rsidRPr="00D21B2F">
        <w:rPr>
          <w:rFonts w:ascii="Times New Roman" w:hAnsi="Times New Roman"/>
          <w:sz w:val="28"/>
          <w:szCs w:val="28"/>
        </w:rPr>
        <w:t xml:space="preserve">напорного коллектора от ГНС до очистных сооружений </w:t>
      </w:r>
      <w:r>
        <w:rPr>
          <w:rFonts w:ascii="Times New Roman" w:hAnsi="Times New Roman"/>
          <w:sz w:val="28"/>
          <w:szCs w:val="28"/>
        </w:rPr>
        <w:t xml:space="preserve">протяженностью </w:t>
      </w:r>
      <w:r w:rsidRPr="00D21B2F">
        <w:rPr>
          <w:rFonts w:ascii="Times New Roman" w:hAnsi="Times New Roman"/>
          <w:sz w:val="28"/>
          <w:szCs w:val="28"/>
        </w:rPr>
        <w:t>1,44 км</w:t>
      </w:r>
      <w:r>
        <w:rPr>
          <w:rFonts w:ascii="Times New Roman" w:hAnsi="Times New Roman"/>
          <w:sz w:val="28"/>
          <w:szCs w:val="28"/>
        </w:rPr>
        <w:t xml:space="preserve"> </w:t>
      </w:r>
      <w:r w:rsidR="00BC174D">
        <w:rPr>
          <w:rFonts w:ascii="Times New Roman" w:hAnsi="Times New Roman"/>
          <w:sz w:val="28"/>
          <w:szCs w:val="28"/>
        </w:rPr>
        <w:t>состоящий из 2 полипропиленовых  труб диаметром 500 мм.</w:t>
      </w:r>
      <w:r w:rsidRPr="00D21B2F">
        <w:rPr>
          <w:rFonts w:ascii="Times New Roman" w:hAnsi="Times New Roman"/>
          <w:sz w:val="28"/>
          <w:szCs w:val="28"/>
        </w:rPr>
        <w:t xml:space="preserve">, самотечного коллектора от жилых домов по ул. Логинова </w:t>
      </w:r>
      <w:r>
        <w:rPr>
          <w:rFonts w:ascii="Times New Roman" w:hAnsi="Times New Roman"/>
          <w:sz w:val="28"/>
          <w:szCs w:val="28"/>
        </w:rPr>
        <w:t>протяженностью</w:t>
      </w:r>
      <w:r w:rsidRPr="00D21B2F">
        <w:rPr>
          <w:rFonts w:ascii="Times New Roman" w:hAnsi="Times New Roman"/>
          <w:sz w:val="28"/>
          <w:szCs w:val="28"/>
        </w:rPr>
        <w:t xml:space="preserve"> 1,06 км. </w:t>
      </w:r>
      <w:r w:rsidR="00BC174D">
        <w:rPr>
          <w:rFonts w:ascii="Times New Roman" w:hAnsi="Times New Roman"/>
          <w:sz w:val="28"/>
          <w:szCs w:val="28"/>
        </w:rPr>
        <w:t xml:space="preserve">из полипропиленовой трубы диаметром 200 мм, </w:t>
      </w:r>
      <w:r w:rsidRPr="00D21B2F">
        <w:rPr>
          <w:rFonts w:ascii="Times New Roman" w:hAnsi="Times New Roman"/>
          <w:sz w:val="28"/>
          <w:szCs w:val="28"/>
        </w:rPr>
        <w:t xml:space="preserve">сбросного коллектора очищенных вод </w:t>
      </w:r>
      <w:r>
        <w:rPr>
          <w:rFonts w:ascii="Times New Roman" w:hAnsi="Times New Roman"/>
          <w:sz w:val="28"/>
          <w:szCs w:val="28"/>
        </w:rPr>
        <w:t>протяженностью</w:t>
      </w:r>
      <w:r w:rsidRPr="00D21B2F">
        <w:rPr>
          <w:rFonts w:ascii="Times New Roman" w:hAnsi="Times New Roman"/>
          <w:sz w:val="28"/>
          <w:szCs w:val="28"/>
        </w:rPr>
        <w:t xml:space="preserve"> 3,02 км</w:t>
      </w:r>
      <w:r w:rsidR="00BC174D">
        <w:rPr>
          <w:rFonts w:ascii="Times New Roman" w:hAnsi="Times New Roman"/>
          <w:sz w:val="28"/>
          <w:szCs w:val="28"/>
        </w:rPr>
        <w:t xml:space="preserve"> из полипропиленовой трубы диаметром 500 мм. </w:t>
      </w:r>
    </w:p>
    <w:p w:rsidR="00C5551C" w:rsidRDefault="00BC174D" w:rsidP="007C0395">
      <w:pPr>
        <w:spacing w:line="240" w:lineRule="auto"/>
        <w:ind w:firstLine="708"/>
        <w:rPr>
          <w:rFonts w:ascii="Times New Roman" w:hAnsi="Times New Roman"/>
          <w:sz w:val="28"/>
          <w:szCs w:val="28"/>
        </w:rPr>
      </w:pPr>
      <w:r>
        <w:rPr>
          <w:rFonts w:ascii="Times New Roman" w:hAnsi="Times New Roman"/>
          <w:sz w:val="28"/>
          <w:szCs w:val="28"/>
        </w:rPr>
        <w:t xml:space="preserve">Полоса отвода земельного участка на время строительства устанавливается </w:t>
      </w:r>
      <w:r w:rsidR="00E1631B">
        <w:rPr>
          <w:rFonts w:ascii="Times New Roman" w:hAnsi="Times New Roman"/>
          <w:sz w:val="28"/>
          <w:szCs w:val="28"/>
        </w:rPr>
        <w:t>согласно СП 456-73</w:t>
      </w:r>
      <w:r w:rsidR="00C5551C">
        <w:rPr>
          <w:rFonts w:ascii="Times New Roman" w:hAnsi="Times New Roman"/>
          <w:sz w:val="28"/>
          <w:szCs w:val="28"/>
        </w:rPr>
        <w:t>:</w:t>
      </w:r>
      <w:r w:rsidR="00E1631B">
        <w:rPr>
          <w:rFonts w:ascii="Times New Roman" w:hAnsi="Times New Roman"/>
          <w:sz w:val="28"/>
          <w:szCs w:val="28"/>
        </w:rPr>
        <w:t xml:space="preserve"> </w:t>
      </w:r>
    </w:p>
    <w:p w:rsidR="007C0395" w:rsidRDefault="00C5551C" w:rsidP="007C0395">
      <w:pPr>
        <w:spacing w:line="240" w:lineRule="auto"/>
        <w:ind w:firstLine="708"/>
        <w:rPr>
          <w:rFonts w:ascii="Times New Roman" w:hAnsi="Times New Roman"/>
          <w:sz w:val="28"/>
          <w:szCs w:val="28"/>
        </w:rPr>
      </w:pPr>
      <w:r>
        <w:rPr>
          <w:rFonts w:ascii="Times New Roman" w:hAnsi="Times New Roman"/>
          <w:sz w:val="28"/>
          <w:szCs w:val="28"/>
        </w:rPr>
        <w:t xml:space="preserve">- </w:t>
      </w:r>
      <w:r w:rsidR="00E1631B">
        <w:rPr>
          <w:rFonts w:ascii="Times New Roman" w:hAnsi="Times New Roman"/>
          <w:sz w:val="28"/>
          <w:szCs w:val="28"/>
        </w:rPr>
        <w:t>на землях несельскохозяйственного назначения, непригодных для сельского хозяйства, землях государственного лесного фонда, гд</w:t>
      </w:r>
      <w:r>
        <w:rPr>
          <w:rFonts w:ascii="Times New Roman" w:hAnsi="Times New Roman"/>
          <w:sz w:val="28"/>
          <w:szCs w:val="28"/>
        </w:rPr>
        <w:t>е</w:t>
      </w:r>
      <w:r w:rsidR="00E1631B">
        <w:rPr>
          <w:rFonts w:ascii="Times New Roman" w:hAnsi="Times New Roman"/>
          <w:sz w:val="28"/>
          <w:szCs w:val="28"/>
        </w:rPr>
        <w:t xml:space="preserve"> не производится снятие и </w:t>
      </w:r>
      <w:r>
        <w:rPr>
          <w:rFonts w:ascii="Times New Roman" w:hAnsi="Times New Roman"/>
          <w:sz w:val="28"/>
          <w:szCs w:val="28"/>
        </w:rPr>
        <w:t>восстановление</w:t>
      </w:r>
      <w:r w:rsidR="00E1631B">
        <w:rPr>
          <w:rFonts w:ascii="Times New Roman" w:hAnsi="Times New Roman"/>
          <w:sz w:val="28"/>
          <w:szCs w:val="28"/>
        </w:rPr>
        <w:t xml:space="preserve"> плодородного слоя</w:t>
      </w:r>
      <w:r>
        <w:rPr>
          <w:rFonts w:ascii="Times New Roman" w:hAnsi="Times New Roman"/>
          <w:sz w:val="28"/>
          <w:szCs w:val="28"/>
        </w:rPr>
        <w:t xml:space="preserve">, диаметром от 426 до 720 мм включительно: с глубиной заложения до 3 метров, для одного водовода или коллектора 23 метра, для двух водоводов или коллекторов (в одной траншее) 26 метров. </w:t>
      </w:r>
    </w:p>
    <w:p w:rsidR="00C5551C" w:rsidRDefault="00C5551C" w:rsidP="00C5551C">
      <w:pPr>
        <w:spacing w:line="240" w:lineRule="auto"/>
        <w:ind w:firstLine="708"/>
        <w:rPr>
          <w:rFonts w:ascii="Times New Roman" w:hAnsi="Times New Roman"/>
          <w:sz w:val="28"/>
          <w:szCs w:val="28"/>
        </w:rPr>
      </w:pPr>
      <w:r>
        <w:rPr>
          <w:rFonts w:ascii="Times New Roman" w:hAnsi="Times New Roman"/>
          <w:sz w:val="28"/>
          <w:szCs w:val="28"/>
        </w:rPr>
        <w:lastRenderedPageBreak/>
        <w:t xml:space="preserve">- на землях сельскохозяйственного назначения и других землях, где должно производиться снятие и восстановление плодородного слоя, диаметром от 426 до 720 мм включительно: с глубиной заложения до 3 метров, для одного водовода или коллектора </w:t>
      </w:r>
      <w:r w:rsidR="00E32EF3">
        <w:rPr>
          <w:rFonts w:ascii="Times New Roman" w:hAnsi="Times New Roman"/>
          <w:sz w:val="28"/>
          <w:szCs w:val="28"/>
        </w:rPr>
        <w:t>33</w:t>
      </w:r>
      <w:r>
        <w:rPr>
          <w:rFonts w:ascii="Times New Roman" w:hAnsi="Times New Roman"/>
          <w:sz w:val="28"/>
          <w:szCs w:val="28"/>
        </w:rPr>
        <w:t xml:space="preserve"> метра, для двух водоводов или коллекторов (в одной траншее) </w:t>
      </w:r>
      <w:r w:rsidR="00E32EF3">
        <w:rPr>
          <w:rFonts w:ascii="Times New Roman" w:hAnsi="Times New Roman"/>
          <w:sz w:val="28"/>
          <w:szCs w:val="28"/>
        </w:rPr>
        <w:t>3</w:t>
      </w:r>
      <w:r>
        <w:rPr>
          <w:rFonts w:ascii="Times New Roman" w:hAnsi="Times New Roman"/>
          <w:sz w:val="28"/>
          <w:szCs w:val="28"/>
        </w:rPr>
        <w:t xml:space="preserve">6 метров. </w:t>
      </w:r>
    </w:p>
    <w:p w:rsidR="00E32EF3" w:rsidRPr="006E7D18" w:rsidRDefault="00E32EF3" w:rsidP="00E32EF3">
      <w:pPr>
        <w:spacing w:before="100" w:beforeAutospacing="1" w:after="100" w:afterAutospacing="1" w:line="360" w:lineRule="atLeast"/>
        <w:rPr>
          <w:rFonts w:ascii="Times New Roman" w:eastAsia="Times New Roman" w:hAnsi="Times New Roman"/>
          <w:color w:val="000000"/>
          <w:sz w:val="28"/>
          <w:szCs w:val="28"/>
          <w:lang w:eastAsia="ru-RU"/>
        </w:rPr>
      </w:pPr>
      <w:r w:rsidRPr="006E7D18">
        <w:rPr>
          <w:rFonts w:ascii="Times New Roman" w:eastAsia="Times New Roman" w:hAnsi="Times New Roman"/>
          <w:color w:val="000000"/>
          <w:sz w:val="28"/>
          <w:szCs w:val="28"/>
          <w:lang w:eastAsia="ru-RU"/>
        </w:rPr>
        <w:t>Охранная зона сетей канализации при обычных условиях устанавливается в зависимости от диаметра труб:</w:t>
      </w:r>
    </w:p>
    <w:p w:rsidR="00E32EF3" w:rsidRPr="006E7D18" w:rsidRDefault="00E32EF3" w:rsidP="00E32EF3">
      <w:pPr>
        <w:spacing w:before="195" w:after="195" w:line="240" w:lineRule="auto"/>
        <w:ind w:left="360"/>
        <w:rPr>
          <w:rFonts w:ascii="Times New Roman" w:eastAsia="Times New Roman" w:hAnsi="Times New Roman"/>
          <w:bCs/>
          <w:iCs/>
          <w:color w:val="090909"/>
          <w:sz w:val="28"/>
          <w:szCs w:val="28"/>
          <w:lang w:eastAsia="ru-RU"/>
        </w:rPr>
      </w:pPr>
      <w:r w:rsidRPr="006E7D18">
        <w:rPr>
          <w:rFonts w:ascii="Times New Roman" w:eastAsia="Times New Roman" w:hAnsi="Times New Roman"/>
          <w:bCs/>
          <w:iCs/>
          <w:color w:val="090909"/>
          <w:sz w:val="28"/>
          <w:szCs w:val="28"/>
          <w:lang w:eastAsia="ru-RU"/>
        </w:rPr>
        <w:t>до 600 мм — не менее 5 метров от стенок трубопровода</w:t>
      </w:r>
    </w:p>
    <w:p w:rsidR="006E7D18" w:rsidRPr="006E7D18" w:rsidRDefault="006E7D18" w:rsidP="006E7D18">
      <w:pPr>
        <w:spacing w:before="100" w:beforeAutospacing="1" w:after="100" w:afterAutospacing="1" w:line="360" w:lineRule="atLeast"/>
        <w:rPr>
          <w:rFonts w:ascii="Times New Roman" w:eastAsia="Times New Roman" w:hAnsi="Times New Roman"/>
          <w:color w:val="000000"/>
          <w:sz w:val="28"/>
          <w:szCs w:val="28"/>
          <w:lang w:eastAsia="ru-RU"/>
        </w:rPr>
      </w:pPr>
      <w:r w:rsidRPr="006E7D18">
        <w:rPr>
          <w:rFonts w:ascii="Times New Roman" w:eastAsia="Times New Roman" w:hAnsi="Times New Roman"/>
          <w:color w:val="000000"/>
          <w:sz w:val="28"/>
          <w:szCs w:val="28"/>
          <w:lang w:eastAsia="ru-RU"/>
        </w:rPr>
        <w:t>При определении размеров охранных зон особое внимание уделяют таким параметрам, как:</w:t>
      </w:r>
    </w:p>
    <w:p w:rsidR="006E7D18" w:rsidRPr="006E7D18" w:rsidRDefault="006E7D18" w:rsidP="006E7D18">
      <w:pPr>
        <w:spacing w:before="195" w:after="195" w:line="240" w:lineRule="auto"/>
        <w:ind w:left="360"/>
        <w:rPr>
          <w:rFonts w:ascii="Times New Roman" w:eastAsia="Times New Roman" w:hAnsi="Times New Roman"/>
          <w:bCs/>
          <w:iCs/>
          <w:color w:val="090909"/>
          <w:sz w:val="28"/>
          <w:szCs w:val="28"/>
          <w:lang w:eastAsia="ru-RU"/>
        </w:rPr>
      </w:pPr>
      <w:r w:rsidRPr="006E7D18">
        <w:rPr>
          <w:rFonts w:ascii="Times New Roman" w:eastAsia="Times New Roman" w:hAnsi="Times New Roman"/>
          <w:bCs/>
          <w:iCs/>
          <w:color w:val="090909"/>
          <w:sz w:val="28"/>
          <w:szCs w:val="28"/>
          <w:lang w:eastAsia="ru-RU"/>
        </w:rPr>
        <w:t>сейсмологическая опасность</w:t>
      </w:r>
    </w:p>
    <w:p w:rsidR="006E7D18" w:rsidRPr="006E7D18" w:rsidRDefault="006E7D18" w:rsidP="006E7D18">
      <w:pPr>
        <w:spacing w:before="195" w:after="195" w:line="240" w:lineRule="auto"/>
        <w:ind w:left="360"/>
        <w:rPr>
          <w:rFonts w:ascii="Times New Roman" w:eastAsia="Times New Roman" w:hAnsi="Times New Roman"/>
          <w:bCs/>
          <w:iCs/>
          <w:color w:val="090909"/>
          <w:sz w:val="28"/>
          <w:szCs w:val="28"/>
          <w:lang w:eastAsia="ru-RU"/>
        </w:rPr>
      </w:pPr>
      <w:r w:rsidRPr="006E7D18">
        <w:rPr>
          <w:rFonts w:ascii="Times New Roman" w:eastAsia="Times New Roman" w:hAnsi="Times New Roman"/>
          <w:bCs/>
          <w:iCs/>
          <w:color w:val="090909"/>
          <w:sz w:val="28"/>
          <w:szCs w:val="28"/>
          <w:lang w:eastAsia="ru-RU"/>
        </w:rPr>
        <w:t>средняя температура</w:t>
      </w:r>
    </w:p>
    <w:p w:rsidR="006E7D18" w:rsidRPr="006E7D18" w:rsidRDefault="006E7D18" w:rsidP="006E7D18">
      <w:pPr>
        <w:spacing w:before="195" w:after="195" w:line="240" w:lineRule="auto"/>
        <w:ind w:left="360"/>
        <w:rPr>
          <w:rFonts w:ascii="Times New Roman" w:eastAsia="Times New Roman" w:hAnsi="Times New Roman"/>
          <w:bCs/>
          <w:iCs/>
          <w:color w:val="090909"/>
          <w:sz w:val="28"/>
          <w:szCs w:val="28"/>
          <w:lang w:eastAsia="ru-RU"/>
        </w:rPr>
      </w:pPr>
      <w:r w:rsidRPr="006E7D18">
        <w:rPr>
          <w:rFonts w:ascii="Times New Roman" w:eastAsia="Times New Roman" w:hAnsi="Times New Roman"/>
          <w:bCs/>
          <w:iCs/>
          <w:color w:val="090909"/>
          <w:sz w:val="28"/>
          <w:szCs w:val="28"/>
          <w:lang w:eastAsia="ru-RU"/>
        </w:rPr>
        <w:t>фактические показатели влажности</w:t>
      </w:r>
    </w:p>
    <w:p w:rsidR="006E7D18" w:rsidRPr="006E7D18" w:rsidRDefault="006E7D18" w:rsidP="006E7D18">
      <w:pPr>
        <w:spacing w:before="195" w:after="195" w:line="240" w:lineRule="auto"/>
        <w:ind w:left="360"/>
        <w:rPr>
          <w:rFonts w:ascii="Times New Roman" w:eastAsia="Times New Roman" w:hAnsi="Times New Roman"/>
          <w:bCs/>
          <w:iCs/>
          <w:color w:val="090909"/>
          <w:sz w:val="28"/>
          <w:szCs w:val="28"/>
          <w:lang w:eastAsia="ru-RU"/>
        </w:rPr>
      </w:pPr>
      <w:r w:rsidRPr="006E7D18">
        <w:rPr>
          <w:rFonts w:ascii="Times New Roman" w:eastAsia="Times New Roman" w:hAnsi="Times New Roman"/>
          <w:bCs/>
          <w:iCs/>
          <w:color w:val="090909"/>
          <w:sz w:val="28"/>
          <w:szCs w:val="28"/>
          <w:lang w:eastAsia="ru-RU"/>
        </w:rPr>
        <w:t>основные характеристики грунта</w:t>
      </w:r>
    </w:p>
    <w:p w:rsidR="006E7D18" w:rsidRPr="006E7D18" w:rsidRDefault="006E7D18" w:rsidP="006E7D18">
      <w:pPr>
        <w:spacing w:before="100" w:beforeAutospacing="1" w:after="100" w:afterAutospacing="1" w:line="360" w:lineRule="atLeast"/>
        <w:rPr>
          <w:rFonts w:ascii="Times New Roman" w:eastAsia="Times New Roman" w:hAnsi="Times New Roman"/>
          <w:color w:val="000000"/>
          <w:sz w:val="28"/>
          <w:szCs w:val="28"/>
          <w:lang w:eastAsia="ru-RU"/>
        </w:rPr>
      </w:pPr>
      <w:r w:rsidRPr="006E7D18">
        <w:rPr>
          <w:rFonts w:ascii="Times New Roman" w:eastAsia="Times New Roman" w:hAnsi="Times New Roman"/>
          <w:color w:val="000000"/>
          <w:sz w:val="28"/>
          <w:szCs w:val="28"/>
          <w:lang w:eastAsia="ru-RU"/>
        </w:rPr>
        <w:t>При неблагоприятных данных размеры охранных зон увеличивают.</w:t>
      </w:r>
    </w:p>
    <w:p w:rsidR="006E7D18" w:rsidRPr="006E7D18" w:rsidRDefault="006E7D18" w:rsidP="006E7D18">
      <w:pPr>
        <w:spacing w:before="100" w:beforeAutospacing="1" w:after="100" w:afterAutospacing="1" w:line="360" w:lineRule="atLeast"/>
        <w:rPr>
          <w:rFonts w:ascii="Times New Roman" w:eastAsia="Times New Roman" w:hAnsi="Times New Roman"/>
          <w:color w:val="000000"/>
          <w:sz w:val="28"/>
          <w:szCs w:val="28"/>
          <w:lang w:eastAsia="ru-RU"/>
        </w:rPr>
      </w:pPr>
      <w:r w:rsidRPr="006E7D18">
        <w:rPr>
          <w:rFonts w:ascii="Times New Roman" w:eastAsia="Times New Roman" w:hAnsi="Times New Roman"/>
          <w:color w:val="000000"/>
          <w:sz w:val="28"/>
          <w:szCs w:val="28"/>
          <w:lang w:eastAsia="ru-RU"/>
        </w:rPr>
        <w:t>СНиП 2.07.01-89* четко регламентирует расстояние по горизонтали от подземных сетей канализации до:</w:t>
      </w:r>
    </w:p>
    <w:p w:rsidR="006E7D18" w:rsidRPr="006E7D18" w:rsidRDefault="006E7D18" w:rsidP="006E7D18">
      <w:pPr>
        <w:spacing w:before="195" w:after="195" w:line="240" w:lineRule="auto"/>
        <w:ind w:left="360"/>
        <w:rPr>
          <w:rFonts w:ascii="Times New Roman" w:eastAsia="Times New Roman" w:hAnsi="Times New Roman"/>
          <w:bCs/>
          <w:iCs/>
          <w:color w:val="090909"/>
          <w:sz w:val="28"/>
          <w:szCs w:val="28"/>
          <w:lang w:eastAsia="ru-RU"/>
        </w:rPr>
      </w:pPr>
      <w:r w:rsidRPr="006E7D18">
        <w:rPr>
          <w:rFonts w:ascii="Times New Roman" w:eastAsia="Times New Roman" w:hAnsi="Times New Roman"/>
          <w:bCs/>
          <w:iCs/>
          <w:color w:val="090909"/>
          <w:sz w:val="28"/>
          <w:szCs w:val="28"/>
          <w:lang w:eastAsia="ru-RU"/>
        </w:rPr>
        <w:t>фундамента сооружений — 5 м для напорной и 3 м для самотечной канализационной сети</w:t>
      </w:r>
    </w:p>
    <w:p w:rsidR="006E7D18" w:rsidRPr="006E7D18" w:rsidRDefault="006E7D18" w:rsidP="006E7D18">
      <w:pPr>
        <w:spacing w:before="195" w:after="195" w:line="240" w:lineRule="auto"/>
        <w:ind w:left="360"/>
        <w:rPr>
          <w:rFonts w:ascii="Times New Roman" w:eastAsia="Times New Roman" w:hAnsi="Times New Roman"/>
          <w:bCs/>
          <w:iCs/>
          <w:color w:val="090909"/>
          <w:sz w:val="28"/>
          <w:szCs w:val="28"/>
          <w:lang w:eastAsia="ru-RU"/>
        </w:rPr>
      </w:pPr>
      <w:r w:rsidRPr="006E7D18">
        <w:rPr>
          <w:rFonts w:ascii="Times New Roman" w:eastAsia="Times New Roman" w:hAnsi="Times New Roman"/>
          <w:bCs/>
          <w:iCs/>
          <w:color w:val="090909"/>
          <w:sz w:val="28"/>
          <w:szCs w:val="28"/>
          <w:lang w:eastAsia="ru-RU"/>
        </w:rPr>
        <w:t>эстакад, ограждений, опор — 3 и 1,5 м соответственно</w:t>
      </w:r>
    </w:p>
    <w:p w:rsidR="006E7D18" w:rsidRPr="006E7D18" w:rsidRDefault="006E7D18" w:rsidP="006E7D18">
      <w:pPr>
        <w:spacing w:before="195" w:after="195" w:line="240" w:lineRule="auto"/>
        <w:ind w:left="360"/>
        <w:rPr>
          <w:rFonts w:ascii="Times New Roman" w:eastAsia="Times New Roman" w:hAnsi="Times New Roman"/>
          <w:bCs/>
          <w:iCs/>
          <w:color w:val="090909"/>
          <w:sz w:val="28"/>
          <w:szCs w:val="28"/>
          <w:lang w:eastAsia="ru-RU"/>
        </w:rPr>
      </w:pPr>
      <w:r w:rsidRPr="006E7D18">
        <w:rPr>
          <w:rFonts w:ascii="Times New Roman" w:eastAsia="Times New Roman" w:hAnsi="Times New Roman"/>
          <w:bCs/>
          <w:iCs/>
          <w:color w:val="090909"/>
          <w:sz w:val="28"/>
          <w:szCs w:val="28"/>
          <w:lang w:eastAsia="ru-RU"/>
        </w:rPr>
        <w:t>оси крайнего рельса железнодорожной колеи — 4 м</w:t>
      </w:r>
    </w:p>
    <w:p w:rsidR="006E7D18" w:rsidRPr="006E7D18" w:rsidRDefault="006E7D18" w:rsidP="006E7D18">
      <w:pPr>
        <w:spacing w:before="195" w:after="195" w:line="240" w:lineRule="auto"/>
        <w:ind w:left="360"/>
        <w:rPr>
          <w:rFonts w:ascii="Times New Roman" w:eastAsia="Times New Roman" w:hAnsi="Times New Roman"/>
          <w:bCs/>
          <w:iCs/>
          <w:color w:val="090909"/>
          <w:sz w:val="28"/>
          <w:szCs w:val="28"/>
          <w:lang w:eastAsia="ru-RU"/>
        </w:rPr>
      </w:pPr>
      <w:r w:rsidRPr="006E7D18">
        <w:rPr>
          <w:rFonts w:ascii="Times New Roman" w:eastAsia="Times New Roman" w:hAnsi="Times New Roman"/>
          <w:bCs/>
          <w:iCs/>
          <w:color w:val="090909"/>
          <w:sz w:val="28"/>
          <w:szCs w:val="28"/>
          <w:lang w:eastAsia="ru-RU"/>
        </w:rPr>
        <w:t>бордюра проезжей части — 2 м для напорной и 1,5 м для самотечной канализации</w:t>
      </w:r>
    </w:p>
    <w:p w:rsidR="006E7D18" w:rsidRPr="006E7D18" w:rsidRDefault="006E7D18" w:rsidP="006E7D18">
      <w:pPr>
        <w:spacing w:before="195" w:after="195" w:line="240" w:lineRule="auto"/>
        <w:ind w:left="360"/>
        <w:rPr>
          <w:rFonts w:ascii="Times New Roman" w:eastAsia="Times New Roman" w:hAnsi="Times New Roman"/>
          <w:bCs/>
          <w:iCs/>
          <w:color w:val="090909"/>
          <w:sz w:val="28"/>
          <w:szCs w:val="28"/>
          <w:lang w:eastAsia="ru-RU"/>
        </w:rPr>
      </w:pPr>
      <w:r w:rsidRPr="006E7D18">
        <w:rPr>
          <w:rFonts w:ascii="Times New Roman" w:eastAsia="Times New Roman" w:hAnsi="Times New Roman"/>
          <w:bCs/>
          <w:iCs/>
          <w:color w:val="090909"/>
          <w:sz w:val="28"/>
          <w:szCs w:val="28"/>
          <w:lang w:eastAsia="ru-RU"/>
        </w:rPr>
        <w:t>наружной бровки кювета — 1 м</w:t>
      </w:r>
    </w:p>
    <w:p w:rsidR="006E7D18" w:rsidRPr="006E7D18" w:rsidRDefault="006E7D18" w:rsidP="006E7D18">
      <w:pPr>
        <w:spacing w:before="195" w:after="195" w:line="240" w:lineRule="auto"/>
        <w:ind w:left="360"/>
        <w:rPr>
          <w:rFonts w:ascii="Times New Roman" w:eastAsia="Times New Roman" w:hAnsi="Times New Roman"/>
          <w:bCs/>
          <w:iCs/>
          <w:color w:val="090909"/>
          <w:sz w:val="28"/>
          <w:szCs w:val="28"/>
          <w:lang w:eastAsia="ru-RU"/>
        </w:rPr>
      </w:pPr>
      <w:r w:rsidRPr="006E7D18">
        <w:rPr>
          <w:rFonts w:ascii="Times New Roman" w:eastAsia="Times New Roman" w:hAnsi="Times New Roman"/>
          <w:bCs/>
          <w:iCs/>
          <w:color w:val="090909"/>
          <w:sz w:val="28"/>
          <w:szCs w:val="28"/>
          <w:lang w:eastAsia="ru-RU"/>
        </w:rPr>
        <w:t>опор уличного освещения и контактной сети — 1 м</w:t>
      </w:r>
    </w:p>
    <w:p w:rsidR="006E7D18" w:rsidRPr="006E7D18" w:rsidRDefault="006E7D18" w:rsidP="006E7D18">
      <w:pPr>
        <w:spacing w:before="195" w:after="195" w:line="240" w:lineRule="auto"/>
        <w:ind w:left="360"/>
        <w:rPr>
          <w:rFonts w:ascii="Times New Roman" w:eastAsia="Times New Roman" w:hAnsi="Times New Roman"/>
          <w:bCs/>
          <w:iCs/>
          <w:color w:val="090909"/>
          <w:sz w:val="28"/>
          <w:szCs w:val="28"/>
          <w:lang w:eastAsia="ru-RU"/>
        </w:rPr>
      </w:pPr>
      <w:r w:rsidRPr="006E7D18">
        <w:rPr>
          <w:rFonts w:ascii="Times New Roman" w:eastAsia="Times New Roman" w:hAnsi="Times New Roman"/>
          <w:bCs/>
          <w:iCs/>
          <w:color w:val="090909"/>
          <w:sz w:val="28"/>
          <w:szCs w:val="28"/>
          <w:lang w:eastAsia="ru-RU"/>
        </w:rPr>
        <w:t>опор высоковольтных сетей — 3 м</w:t>
      </w:r>
    </w:p>
    <w:p w:rsidR="006E7D18" w:rsidRPr="006E7D18" w:rsidRDefault="006E7D18" w:rsidP="006E7D18">
      <w:pPr>
        <w:spacing w:before="100" w:beforeAutospacing="1" w:after="100" w:afterAutospacing="1" w:line="360" w:lineRule="atLeast"/>
        <w:rPr>
          <w:rFonts w:ascii="Times New Roman" w:eastAsia="Times New Roman" w:hAnsi="Times New Roman"/>
          <w:color w:val="000000"/>
          <w:sz w:val="28"/>
          <w:szCs w:val="28"/>
          <w:lang w:eastAsia="ru-RU"/>
        </w:rPr>
      </w:pPr>
      <w:r w:rsidRPr="006E7D18">
        <w:rPr>
          <w:rFonts w:ascii="Times New Roman" w:eastAsia="Times New Roman" w:hAnsi="Times New Roman"/>
          <w:color w:val="000000"/>
          <w:sz w:val="28"/>
          <w:szCs w:val="28"/>
          <w:lang w:eastAsia="ru-RU"/>
        </w:rPr>
        <w:t>Общие нормативные требования представлены в следующих документах:</w:t>
      </w:r>
    </w:p>
    <w:p w:rsidR="006E7D18" w:rsidRPr="006E7D18" w:rsidRDefault="006E7D18" w:rsidP="006E7D18">
      <w:pPr>
        <w:spacing w:before="195" w:after="195" w:line="240" w:lineRule="auto"/>
        <w:ind w:left="360"/>
        <w:rPr>
          <w:rFonts w:ascii="Times New Roman" w:eastAsia="Times New Roman" w:hAnsi="Times New Roman"/>
          <w:bCs/>
          <w:iCs/>
          <w:color w:val="090909"/>
          <w:sz w:val="28"/>
          <w:szCs w:val="28"/>
          <w:lang w:eastAsia="ru-RU"/>
        </w:rPr>
      </w:pPr>
      <w:r w:rsidRPr="006E7D18">
        <w:rPr>
          <w:rFonts w:ascii="Times New Roman" w:eastAsia="Times New Roman" w:hAnsi="Times New Roman"/>
          <w:bCs/>
          <w:iCs/>
          <w:color w:val="090909"/>
          <w:sz w:val="28"/>
          <w:szCs w:val="28"/>
          <w:lang w:eastAsia="ru-RU"/>
        </w:rPr>
        <w:t>СНиП 40-03-99 — основные требования к проектированию</w:t>
      </w:r>
    </w:p>
    <w:p w:rsidR="006E7D18" w:rsidRPr="006E7D18" w:rsidRDefault="006E7D18" w:rsidP="006E7D18">
      <w:pPr>
        <w:spacing w:before="195" w:after="195" w:line="240" w:lineRule="auto"/>
        <w:ind w:left="360"/>
        <w:rPr>
          <w:rFonts w:ascii="Times New Roman" w:eastAsia="Times New Roman" w:hAnsi="Times New Roman"/>
          <w:bCs/>
          <w:iCs/>
          <w:color w:val="090909"/>
          <w:sz w:val="28"/>
          <w:szCs w:val="28"/>
          <w:lang w:eastAsia="ru-RU"/>
        </w:rPr>
      </w:pPr>
      <w:r w:rsidRPr="006E7D18">
        <w:rPr>
          <w:rFonts w:ascii="Times New Roman" w:eastAsia="Times New Roman" w:hAnsi="Times New Roman"/>
          <w:bCs/>
          <w:iCs/>
          <w:color w:val="090909"/>
          <w:sz w:val="28"/>
          <w:szCs w:val="28"/>
          <w:lang w:eastAsia="ru-RU"/>
        </w:rPr>
        <w:t>СНиП 2.07.01-89* — все о планировке и застройке населенных пунктов</w:t>
      </w:r>
    </w:p>
    <w:p w:rsidR="006E7D18" w:rsidRPr="006E7D18" w:rsidRDefault="006E7D18" w:rsidP="006E7D18">
      <w:pPr>
        <w:spacing w:before="195" w:after="195" w:line="240" w:lineRule="auto"/>
        <w:ind w:left="360"/>
        <w:rPr>
          <w:rFonts w:ascii="Times New Roman" w:eastAsia="Times New Roman" w:hAnsi="Times New Roman"/>
          <w:bCs/>
          <w:iCs/>
          <w:color w:val="090909"/>
          <w:sz w:val="28"/>
          <w:szCs w:val="28"/>
          <w:lang w:eastAsia="ru-RU"/>
        </w:rPr>
      </w:pPr>
      <w:r w:rsidRPr="006E7D18">
        <w:rPr>
          <w:rFonts w:ascii="Times New Roman" w:eastAsia="Times New Roman" w:hAnsi="Times New Roman"/>
          <w:bCs/>
          <w:iCs/>
          <w:color w:val="090909"/>
          <w:sz w:val="28"/>
          <w:szCs w:val="28"/>
          <w:lang w:eastAsia="ru-RU"/>
        </w:rPr>
        <w:lastRenderedPageBreak/>
        <w:t>СНиП 2.05.06-85* — нормы, относящиеся к магистральным трубопроводам</w:t>
      </w:r>
    </w:p>
    <w:p w:rsidR="006E7D18" w:rsidRPr="006E7D18" w:rsidRDefault="006E7D18" w:rsidP="006E7D18">
      <w:pPr>
        <w:spacing w:before="195" w:after="195" w:line="240" w:lineRule="auto"/>
        <w:ind w:left="360"/>
        <w:rPr>
          <w:rFonts w:ascii="Times New Roman" w:eastAsia="Times New Roman" w:hAnsi="Times New Roman"/>
          <w:bCs/>
          <w:iCs/>
          <w:color w:val="090909"/>
          <w:sz w:val="28"/>
          <w:szCs w:val="28"/>
          <w:lang w:eastAsia="ru-RU"/>
        </w:rPr>
      </w:pPr>
      <w:r w:rsidRPr="006E7D18">
        <w:rPr>
          <w:rFonts w:ascii="Times New Roman" w:eastAsia="Times New Roman" w:hAnsi="Times New Roman"/>
          <w:bCs/>
          <w:iCs/>
          <w:color w:val="090909"/>
          <w:sz w:val="28"/>
          <w:szCs w:val="28"/>
          <w:lang w:eastAsia="ru-RU"/>
        </w:rPr>
        <w:t>СНиП 3.05.04-85* — организационные вопросы и приемка работ</w:t>
      </w:r>
    </w:p>
    <w:p w:rsidR="006E7D18" w:rsidRPr="006E7D18" w:rsidRDefault="006E7D18" w:rsidP="006E7D18">
      <w:pPr>
        <w:spacing w:before="100" w:beforeAutospacing="1" w:after="100" w:afterAutospacing="1" w:line="360" w:lineRule="atLeast"/>
        <w:rPr>
          <w:rFonts w:ascii="Times New Roman" w:eastAsia="Times New Roman" w:hAnsi="Times New Roman"/>
          <w:color w:val="000000"/>
          <w:sz w:val="28"/>
          <w:szCs w:val="28"/>
          <w:lang w:eastAsia="ru-RU"/>
        </w:rPr>
      </w:pPr>
      <w:r w:rsidRPr="006E7D18">
        <w:rPr>
          <w:rFonts w:ascii="Times New Roman" w:eastAsia="Times New Roman" w:hAnsi="Times New Roman"/>
          <w:color w:val="000000"/>
          <w:sz w:val="28"/>
          <w:szCs w:val="28"/>
          <w:lang w:eastAsia="ru-RU"/>
        </w:rPr>
        <w:t>В охранных зонах канализации не разрешается:</w:t>
      </w:r>
    </w:p>
    <w:p w:rsidR="006E7D18" w:rsidRPr="006E7D18" w:rsidRDefault="006E7D18" w:rsidP="006E7D18">
      <w:pPr>
        <w:spacing w:before="195" w:after="195" w:line="240" w:lineRule="auto"/>
        <w:ind w:left="360"/>
        <w:rPr>
          <w:rFonts w:ascii="Times New Roman" w:eastAsia="Times New Roman" w:hAnsi="Times New Roman"/>
          <w:bCs/>
          <w:iCs/>
          <w:color w:val="090909"/>
          <w:sz w:val="28"/>
          <w:szCs w:val="28"/>
          <w:lang w:eastAsia="ru-RU"/>
        </w:rPr>
      </w:pPr>
      <w:r w:rsidRPr="006E7D18">
        <w:rPr>
          <w:rFonts w:ascii="Times New Roman" w:eastAsia="Times New Roman" w:hAnsi="Times New Roman"/>
          <w:bCs/>
          <w:iCs/>
          <w:color w:val="090909"/>
          <w:sz w:val="28"/>
          <w:szCs w:val="28"/>
          <w:lang w:eastAsia="ru-RU"/>
        </w:rPr>
        <w:t>высаживать деревья на расстоянии менее 3-х метров от коллекторов</w:t>
      </w:r>
    </w:p>
    <w:p w:rsidR="006E7D18" w:rsidRPr="006E7D18" w:rsidRDefault="006E7D18" w:rsidP="006E7D18">
      <w:pPr>
        <w:spacing w:before="195" w:after="195" w:line="240" w:lineRule="auto"/>
        <w:ind w:left="360"/>
        <w:rPr>
          <w:rFonts w:ascii="Times New Roman" w:eastAsia="Times New Roman" w:hAnsi="Times New Roman"/>
          <w:bCs/>
          <w:iCs/>
          <w:color w:val="090909"/>
          <w:sz w:val="28"/>
          <w:szCs w:val="28"/>
          <w:lang w:eastAsia="ru-RU"/>
        </w:rPr>
      </w:pPr>
      <w:r w:rsidRPr="006E7D18">
        <w:rPr>
          <w:rFonts w:ascii="Times New Roman" w:eastAsia="Times New Roman" w:hAnsi="Times New Roman"/>
          <w:bCs/>
          <w:iCs/>
          <w:color w:val="090909"/>
          <w:sz w:val="28"/>
          <w:szCs w:val="28"/>
          <w:lang w:eastAsia="ru-RU"/>
        </w:rPr>
        <w:t>срезать или подсыпать грунт</w:t>
      </w:r>
    </w:p>
    <w:p w:rsidR="006E7D18" w:rsidRPr="006E7D18" w:rsidRDefault="006E7D18" w:rsidP="006E7D18">
      <w:pPr>
        <w:spacing w:before="195" w:after="195" w:line="240" w:lineRule="auto"/>
        <w:ind w:left="360"/>
        <w:rPr>
          <w:rFonts w:ascii="Times New Roman" w:eastAsia="Times New Roman" w:hAnsi="Times New Roman"/>
          <w:bCs/>
          <w:iCs/>
          <w:color w:val="090909"/>
          <w:sz w:val="28"/>
          <w:szCs w:val="28"/>
          <w:lang w:eastAsia="ru-RU"/>
        </w:rPr>
      </w:pPr>
      <w:r w:rsidRPr="006E7D18">
        <w:rPr>
          <w:rFonts w:ascii="Times New Roman" w:eastAsia="Times New Roman" w:hAnsi="Times New Roman"/>
          <w:bCs/>
          <w:iCs/>
          <w:color w:val="090909"/>
          <w:sz w:val="28"/>
          <w:szCs w:val="28"/>
          <w:lang w:eastAsia="ru-RU"/>
        </w:rPr>
        <w:t>устраивать склады и свалки</w:t>
      </w:r>
    </w:p>
    <w:p w:rsidR="006E7D18" w:rsidRPr="006E7D18" w:rsidRDefault="006E7D18" w:rsidP="006E7D18">
      <w:pPr>
        <w:spacing w:before="195" w:after="195" w:line="240" w:lineRule="auto"/>
        <w:ind w:left="360"/>
        <w:rPr>
          <w:rFonts w:ascii="Times New Roman" w:eastAsia="Times New Roman" w:hAnsi="Times New Roman"/>
          <w:bCs/>
          <w:iCs/>
          <w:color w:val="090909"/>
          <w:sz w:val="28"/>
          <w:szCs w:val="28"/>
          <w:lang w:eastAsia="ru-RU"/>
        </w:rPr>
      </w:pPr>
      <w:r w:rsidRPr="006E7D18">
        <w:rPr>
          <w:rFonts w:ascii="Times New Roman" w:eastAsia="Times New Roman" w:hAnsi="Times New Roman"/>
          <w:bCs/>
          <w:iCs/>
          <w:color w:val="090909"/>
          <w:sz w:val="28"/>
          <w:szCs w:val="28"/>
          <w:lang w:eastAsia="ru-RU"/>
        </w:rPr>
        <w:t>производить взрывные или свайные работы</w:t>
      </w:r>
    </w:p>
    <w:p w:rsidR="006E7D18" w:rsidRPr="006E7D18" w:rsidRDefault="006E7D18" w:rsidP="006E7D18">
      <w:pPr>
        <w:spacing w:before="195" w:after="195" w:line="240" w:lineRule="auto"/>
        <w:ind w:left="360"/>
        <w:rPr>
          <w:rFonts w:ascii="Times New Roman" w:eastAsia="Times New Roman" w:hAnsi="Times New Roman"/>
          <w:bCs/>
          <w:iCs/>
          <w:color w:val="090909"/>
          <w:sz w:val="28"/>
          <w:szCs w:val="28"/>
          <w:lang w:eastAsia="ru-RU"/>
        </w:rPr>
      </w:pPr>
      <w:r w:rsidRPr="006E7D18">
        <w:rPr>
          <w:rFonts w:ascii="Times New Roman" w:eastAsia="Times New Roman" w:hAnsi="Times New Roman"/>
          <w:bCs/>
          <w:iCs/>
          <w:color w:val="090909"/>
          <w:sz w:val="28"/>
          <w:szCs w:val="28"/>
          <w:lang w:eastAsia="ru-RU"/>
        </w:rPr>
        <w:t>использовать ударные механизмы и буровые установки</w:t>
      </w:r>
    </w:p>
    <w:p w:rsidR="006E7D18" w:rsidRPr="006E7D18" w:rsidRDefault="006E7D18" w:rsidP="006E7D18">
      <w:pPr>
        <w:spacing w:before="195" w:after="195" w:line="240" w:lineRule="auto"/>
        <w:ind w:left="360"/>
        <w:rPr>
          <w:rFonts w:ascii="Times New Roman" w:eastAsia="Times New Roman" w:hAnsi="Times New Roman"/>
          <w:bCs/>
          <w:iCs/>
          <w:color w:val="090909"/>
          <w:sz w:val="28"/>
          <w:szCs w:val="28"/>
          <w:lang w:eastAsia="ru-RU"/>
        </w:rPr>
      </w:pPr>
      <w:r w:rsidRPr="006E7D18">
        <w:rPr>
          <w:rFonts w:ascii="Times New Roman" w:eastAsia="Times New Roman" w:hAnsi="Times New Roman"/>
          <w:bCs/>
          <w:iCs/>
          <w:color w:val="090909"/>
          <w:sz w:val="28"/>
          <w:szCs w:val="28"/>
          <w:lang w:eastAsia="ru-RU"/>
        </w:rPr>
        <w:t>преграждать доступ к сооружениям</w:t>
      </w:r>
    </w:p>
    <w:p w:rsidR="006E7D18" w:rsidRPr="006E7D18" w:rsidRDefault="006E7D18" w:rsidP="006E7D18">
      <w:pPr>
        <w:spacing w:before="195" w:after="195" w:line="240" w:lineRule="auto"/>
        <w:ind w:left="360"/>
        <w:rPr>
          <w:rFonts w:ascii="Times New Roman" w:eastAsia="Times New Roman" w:hAnsi="Times New Roman"/>
          <w:bCs/>
          <w:iCs/>
          <w:color w:val="090909"/>
          <w:sz w:val="28"/>
          <w:szCs w:val="28"/>
          <w:lang w:eastAsia="ru-RU"/>
        </w:rPr>
      </w:pPr>
      <w:r w:rsidRPr="006E7D18">
        <w:rPr>
          <w:rFonts w:ascii="Times New Roman" w:eastAsia="Times New Roman" w:hAnsi="Times New Roman"/>
          <w:bCs/>
          <w:iCs/>
          <w:color w:val="090909"/>
          <w:sz w:val="28"/>
          <w:szCs w:val="28"/>
          <w:lang w:eastAsia="ru-RU"/>
        </w:rPr>
        <w:t>проводить без соответствующего разрешения грузоподъемные и строительные работы</w:t>
      </w:r>
    </w:p>
    <w:p w:rsidR="006E7D18" w:rsidRPr="006E7D18" w:rsidRDefault="006E7D18" w:rsidP="006E7D18">
      <w:pPr>
        <w:spacing w:before="195" w:after="195" w:line="240" w:lineRule="auto"/>
        <w:ind w:left="360"/>
        <w:rPr>
          <w:rFonts w:ascii="Times New Roman" w:eastAsia="Times New Roman" w:hAnsi="Times New Roman"/>
          <w:bCs/>
          <w:iCs/>
          <w:color w:val="090909"/>
          <w:sz w:val="28"/>
          <w:szCs w:val="28"/>
          <w:lang w:eastAsia="ru-RU"/>
        </w:rPr>
      </w:pPr>
      <w:r w:rsidRPr="006E7D18">
        <w:rPr>
          <w:rFonts w:ascii="Times New Roman" w:eastAsia="Times New Roman" w:hAnsi="Times New Roman"/>
          <w:bCs/>
          <w:iCs/>
          <w:color w:val="090909"/>
          <w:sz w:val="28"/>
          <w:szCs w:val="28"/>
          <w:lang w:eastAsia="ru-RU"/>
        </w:rPr>
        <w:t>осуществлять перемещение грунта недалеко от водоемов, расположенных вблизи канализационных коммуникаций, погружение в них массивных конструкций, углубление дна</w:t>
      </w:r>
      <w:r w:rsidR="00B6172B">
        <w:rPr>
          <w:rFonts w:ascii="Times New Roman" w:eastAsia="Times New Roman" w:hAnsi="Times New Roman"/>
          <w:bCs/>
          <w:iCs/>
          <w:color w:val="090909"/>
          <w:sz w:val="28"/>
          <w:szCs w:val="28"/>
          <w:lang w:eastAsia="ru-RU"/>
        </w:rPr>
        <w:t xml:space="preserve">. </w:t>
      </w:r>
    </w:p>
    <w:p w:rsidR="006E7D18" w:rsidRDefault="006E7D18" w:rsidP="006E7D18">
      <w:pPr>
        <w:spacing w:before="195" w:after="195" w:line="240" w:lineRule="auto"/>
        <w:ind w:left="360"/>
        <w:rPr>
          <w:rFonts w:ascii="Arial" w:eastAsia="Times New Roman" w:hAnsi="Arial" w:cs="Arial"/>
          <w:b/>
          <w:bCs/>
          <w:i/>
          <w:iCs/>
          <w:color w:val="090909"/>
          <w:sz w:val="21"/>
          <w:szCs w:val="21"/>
          <w:lang w:eastAsia="ru-RU"/>
        </w:rPr>
      </w:pPr>
    </w:p>
    <w:p w:rsidR="006E7D18" w:rsidRPr="00BF20DD" w:rsidRDefault="006E7D18" w:rsidP="00E32EF3">
      <w:pPr>
        <w:spacing w:before="195" w:after="195" w:line="240" w:lineRule="auto"/>
        <w:ind w:left="360"/>
        <w:rPr>
          <w:rFonts w:ascii="Arial" w:eastAsia="Times New Roman" w:hAnsi="Arial" w:cs="Arial"/>
          <w:b/>
          <w:bCs/>
          <w:i/>
          <w:iCs/>
          <w:color w:val="090909"/>
          <w:sz w:val="21"/>
          <w:szCs w:val="21"/>
          <w:lang w:eastAsia="ru-RU"/>
        </w:rPr>
      </w:pPr>
    </w:p>
    <w:p w:rsidR="00E32EF3" w:rsidRDefault="00E32EF3" w:rsidP="00C5551C">
      <w:pPr>
        <w:spacing w:line="240" w:lineRule="auto"/>
        <w:ind w:firstLine="708"/>
        <w:rPr>
          <w:rFonts w:ascii="Times New Roman" w:hAnsi="Times New Roman"/>
          <w:sz w:val="28"/>
          <w:szCs w:val="28"/>
        </w:rPr>
      </w:pPr>
    </w:p>
    <w:p w:rsidR="006B3B5A" w:rsidRDefault="006B3B5A" w:rsidP="00C5551C">
      <w:pPr>
        <w:spacing w:line="240" w:lineRule="auto"/>
        <w:ind w:firstLine="708"/>
        <w:rPr>
          <w:rFonts w:ascii="Times New Roman" w:hAnsi="Times New Roman"/>
          <w:sz w:val="28"/>
          <w:szCs w:val="28"/>
        </w:rPr>
      </w:pPr>
    </w:p>
    <w:p w:rsidR="006B3B5A" w:rsidRDefault="006B3B5A" w:rsidP="00C5551C">
      <w:pPr>
        <w:spacing w:line="240" w:lineRule="auto"/>
        <w:ind w:firstLine="708"/>
        <w:rPr>
          <w:rFonts w:ascii="Times New Roman" w:hAnsi="Times New Roman"/>
          <w:sz w:val="28"/>
          <w:szCs w:val="28"/>
        </w:rPr>
      </w:pPr>
    </w:p>
    <w:p w:rsidR="006B3B5A" w:rsidRDefault="006B3B5A" w:rsidP="00C5551C">
      <w:pPr>
        <w:spacing w:line="240" w:lineRule="auto"/>
        <w:ind w:firstLine="708"/>
        <w:rPr>
          <w:rFonts w:ascii="Times New Roman" w:hAnsi="Times New Roman"/>
          <w:sz w:val="28"/>
          <w:szCs w:val="28"/>
        </w:rPr>
      </w:pPr>
    </w:p>
    <w:p w:rsidR="006B3B5A" w:rsidRDefault="006B3B5A" w:rsidP="00C5551C">
      <w:pPr>
        <w:spacing w:line="240" w:lineRule="auto"/>
        <w:ind w:firstLine="708"/>
        <w:rPr>
          <w:rFonts w:ascii="Times New Roman" w:hAnsi="Times New Roman"/>
          <w:sz w:val="28"/>
          <w:szCs w:val="28"/>
        </w:rPr>
      </w:pPr>
    </w:p>
    <w:p w:rsidR="006B3B5A" w:rsidRDefault="006B3B5A" w:rsidP="00C5551C">
      <w:pPr>
        <w:spacing w:line="240" w:lineRule="auto"/>
        <w:ind w:firstLine="708"/>
        <w:rPr>
          <w:rFonts w:ascii="Times New Roman" w:hAnsi="Times New Roman"/>
          <w:sz w:val="28"/>
          <w:szCs w:val="28"/>
        </w:rPr>
      </w:pPr>
    </w:p>
    <w:p w:rsidR="006B3B5A" w:rsidRDefault="006B3B5A" w:rsidP="00C5551C">
      <w:pPr>
        <w:spacing w:line="240" w:lineRule="auto"/>
        <w:ind w:firstLine="708"/>
        <w:rPr>
          <w:rFonts w:ascii="Times New Roman" w:hAnsi="Times New Roman"/>
          <w:sz w:val="28"/>
          <w:szCs w:val="28"/>
        </w:rPr>
      </w:pPr>
    </w:p>
    <w:p w:rsidR="006B3B5A" w:rsidRDefault="006B3B5A" w:rsidP="00C5551C">
      <w:pPr>
        <w:spacing w:line="240" w:lineRule="auto"/>
        <w:ind w:firstLine="708"/>
        <w:rPr>
          <w:rFonts w:ascii="Times New Roman" w:hAnsi="Times New Roman"/>
          <w:sz w:val="28"/>
          <w:szCs w:val="28"/>
        </w:rPr>
      </w:pPr>
    </w:p>
    <w:p w:rsidR="006B3B5A" w:rsidRDefault="006B3B5A" w:rsidP="00C5551C">
      <w:pPr>
        <w:spacing w:line="240" w:lineRule="auto"/>
        <w:ind w:firstLine="708"/>
        <w:rPr>
          <w:rFonts w:ascii="Times New Roman" w:hAnsi="Times New Roman"/>
          <w:sz w:val="28"/>
          <w:szCs w:val="28"/>
        </w:rPr>
      </w:pPr>
    </w:p>
    <w:p w:rsidR="006B3B5A" w:rsidRDefault="006B3B5A" w:rsidP="00C5551C">
      <w:pPr>
        <w:spacing w:line="240" w:lineRule="auto"/>
        <w:ind w:firstLine="708"/>
        <w:rPr>
          <w:rFonts w:ascii="Times New Roman" w:hAnsi="Times New Roman"/>
          <w:sz w:val="28"/>
          <w:szCs w:val="28"/>
        </w:rPr>
      </w:pPr>
    </w:p>
    <w:p w:rsidR="006B3B5A" w:rsidRDefault="006B3B5A" w:rsidP="00C5551C">
      <w:pPr>
        <w:spacing w:line="240" w:lineRule="auto"/>
        <w:ind w:firstLine="708"/>
        <w:rPr>
          <w:rFonts w:ascii="Times New Roman" w:hAnsi="Times New Roman"/>
          <w:sz w:val="28"/>
          <w:szCs w:val="28"/>
        </w:rPr>
      </w:pPr>
    </w:p>
    <w:p w:rsidR="006B3B5A" w:rsidRDefault="006B3B5A" w:rsidP="00C5551C">
      <w:pPr>
        <w:spacing w:line="240" w:lineRule="auto"/>
        <w:ind w:firstLine="708"/>
        <w:rPr>
          <w:rFonts w:ascii="Times New Roman" w:hAnsi="Times New Roman"/>
          <w:sz w:val="28"/>
          <w:szCs w:val="28"/>
        </w:rPr>
      </w:pPr>
    </w:p>
    <w:p w:rsidR="00C5551C" w:rsidRDefault="00B6172B" w:rsidP="00B6172B">
      <w:pPr>
        <w:spacing w:line="240" w:lineRule="auto"/>
        <w:ind w:firstLine="708"/>
        <w:jc w:val="center"/>
        <w:rPr>
          <w:rFonts w:ascii="Times New Roman" w:hAnsi="Times New Roman"/>
          <w:b/>
          <w:sz w:val="32"/>
          <w:szCs w:val="32"/>
        </w:rPr>
      </w:pPr>
      <w:r>
        <w:rPr>
          <w:rFonts w:ascii="Times New Roman" w:hAnsi="Times New Roman"/>
          <w:b/>
          <w:sz w:val="32"/>
          <w:szCs w:val="32"/>
        </w:rPr>
        <w:lastRenderedPageBreak/>
        <w:t>6. Мероприятия по защите сохраняемых ОКС</w:t>
      </w:r>
    </w:p>
    <w:p w:rsidR="00B6172B" w:rsidRDefault="00EE5D41" w:rsidP="00B6172B">
      <w:pPr>
        <w:spacing w:line="240" w:lineRule="auto"/>
        <w:ind w:firstLine="708"/>
        <w:rPr>
          <w:rFonts w:ascii="Times New Roman" w:hAnsi="Times New Roman"/>
          <w:sz w:val="28"/>
          <w:szCs w:val="28"/>
        </w:rPr>
      </w:pPr>
      <w:r w:rsidRPr="00EE5D41">
        <w:rPr>
          <w:rFonts w:ascii="Times New Roman" w:hAnsi="Times New Roman"/>
          <w:sz w:val="28"/>
          <w:szCs w:val="28"/>
        </w:rPr>
        <w:t xml:space="preserve">Проектом не предусматривается проведение мероприятий по </w:t>
      </w:r>
      <w:r>
        <w:rPr>
          <w:rFonts w:ascii="Times New Roman" w:hAnsi="Times New Roman"/>
          <w:sz w:val="28"/>
          <w:szCs w:val="28"/>
        </w:rPr>
        <w:t xml:space="preserve">защите </w:t>
      </w:r>
      <w:r w:rsidRPr="00EE5D41">
        <w:rPr>
          <w:rFonts w:ascii="Times New Roman" w:hAnsi="Times New Roman"/>
          <w:sz w:val="28"/>
          <w:szCs w:val="28"/>
        </w:rPr>
        <w:t>сохран</w:t>
      </w:r>
      <w:r>
        <w:rPr>
          <w:rFonts w:ascii="Times New Roman" w:hAnsi="Times New Roman"/>
          <w:sz w:val="28"/>
          <w:szCs w:val="28"/>
        </w:rPr>
        <w:t xml:space="preserve">яемых ОКС существующих на момент подготовки проекта планировки территории. </w:t>
      </w:r>
      <w:r w:rsidR="005F7DCF">
        <w:rPr>
          <w:rFonts w:ascii="Times New Roman" w:hAnsi="Times New Roman"/>
          <w:sz w:val="28"/>
          <w:szCs w:val="28"/>
        </w:rPr>
        <w:t>В границах проекта планировки проходит газопровод высокого 0,6 Мпа давления, сведения о котором в ГКН отсутствуют (на топо основе показан схематически) при выполнении строительных работ необходимо учесть его местоположение и ширину охранной зоны</w:t>
      </w:r>
      <w:r w:rsidR="00645E53">
        <w:rPr>
          <w:rFonts w:ascii="Times New Roman" w:hAnsi="Times New Roman"/>
          <w:sz w:val="28"/>
          <w:szCs w:val="28"/>
        </w:rPr>
        <w:t xml:space="preserve"> 7 метров. </w:t>
      </w:r>
      <w:r>
        <w:rPr>
          <w:rFonts w:ascii="Times New Roman" w:hAnsi="Times New Roman"/>
          <w:sz w:val="28"/>
          <w:szCs w:val="28"/>
        </w:rPr>
        <w:t>При подготовке проектов на новое строительство необходимо учитывать ширину охранной зоны линейного объекта предусмотренные данным проектом.</w:t>
      </w:r>
    </w:p>
    <w:p w:rsidR="006748F5" w:rsidRDefault="006748F5" w:rsidP="00B6172B">
      <w:pPr>
        <w:spacing w:line="240" w:lineRule="auto"/>
        <w:ind w:firstLine="708"/>
        <w:rPr>
          <w:rFonts w:ascii="Times New Roman" w:hAnsi="Times New Roman"/>
          <w:sz w:val="28"/>
          <w:szCs w:val="28"/>
        </w:rPr>
      </w:pPr>
    </w:p>
    <w:p w:rsidR="006748F5" w:rsidRDefault="006748F5" w:rsidP="00B6172B">
      <w:pPr>
        <w:spacing w:line="240" w:lineRule="auto"/>
        <w:ind w:firstLine="708"/>
        <w:rPr>
          <w:rFonts w:ascii="Times New Roman" w:hAnsi="Times New Roman"/>
          <w:sz w:val="28"/>
          <w:szCs w:val="28"/>
        </w:rPr>
      </w:pPr>
    </w:p>
    <w:p w:rsidR="006748F5" w:rsidRDefault="006748F5" w:rsidP="00B6172B">
      <w:pPr>
        <w:spacing w:line="240" w:lineRule="auto"/>
        <w:ind w:firstLine="708"/>
        <w:rPr>
          <w:rFonts w:ascii="Times New Roman" w:hAnsi="Times New Roman"/>
          <w:sz w:val="28"/>
          <w:szCs w:val="28"/>
        </w:rPr>
      </w:pPr>
    </w:p>
    <w:p w:rsidR="006748F5" w:rsidRDefault="006748F5" w:rsidP="00B6172B">
      <w:pPr>
        <w:spacing w:line="240" w:lineRule="auto"/>
        <w:ind w:firstLine="708"/>
        <w:rPr>
          <w:rFonts w:ascii="Times New Roman" w:hAnsi="Times New Roman"/>
          <w:sz w:val="28"/>
          <w:szCs w:val="28"/>
        </w:rPr>
      </w:pPr>
    </w:p>
    <w:p w:rsidR="006748F5" w:rsidRDefault="006748F5" w:rsidP="00B6172B">
      <w:pPr>
        <w:spacing w:line="240" w:lineRule="auto"/>
        <w:ind w:firstLine="708"/>
        <w:rPr>
          <w:rFonts w:ascii="Times New Roman" w:hAnsi="Times New Roman"/>
          <w:sz w:val="28"/>
          <w:szCs w:val="28"/>
        </w:rPr>
      </w:pPr>
    </w:p>
    <w:p w:rsidR="006748F5" w:rsidRDefault="006748F5" w:rsidP="00B6172B">
      <w:pPr>
        <w:spacing w:line="240" w:lineRule="auto"/>
        <w:ind w:firstLine="708"/>
        <w:rPr>
          <w:rFonts w:ascii="Times New Roman" w:hAnsi="Times New Roman"/>
          <w:sz w:val="28"/>
          <w:szCs w:val="28"/>
        </w:rPr>
      </w:pPr>
    </w:p>
    <w:p w:rsidR="006748F5" w:rsidRDefault="006748F5" w:rsidP="00B6172B">
      <w:pPr>
        <w:spacing w:line="240" w:lineRule="auto"/>
        <w:ind w:firstLine="708"/>
        <w:rPr>
          <w:rFonts w:ascii="Times New Roman" w:hAnsi="Times New Roman"/>
          <w:sz w:val="28"/>
          <w:szCs w:val="28"/>
        </w:rPr>
      </w:pPr>
    </w:p>
    <w:p w:rsidR="006748F5" w:rsidRDefault="006748F5" w:rsidP="00B6172B">
      <w:pPr>
        <w:spacing w:line="240" w:lineRule="auto"/>
        <w:ind w:firstLine="708"/>
        <w:rPr>
          <w:rFonts w:ascii="Times New Roman" w:hAnsi="Times New Roman"/>
          <w:sz w:val="28"/>
          <w:szCs w:val="28"/>
        </w:rPr>
      </w:pPr>
    </w:p>
    <w:p w:rsidR="006748F5" w:rsidRDefault="006748F5" w:rsidP="00B6172B">
      <w:pPr>
        <w:spacing w:line="240" w:lineRule="auto"/>
        <w:ind w:firstLine="708"/>
        <w:rPr>
          <w:rFonts w:ascii="Times New Roman" w:hAnsi="Times New Roman"/>
          <w:sz w:val="28"/>
          <w:szCs w:val="28"/>
        </w:rPr>
      </w:pPr>
    </w:p>
    <w:p w:rsidR="006748F5" w:rsidRDefault="006748F5" w:rsidP="00B6172B">
      <w:pPr>
        <w:spacing w:line="240" w:lineRule="auto"/>
        <w:ind w:firstLine="708"/>
        <w:rPr>
          <w:rFonts w:ascii="Times New Roman" w:hAnsi="Times New Roman"/>
          <w:sz w:val="28"/>
          <w:szCs w:val="28"/>
        </w:rPr>
      </w:pPr>
    </w:p>
    <w:p w:rsidR="006748F5" w:rsidRDefault="006748F5" w:rsidP="00B6172B">
      <w:pPr>
        <w:spacing w:line="240" w:lineRule="auto"/>
        <w:ind w:firstLine="708"/>
        <w:rPr>
          <w:rFonts w:ascii="Times New Roman" w:hAnsi="Times New Roman"/>
          <w:sz w:val="28"/>
          <w:szCs w:val="28"/>
        </w:rPr>
      </w:pPr>
    </w:p>
    <w:p w:rsidR="006748F5" w:rsidRDefault="006748F5" w:rsidP="00B6172B">
      <w:pPr>
        <w:spacing w:line="240" w:lineRule="auto"/>
        <w:ind w:firstLine="708"/>
        <w:rPr>
          <w:rFonts w:ascii="Times New Roman" w:hAnsi="Times New Roman"/>
          <w:sz w:val="28"/>
          <w:szCs w:val="28"/>
        </w:rPr>
      </w:pPr>
    </w:p>
    <w:p w:rsidR="006748F5" w:rsidRDefault="006748F5" w:rsidP="00B6172B">
      <w:pPr>
        <w:spacing w:line="240" w:lineRule="auto"/>
        <w:ind w:firstLine="708"/>
        <w:rPr>
          <w:rFonts w:ascii="Times New Roman" w:hAnsi="Times New Roman"/>
          <w:sz w:val="28"/>
          <w:szCs w:val="28"/>
        </w:rPr>
      </w:pPr>
    </w:p>
    <w:p w:rsidR="006748F5" w:rsidRDefault="006748F5" w:rsidP="00B6172B">
      <w:pPr>
        <w:spacing w:line="240" w:lineRule="auto"/>
        <w:ind w:firstLine="708"/>
        <w:rPr>
          <w:rFonts w:ascii="Times New Roman" w:hAnsi="Times New Roman"/>
          <w:sz w:val="28"/>
          <w:szCs w:val="28"/>
        </w:rPr>
      </w:pPr>
    </w:p>
    <w:p w:rsidR="006748F5" w:rsidRDefault="006748F5" w:rsidP="00B6172B">
      <w:pPr>
        <w:spacing w:line="240" w:lineRule="auto"/>
        <w:ind w:firstLine="708"/>
        <w:rPr>
          <w:rFonts w:ascii="Times New Roman" w:hAnsi="Times New Roman"/>
          <w:sz w:val="28"/>
          <w:szCs w:val="28"/>
        </w:rPr>
      </w:pPr>
    </w:p>
    <w:p w:rsidR="006748F5" w:rsidRDefault="006748F5" w:rsidP="00B6172B">
      <w:pPr>
        <w:spacing w:line="240" w:lineRule="auto"/>
        <w:ind w:firstLine="708"/>
        <w:rPr>
          <w:rFonts w:ascii="Times New Roman" w:hAnsi="Times New Roman"/>
          <w:sz w:val="28"/>
          <w:szCs w:val="28"/>
        </w:rPr>
      </w:pPr>
    </w:p>
    <w:p w:rsidR="006748F5" w:rsidRDefault="006748F5" w:rsidP="00B6172B">
      <w:pPr>
        <w:spacing w:line="240" w:lineRule="auto"/>
        <w:ind w:firstLine="708"/>
        <w:rPr>
          <w:rFonts w:ascii="Times New Roman" w:hAnsi="Times New Roman"/>
          <w:sz w:val="28"/>
          <w:szCs w:val="28"/>
        </w:rPr>
      </w:pPr>
    </w:p>
    <w:p w:rsidR="006748F5" w:rsidRDefault="006748F5" w:rsidP="00B6172B">
      <w:pPr>
        <w:spacing w:line="240" w:lineRule="auto"/>
        <w:ind w:firstLine="708"/>
        <w:rPr>
          <w:rFonts w:ascii="Times New Roman" w:hAnsi="Times New Roman"/>
          <w:sz w:val="28"/>
          <w:szCs w:val="28"/>
        </w:rPr>
      </w:pPr>
    </w:p>
    <w:p w:rsidR="006748F5" w:rsidRDefault="006748F5" w:rsidP="00B6172B">
      <w:pPr>
        <w:spacing w:line="240" w:lineRule="auto"/>
        <w:ind w:firstLine="708"/>
        <w:rPr>
          <w:rFonts w:ascii="Times New Roman" w:hAnsi="Times New Roman"/>
          <w:sz w:val="28"/>
          <w:szCs w:val="28"/>
        </w:rPr>
      </w:pPr>
    </w:p>
    <w:p w:rsidR="006748F5" w:rsidRDefault="006748F5" w:rsidP="00B6172B">
      <w:pPr>
        <w:spacing w:line="240" w:lineRule="auto"/>
        <w:ind w:firstLine="708"/>
        <w:rPr>
          <w:rFonts w:ascii="Times New Roman" w:hAnsi="Times New Roman"/>
          <w:sz w:val="28"/>
          <w:szCs w:val="28"/>
        </w:rPr>
      </w:pPr>
    </w:p>
    <w:p w:rsidR="006748F5" w:rsidRDefault="006748F5" w:rsidP="00B6172B">
      <w:pPr>
        <w:spacing w:line="240" w:lineRule="auto"/>
        <w:ind w:firstLine="708"/>
        <w:rPr>
          <w:rFonts w:ascii="Times New Roman" w:hAnsi="Times New Roman"/>
          <w:sz w:val="28"/>
          <w:szCs w:val="28"/>
        </w:rPr>
      </w:pPr>
    </w:p>
    <w:p w:rsidR="006748F5" w:rsidRDefault="006748F5" w:rsidP="006748F5">
      <w:pPr>
        <w:spacing w:line="240" w:lineRule="auto"/>
        <w:ind w:firstLine="708"/>
        <w:jc w:val="center"/>
        <w:rPr>
          <w:rFonts w:ascii="Times New Roman" w:hAnsi="Times New Roman"/>
          <w:b/>
          <w:sz w:val="32"/>
          <w:szCs w:val="32"/>
        </w:rPr>
      </w:pPr>
      <w:r>
        <w:rPr>
          <w:rFonts w:ascii="Times New Roman" w:hAnsi="Times New Roman"/>
          <w:b/>
          <w:sz w:val="32"/>
          <w:szCs w:val="32"/>
        </w:rPr>
        <w:lastRenderedPageBreak/>
        <w:t xml:space="preserve">7. </w:t>
      </w:r>
      <w:r w:rsidRPr="008D1B65">
        <w:rPr>
          <w:rFonts w:ascii="Times New Roman" w:hAnsi="Times New Roman"/>
          <w:b/>
          <w:sz w:val="32"/>
          <w:szCs w:val="32"/>
        </w:rPr>
        <w:t>Мероприятия по со</w:t>
      </w:r>
      <w:r>
        <w:rPr>
          <w:rFonts w:ascii="Times New Roman" w:hAnsi="Times New Roman"/>
          <w:b/>
          <w:sz w:val="32"/>
          <w:szCs w:val="32"/>
        </w:rPr>
        <w:t>хранению объектов культурного наследия</w:t>
      </w:r>
    </w:p>
    <w:p w:rsidR="006748F5" w:rsidRPr="006748F5" w:rsidRDefault="006748F5" w:rsidP="006748F5">
      <w:pPr>
        <w:spacing w:line="240" w:lineRule="auto"/>
        <w:ind w:firstLine="708"/>
        <w:rPr>
          <w:rFonts w:ascii="Times New Roman" w:eastAsia="Times New Roman" w:hAnsi="Times New Roman"/>
          <w:bCs/>
          <w:sz w:val="28"/>
          <w:szCs w:val="28"/>
          <w:lang w:eastAsia="ru-RU"/>
        </w:rPr>
      </w:pPr>
      <w:r w:rsidRPr="006748F5">
        <w:rPr>
          <w:rFonts w:ascii="Times New Roman" w:hAnsi="Times New Roman"/>
          <w:sz w:val="28"/>
          <w:szCs w:val="28"/>
        </w:rPr>
        <w:t xml:space="preserve">На территории используемой под строительство </w:t>
      </w:r>
      <w:r w:rsidRPr="006748F5">
        <w:rPr>
          <w:rFonts w:ascii="Times New Roman" w:hAnsi="Times New Roman"/>
          <w:bCs/>
          <w:color w:val="000000"/>
          <w:sz w:val="28"/>
          <w:szCs w:val="28"/>
        </w:rPr>
        <w:t>очистных сооружений хозяйственно-бытовых сточных вод производительностью 10000 м</w:t>
      </w:r>
      <w:r w:rsidRPr="006748F5">
        <w:rPr>
          <w:rFonts w:ascii="Times New Roman" w:hAnsi="Times New Roman"/>
          <w:bCs/>
          <w:color w:val="000000"/>
          <w:sz w:val="28"/>
          <w:szCs w:val="28"/>
          <w:vertAlign w:val="superscript"/>
        </w:rPr>
        <w:t>3</w:t>
      </w:r>
      <w:r w:rsidRPr="006748F5">
        <w:rPr>
          <w:rFonts w:ascii="Times New Roman" w:hAnsi="Times New Roman"/>
          <w:bCs/>
          <w:color w:val="000000"/>
          <w:sz w:val="28"/>
          <w:szCs w:val="28"/>
        </w:rPr>
        <w:t>/сутки в г. Ирбит Свердловской области</w:t>
      </w:r>
      <w:r w:rsidRPr="006748F5">
        <w:rPr>
          <w:rFonts w:ascii="Times New Roman" w:hAnsi="Times New Roman"/>
          <w:sz w:val="28"/>
          <w:szCs w:val="28"/>
        </w:rPr>
        <w:t xml:space="preserve"> </w:t>
      </w:r>
      <w:r>
        <w:rPr>
          <w:rFonts w:ascii="Times New Roman" w:hAnsi="Times New Roman"/>
          <w:sz w:val="28"/>
          <w:szCs w:val="28"/>
        </w:rPr>
        <w:t>отсутствуют объекты культурного наследия. В связи с этим мероприятия по сохранности таких объектов проектом не предусматриваются.</w:t>
      </w:r>
    </w:p>
    <w:p w:rsidR="006748F5" w:rsidRDefault="006748F5" w:rsidP="00B71E46">
      <w:pPr>
        <w:spacing w:line="240" w:lineRule="auto"/>
        <w:ind w:firstLine="708"/>
        <w:jc w:val="center"/>
        <w:rPr>
          <w:rFonts w:ascii="Times New Roman" w:eastAsia="Times New Roman" w:hAnsi="Times New Roman"/>
          <w:b/>
          <w:bCs/>
          <w:sz w:val="32"/>
          <w:szCs w:val="32"/>
          <w:lang w:eastAsia="ru-RU"/>
        </w:rPr>
      </w:pPr>
    </w:p>
    <w:p w:rsidR="006748F5" w:rsidRDefault="006748F5" w:rsidP="00B71E46">
      <w:pPr>
        <w:spacing w:line="240" w:lineRule="auto"/>
        <w:ind w:firstLine="708"/>
        <w:jc w:val="center"/>
        <w:rPr>
          <w:rFonts w:ascii="Times New Roman" w:eastAsia="Times New Roman" w:hAnsi="Times New Roman"/>
          <w:b/>
          <w:bCs/>
          <w:sz w:val="32"/>
          <w:szCs w:val="32"/>
          <w:lang w:eastAsia="ru-RU"/>
        </w:rPr>
      </w:pPr>
    </w:p>
    <w:p w:rsidR="006748F5" w:rsidRDefault="006748F5" w:rsidP="00B71E46">
      <w:pPr>
        <w:spacing w:line="240" w:lineRule="auto"/>
        <w:ind w:firstLine="708"/>
        <w:jc w:val="center"/>
        <w:rPr>
          <w:rFonts w:ascii="Times New Roman" w:eastAsia="Times New Roman" w:hAnsi="Times New Roman"/>
          <w:b/>
          <w:bCs/>
          <w:sz w:val="32"/>
          <w:szCs w:val="32"/>
          <w:lang w:eastAsia="ru-RU"/>
        </w:rPr>
      </w:pPr>
    </w:p>
    <w:p w:rsidR="006748F5" w:rsidRDefault="006748F5" w:rsidP="00B71E46">
      <w:pPr>
        <w:spacing w:line="240" w:lineRule="auto"/>
        <w:ind w:firstLine="708"/>
        <w:jc w:val="center"/>
        <w:rPr>
          <w:rFonts w:ascii="Times New Roman" w:eastAsia="Times New Roman" w:hAnsi="Times New Roman"/>
          <w:b/>
          <w:bCs/>
          <w:sz w:val="32"/>
          <w:szCs w:val="32"/>
          <w:lang w:eastAsia="ru-RU"/>
        </w:rPr>
      </w:pPr>
    </w:p>
    <w:p w:rsidR="006748F5" w:rsidRDefault="006748F5" w:rsidP="00B71E46">
      <w:pPr>
        <w:spacing w:line="240" w:lineRule="auto"/>
        <w:ind w:firstLine="708"/>
        <w:jc w:val="center"/>
        <w:rPr>
          <w:rFonts w:ascii="Times New Roman" w:eastAsia="Times New Roman" w:hAnsi="Times New Roman"/>
          <w:b/>
          <w:bCs/>
          <w:sz w:val="32"/>
          <w:szCs w:val="32"/>
          <w:lang w:eastAsia="ru-RU"/>
        </w:rPr>
      </w:pPr>
    </w:p>
    <w:p w:rsidR="006748F5" w:rsidRDefault="006748F5" w:rsidP="00B71E46">
      <w:pPr>
        <w:spacing w:line="240" w:lineRule="auto"/>
        <w:ind w:firstLine="708"/>
        <w:jc w:val="center"/>
        <w:rPr>
          <w:rFonts w:ascii="Times New Roman" w:eastAsia="Times New Roman" w:hAnsi="Times New Roman"/>
          <w:b/>
          <w:bCs/>
          <w:sz w:val="32"/>
          <w:szCs w:val="32"/>
          <w:lang w:eastAsia="ru-RU"/>
        </w:rPr>
      </w:pPr>
    </w:p>
    <w:p w:rsidR="006748F5" w:rsidRDefault="006748F5" w:rsidP="00B71E46">
      <w:pPr>
        <w:spacing w:line="240" w:lineRule="auto"/>
        <w:ind w:firstLine="708"/>
        <w:jc w:val="center"/>
        <w:rPr>
          <w:rFonts w:ascii="Times New Roman" w:eastAsia="Times New Roman" w:hAnsi="Times New Roman"/>
          <w:b/>
          <w:bCs/>
          <w:sz w:val="32"/>
          <w:szCs w:val="32"/>
          <w:lang w:eastAsia="ru-RU"/>
        </w:rPr>
      </w:pPr>
    </w:p>
    <w:p w:rsidR="006748F5" w:rsidRDefault="006748F5" w:rsidP="00B71E46">
      <w:pPr>
        <w:spacing w:line="240" w:lineRule="auto"/>
        <w:ind w:firstLine="708"/>
        <w:jc w:val="center"/>
        <w:rPr>
          <w:rFonts w:ascii="Times New Roman" w:eastAsia="Times New Roman" w:hAnsi="Times New Roman"/>
          <w:b/>
          <w:bCs/>
          <w:sz w:val="32"/>
          <w:szCs w:val="32"/>
          <w:lang w:eastAsia="ru-RU"/>
        </w:rPr>
      </w:pPr>
    </w:p>
    <w:p w:rsidR="006748F5" w:rsidRDefault="006748F5" w:rsidP="00B71E46">
      <w:pPr>
        <w:spacing w:line="240" w:lineRule="auto"/>
        <w:ind w:firstLine="708"/>
        <w:jc w:val="center"/>
        <w:rPr>
          <w:rFonts w:ascii="Times New Roman" w:eastAsia="Times New Roman" w:hAnsi="Times New Roman"/>
          <w:b/>
          <w:bCs/>
          <w:sz w:val="32"/>
          <w:szCs w:val="32"/>
          <w:lang w:eastAsia="ru-RU"/>
        </w:rPr>
      </w:pPr>
    </w:p>
    <w:p w:rsidR="006748F5" w:rsidRDefault="006748F5" w:rsidP="00B71E46">
      <w:pPr>
        <w:spacing w:line="240" w:lineRule="auto"/>
        <w:ind w:firstLine="708"/>
        <w:jc w:val="center"/>
        <w:rPr>
          <w:rFonts w:ascii="Times New Roman" w:eastAsia="Times New Roman" w:hAnsi="Times New Roman"/>
          <w:b/>
          <w:bCs/>
          <w:sz w:val="32"/>
          <w:szCs w:val="32"/>
          <w:lang w:eastAsia="ru-RU"/>
        </w:rPr>
      </w:pPr>
    </w:p>
    <w:p w:rsidR="006748F5" w:rsidRDefault="006748F5" w:rsidP="00B71E46">
      <w:pPr>
        <w:spacing w:line="240" w:lineRule="auto"/>
        <w:ind w:firstLine="708"/>
        <w:jc w:val="center"/>
        <w:rPr>
          <w:rFonts w:ascii="Times New Roman" w:eastAsia="Times New Roman" w:hAnsi="Times New Roman"/>
          <w:b/>
          <w:bCs/>
          <w:sz w:val="32"/>
          <w:szCs w:val="32"/>
          <w:lang w:eastAsia="ru-RU"/>
        </w:rPr>
      </w:pPr>
    </w:p>
    <w:p w:rsidR="006748F5" w:rsidRDefault="006748F5" w:rsidP="00B71E46">
      <w:pPr>
        <w:spacing w:line="240" w:lineRule="auto"/>
        <w:ind w:firstLine="708"/>
        <w:jc w:val="center"/>
        <w:rPr>
          <w:rFonts w:ascii="Times New Roman" w:eastAsia="Times New Roman" w:hAnsi="Times New Roman"/>
          <w:b/>
          <w:bCs/>
          <w:sz w:val="32"/>
          <w:szCs w:val="32"/>
          <w:lang w:eastAsia="ru-RU"/>
        </w:rPr>
      </w:pPr>
    </w:p>
    <w:p w:rsidR="006748F5" w:rsidRDefault="006748F5" w:rsidP="00B71E46">
      <w:pPr>
        <w:spacing w:line="240" w:lineRule="auto"/>
        <w:ind w:firstLine="708"/>
        <w:jc w:val="center"/>
        <w:rPr>
          <w:rFonts w:ascii="Times New Roman" w:eastAsia="Times New Roman" w:hAnsi="Times New Roman"/>
          <w:b/>
          <w:bCs/>
          <w:sz w:val="32"/>
          <w:szCs w:val="32"/>
          <w:lang w:eastAsia="ru-RU"/>
        </w:rPr>
      </w:pPr>
    </w:p>
    <w:p w:rsidR="006748F5" w:rsidRDefault="006748F5" w:rsidP="00B71E46">
      <w:pPr>
        <w:spacing w:line="240" w:lineRule="auto"/>
        <w:ind w:firstLine="708"/>
        <w:jc w:val="center"/>
        <w:rPr>
          <w:rFonts w:ascii="Times New Roman" w:eastAsia="Times New Roman" w:hAnsi="Times New Roman"/>
          <w:b/>
          <w:bCs/>
          <w:sz w:val="32"/>
          <w:szCs w:val="32"/>
          <w:lang w:eastAsia="ru-RU"/>
        </w:rPr>
      </w:pPr>
    </w:p>
    <w:p w:rsidR="006748F5" w:rsidRDefault="006748F5" w:rsidP="00B71E46">
      <w:pPr>
        <w:spacing w:line="240" w:lineRule="auto"/>
        <w:ind w:firstLine="708"/>
        <w:jc w:val="center"/>
        <w:rPr>
          <w:rFonts w:ascii="Times New Roman" w:eastAsia="Times New Roman" w:hAnsi="Times New Roman"/>
          <w:b/>
          <w:bCs/>
          <w:sz w:val="32"/>
          <w:szCs w:val="32"/>
          <w:lang w:eastAsia="ru-RU"/>
        </w:rPr>
      </w:pPr>
    </w:p>
    <w:p w:rsidR="006748F5" w:rsidRDefault="006748F5" w:rsidP="00B71E46">
      <w:pPr>
        <w:spacing w:line="240" w:lineRule="auto"/>
        <w:ind w:firstLine="708"/>
        <w:jc w:val="center"/>
        <w:rPr>
          <w:rFonts w:ascii="Times New Roman" w:eastAsia="Times New Roman" w:hAnsi="Times New Roman"/>
          <w:b/>
          <w:bCs/>
          <w:sz w:val="32"/>
          <w:szCs w:val="32"/>
          <w:lang w:eastAsia="ru-RU"/>
        </w:rPr>
      </w:pPr>
    </w:p>
    <w:p w:rsidR="006748F5" w:rsidRDefault="006748F5" w:rsidP="00B71E46">
      <w:pPr>
        <w:spacing w:line="240" w:lineRule="auto"/>
        <w:ind w:firstLine="708"/>
        <w:jc w:val="center"/>
        <w:rPr>
          <w:rFonts w:ascii="Times New Roman" w:eastAsia="Times New Roman" w:hAnsi="Times New Roman"/>
          <w:b/>
          <w:bCs/>
          <w:sz w:val="32"/>
          <w:szCs w:val="32"/>
          <w:lang w:eastAsia="ru-RU"/>
        </w:rPr>
      </w:pPr>
    </w:p>
    <w:p w:rsidR="006748F5" w:rsidRDefault="006748F5" w:rsidP="00B71E46">
      <w:pPr>
        <w:spacing w:line="240" w:lineRule="auto"/>
        <w:ind w:firstLine="708"/>
        <w:jc w:val="center"/>
        <w:rPr>
          <w:rFonts w:ascii="Times New Roman" w:eastAsia="Times New Roman" w:hAnsi="Times New Roman"/>
          <w:b/>
          <w:bCs/>
          <w:sz w:val="32"/>
          <w:szCs w:val="32"/>
          <w:lang w:eastAsia="ru-RU"/>
        </w:rPr>
      </w:pPr>
    </w:p>
    <w:p w:rsidR="006748F5" w:rsidRDefault="006748F5" w:rsidP="00B71E46">
      <w:pPr>
        <w:spacing w:line="240" w:lineRule="auto"/>
        <w:ind w:firstLine="708"/>
        <w:jc w:val="center"/>
        <w:rPr>
          <w:rFonts w:ascii="Times New Roman" w:eastAsia="Times New Roman" w:hAnsi="Times New Roman"/>
          <w:b/>
          <w:bCs/>
          <w:sz w:val="32"/>
          <w:szCs w:val="32"/>
          <w:lang w:eastAsia="ru-RU"/>
        </w:rPr>
      </w:pPr>
    </w:p>
    <w:p w:rsidR="006748F5" w:rsidRDefault="006748F5" w:rsidP="00B71E46">
      <w:pPr>
        <w:spacing w:line="240" w:lineRule="auto"/>
        <w:ind w:firstLine="708"/>
        <w:jc w:val="center"/>
        <w:rPr>
          <w:rFonts w:ascii="Times New Roman" w:eastAsia="Times New Roman" w:hAnsi="Times New Roman"/>
          <w:b/>
          <w:bCs/>
          <w:sz w:val="32"/>
          <w:szCs w:val="32"/>
          <w:lang w:eastAsia="ru-RU"/>
        </w:rPr>
      </w:pPr>
    </w:p>
    <w:p w:rsidR="006748F5" w:rsidRDefault="006748F5" w:rsidP="00B71E46">
      <w:pPr>
        <w:spacing w:line="240" w:lineRule="auto"/>
        <w:ind w:firstLine="708"/>
        <w:jc w:val="center"/>
        <w:rPr>
          <w:rFonts w:ascii="Times New Roman" w:eastAsia="Times New Roman" w:hAnsi="Times New Roman"/>
          <w:b/>
          <w:bCs/>
          <w:sz w:val="32"/>
          <w:szCs w:val="32"/>
          <w:lang w:eastAsia="ru-RU"/>
        </w:rPr>
      </w:pPr>
    </w:p>
    <w:p w:rsidR="007F7AAC" w:rsidRPr="0000329A" w:rsidRDefault="006748F5" w:rsidP="00B71E46">
      <w:pPr>
        <w:spacing w:line="240" w:lineRule="auto"/>
        <w:ind w:firstLine="708"/>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lastRenderedPageBreak/>
        <w:t>8</w:t>
      </w:r>
      <w:r w:rsidR="00B71E46" w:rsidRPr="0000329A">
        <w:rPr>
          <w:rFonts w:ascii="Times New Roman" w:eastAsia="Times New Roman" w:hAnsi="Times New Roman"/>
          <w:b/>
          <w:bCs/>
          <w:sz w:val="32"/>
          <w:szCs w:val="32"/>
          <w:lang w:eastAsia="ru-RU"/>
        </w:rPr>
        <w:t xml:space="preserve">. </w:t>
      </w:r>
      <w:r w:rsidR="007F7AAC" w:rsidRPr="0000329A">
        <w:rPr>
          <w:rFonts w:ascii="Times New Roman" w:eastAsia="Times New Roman" w:hAnsi="Times New Roman"/>
          <w:b/>
          <w:bCs/>
          <w:sz w:val="32"/>
          <w:szCs w:val="32"/>
          <w:lang w:eastAsia="ru-RU"/>
        </w:rPr>
        <w:t>Мероприятия по охране окружающей среды</w:t>
      </w:r>
    </w:p>
    <w:p w:rsidR="007F7AAC" w:rsidRPr="0000329A" w:rsidRDefault="007F7AAC" w:rsidP="007F7AAC">
      <w:pPr>
        <w:keepNext/>
        <w:spacing w:after="0" w:line="240" w:lineRule="auto"/>
        <w:ind w:hanging="142"/>
        <w:jc w:val="center"/>
        <w:outlineLvl w:val="2"/>
        <w:rPr>
          <w:rFonts w:ascii="Times New Roman" w:eastAsia="Times New Roman" w:hAnsi="Times New Roman"/>
          <w:b/>
          <w:bCs/>
          <w:i/>
          <w:sz w:val="28"/>
          <w:szCs w:val="26"/>
          <w:lang w:bidi="en-US"/>
        </w:rPr>
      </w:pPr>
      <w:r w:rsidRPr="0000329A">
        <w:rPr>
          <w:rFonts w:ascii="Times New Roman" w:eastAsia="Times New Roman" w:hAnsi="Times New Roman"/>
          <w:b/>
          <w:bCs/>
          <w:i/>
          <w:sz w:val="28"/>
          <w:szCs w:val="26"/>
          <w:lang w:bidi="en-US"/>
        </w:rPr>
        <w:t>Охрана поверхностных и подземных вод от загрязнения и истощения</w:t>
      </w:r>
    </w:p>
    <w:p w:rsidR="007F7AAC" w:rsidRPr="0000329A" w:rsidRDefault="007F7AAC" w:rsidP="007F7AAC">
      <w:pPr>
        <w:keepNext/>
        <w:spacing w:after="0" w:line="240" w:lineRule="auto"/>
        <w:ind w:hanging="142"/>
        <w:jc w:val="center"/>
        <w:outlineLvl w:val="2"/>
        <w:rPr>
          <w:rFonts w:ascii="Times New Roman" w:eastAsia="Times New Roman" w:hAnsi="Times New Roman"/>
          <w:b/>
          <w:bCs/>
          <w:sz w:val="28"/>
          <w:szCs w:val="26"/>
          <w:lang w:bidi="en-US"/>
        </w:rPr>
      </w:pPr>
      <w:r w:rsidRPr="0000329A">
        <w:rPr>
          <w:rFonts w:ascii="Times New Roman" w:eastAsia="Times New Roman" w:hAnsi="Times New Roman"/>
          <w:b/>
          <w:bCs/>
          <w:sz w:val="28"/>
          <w:szCs w:val="26"/>
          <w:lang w:bidi="en-US"/>
        </w:rPr>
        <w:t xml:space="preserve"> </w:t>
      </w:r>
    </w:p>
    <w:p w:rsidR="007F7AAC" w:rsidRPr="0000329A" w:rsidRDefault="007F7AAC" w:rsidP="007F7AAC">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Глава разработана в соответствии с «Водным Кодексом РФ» (</w:t>
      </w:r>
      <w:smartTag w:uri="urn:schemas-microsoft-com:office:smarttags" w:element="metricconverter">
        <w:smartTagPr>
          <w:attr w:name="ProductID" w:val="2004 г"/>
        </w:smartTagPr>
        <w:r w:rsidRPr="0000329A">
          <w:rPr>
            <w:rFonts w:ascii="Times New Roman" w:eastAsia="Times New Roman" w:hAnsi="Times New Roman"/>
            <w:sz w:val="28"/>
            <w:szCs w:val="28"/>
            <w:lang w:eastAsia="ru-RU"/>
          </w:rPr>
          <w:t>2004 г</w:t>
        </w:r>
      </w:smartTag>
      <w:r w:rsidRPr="0000329A">
        <w:rPr>
          <w:rFonts w:ascii="Times New Roman" w:eastAsia="Times New Roman" w:hAnsi="Times New Roman"/>
          <w:sz w:val="28"/>
          <w:szCs w:val="28"/>
          <w:lang w:eastAsia="ru-RU"/>
        </w:rPr>
        <w:t xml:space="preserve">.), СНиП 2.04.02-84*, СанПиН 2.1.4.1110-02, СанПиН 2.1.5.980-00. </w:t>
      </w:r>
    </w:p>
    <w:p w:rsidR="007F7AAC" w:rsidRPr="0000329A" w:rsidRDefault="007F7AAC" w:rsidP="007F7AAC">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Ур</w:t>
      </w:r>
      <w:r w:rsidR="00EC1B8D" w:rsidRPr="0000329A">
        <w:rPr>
          <w:rFonts w:ascii="Times New Roman" w:eastAsia="Times New Roman" w:hAnsi="Times New Roman"/>
          <w:sz w:val="28"/>
          <w:szCs w:val="28"/>
          <w:lang w:eastAsia="ru-RU"/>
        </w:rPr>
        <w:t>овень подземных вод постоянный.</w:t>
      </w:r>
    </w:p>
    <w:p w:rsidR="007F7AAC" w:rsidRPr="0000329A" w:rsidRDefault="007F7AAC" w:rsidP="007F7AAC">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Данным проектом какое-либо использование и вовлечение в хозяйственную деятельность подземных вод не предполагается.</w:t>
      </w:r>
    </w:p>
    <w:p w:rsidR="007F7AAC" w:rsidRPr="0000329A" w:rsidRDefault="007F7AAC" w:rsidP="007F7AAC">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xml:space="preserve">Строительство </w:t>
      </w:r>
      <w:r w:rsidR="00DD271D">
        <w:rPr>
          <w:rFonts w:ascii="Times New Roman" w:hAnsi="Times New Roman"/>
          <w:bCs/>
          <w:color w:val="000000"/>
          <w:sz w:val="28"/>
          <w:szCs w:val="28"/>
        </w:rPr>
        <w:t>о</w:t>
      </w:r>
      <w:r w:rsidR="00DD271D" w:rsidRPr="00FD38AA">
        <w:rPr>
          <w:rFonts w:ascii="Times New Roman" w:hAnsi="Times New Roman"/>
          <w:bCs/>
          <w:color w:val="000000"/>
          <w:sz w:val="28"/>
          <w:szCs w:val="28"/>
        </w:rPr>
        <w:t>чистны</w:t>
      </w:r>
      <w:r w:rsidR="00DD271D">
        <w:rPr>
          <w:rFonts w:ascii="Times New Roman" w:hAnsi="Times New Roman"/>
          <w:bCs/>
          <w:color w:val="000000"/>
          <w:sz w:val="28"/>
          <w:szCs w:val="28"/>
        </w:rPr>
        <w:t>х</w:t>
      </w:r>
      <w:r w:rsidR="00DD271D" w:rsidRPr="00FD38AA">
        <w:rPr>
          <w:rFonts w:ascii="Times New Roman" w:hAnsi="Times New Roman"/>
          <w:bCs/>
          <w:color w:val="000000"/>
          <w:sz w:val="28"/>
          <w:szCs w:val="28"/>
        </w:rPr>
        <w:t xml:space="preserve"> сооружени</w:t>
      </w:r>
      <w:r w:rsidR="00DD271D">
        <w:rPr>
          <w:rFonts w:ascii="Times New Roman" w:hAnsi="Times New Roman"/>
          <w:bCs/>
          <w:color w:val="000000"/>
          <w:sz w:val="28"/>
          <w:szCs w:val="28"/>
        </w:rPr>
        <w:t>й</w:t>
      </w:r>
      <w:r w:rsidR="00DD271D" w:rsidRPr="00FD38AA">
        <w:rPr>
          <w:rFonts w:ascii="Times New Roman" w:hAnsi="Times New Roman"/>
          <w:bCs/>
          <w:color w:val="000000"/>
          <w:sz w:val="28"/>
          <w:szCs w:val="28"/>
        </w:rPr>
        <w:t xml:space="preserve"> хозяйственно-бытовых сточных вод производительностью 10000 м</w:t>
      </w:r>
      <w:r w:rsidR="00DD271D" w:rsidRPr="00FD38AA">
        <w:rPr>
          <w:rFonts w:ascii="Times New Roman" w:hAnsi="Times New Roman"/>
          <w:bCs/>
          <w:color w:val="000000"/>
          <w:sz w:val="28"/>
          <w:szCs w:val="28"/>
          <w:vertAlign w:val="superscript"/>
        </w:rPr>
        <w:t>3</w:t>
      </w:r>
      <w:r w:rsidR="00DD271D" w:rsidRPr="00FD38AA">
        <w:rPr>
          <w:rFonts w:ascii="Times New Roman" w:hAnsi="Times New Roman"/>
          <w:bCs/>
          <w:color w:val="000000"/>
          <w:sz w:val="28"/>
          <w:szCs w:val="28"/>
        </w:rPr>
        <w:t>/сутки в г. Ирбит Свердловской области</w:t>
      </w:r>
      <w:r w:rsidRPr="0000329A">
        <w:rPr>
          <w:rFonts w:ascii="Times New Roman" w:eastAsia="Times New Roman" w:hAnsi="Times New Roman"/>
          <w:sz w:val="28"/>
          <w:szCs w:val="28"/>
          <w:lang w:eastAsia="ru-RU"/>
        </w:rPr>
        <w:t xml:space="preserve"> необходимо производить в соответствии с действующим законодательством по охране подземных и поверхностных вод.</w:t>
      </w:r>
    </w:p>
    <w:p w:rsidR="007F7AAC" w:rsidRPr="0000329A" w:rsidRDefault="007F7AAC" w:rsidP="007F7AAC">
      <w:pPr>
        <w:spacing w:after="0" w:line="240" w:lineRule="auto"/>
        <w:ind w:firstLine="851"/>
        <w:jc w:val="both"/>
        <w:rPr>
          <w:rFonts w:ascii="Times New Roman" w:eastAsia="Times New Roman" w:hAnsi="Times New Roman"/>
          <w:sz w:val="28"/>
          <w:szCs w:val="28"/>
          <w:lang w:eastAsia="ru-RU"/>
        </w:rPr>
      </w:pPr>
    </w:p>
    <w:p w:rsidR="007F7AAC" w:rsidRPr="0000329A" w:rsidRDefault="007F7AAC" w:rsidP="007F7AAC">
      <w:pPr>
        <w:keepNext/>
        <w:spacing w:after="0" w:line="240" w:lineRule="auto"/>
        <w:jc w:val="center"/>
        <w:outlineLvl w:val="2"/>
        <w:rPr>
          <w:rFonts w:ascii="Times New Roman" w:eastAsia="Times New Roman" w:hAnsi="Times New Roman"/>
          <w:b/>
          <w:bCs/>
          <w:i/>
          <w:sz w:val="28"/>
          <w:szCs w:val="26"/>
          <w:lang w:bidi="en-US"/>
        </w:rPr>
      </w:pPr>
      <w:r w:rsidRPr="0000329A">
        <w:rPr>
          <w:rFonts w:ascii="Times New Roman" w:eastAsia="Times New Roman" w:hAnsi="Times New Roman"/>
          <w:b/>
          <w:bCs/>
          <w:i/>
          <w:sz w:val="28"/>
          <w:szCs w:val="26"/>
          <w:lang w:bidi="en-US"/>
        </w:rPr>
        <w:t>Охрана почв, недр и рекультивация нарушенных земель</w:t>
      </w:r>
    </w:p>
    <w:p w:rsidR="007F7AAC" w:rsidRPr="0000329A" w:rsidRDefault="007F7AAC" w:rsidP="007F7AAC">
      <w:pPr>
        <w:spacing w:after="0" w:line="240" w:lineRule="auto"/>
        <w:ind w:firstLine="851"/>
        <w:jc w:val="both"/>
        <w:rPr>
          <w:rFonts w:ascii="Times New Roman" w:eastAsia="Times New Roman" w:hAnsi="Times New Roman"/>
          <w:sz w:val="28"/>
          <w:szCs w:val="24"/>
          <w:lang w:bidi="en-US"/>
        </w:rPr>
      </w:pPr>
    </w:p>
    <w:p w:rsidR="007F7AAC" w:rsidRPr="0000329A" w:rsidRDefault="007F7AAC" w:rsidP="007F7AAC">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Глава разработана в соответствии со СНиП 11.02-96, СНиП 2.01.15-90.</w:t>
      </w:r>
    </w:p>
    <w:p w:rsidR="007F7AAC" w:rsidRPr="0000329A" w:rsidRDefault="007F7AAC" w:rsidP="007F7AAC">
      <w:pPr>
        <w:tabs>
          <w:tab w:val="left" w:pos="709"/>
        </w:tabs>
        <w:spacing w:after="0" w:line="240" w:lineRule="auto"/>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С поверхности территория покрыта насыпными грунтами и почвенно-растительным слоем.</w:t>
      </w:r>
    </w:p>
    <w:p w:rsidR="00FA68B6" w:rsidRPr="0000329A" w:rsidRDefault="00FA68B6" w:rsidP="007F7AAC">
      <w:pPr>
        <w:tabs>
          <w:tab w:val="left" w:pos="709"/>
        </w:tabs>
        <w:spacing w:after="0" w:line="240" w:lineRule="auto"/>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ab/>
        <w:t xml:space="preserve">Необходимо восстановить почвенно-растительный покров после окончания строительства </w:t>
      </w:r>
      <w:r w:rsidR="00DD271D">
        <w:rPr>
          <w:rFonts w:ascii="Times New Roman" w:hAnsi="Times New Roman"/>
          <w:bCs/>
          <w:color w:val="000000"/>
          <w:sz w:val="28"/>
          <w:szCs w:val="28"/>
        </w:rPr>
        <w:t>о</w:t>
      </w:r>
      <w:r w:rsidR="00DD271D" w:rsidRPr="00FD38AA">
        <w:rPr>
          <w:rFonts w:ascii="Times New Roman" w:hAnsi="Times New Roman"/>
          <w:bCs/>
          <w:color w:val="000000"/>
          <w:sz w:val="28"/>
          <w:szCs w:val="28"/>
        </w:rPr>
        <w:t>чистны</w:t>
      </w:r>
      <w:r w:rsidR="00DD271D">
        <w:rPr>
          <w:rFonts w:ascii="Times New Roman" w:hAnsi="Times New Roman"/>
          <w:bCs/>
          <w:color w:val="000000"/>
          <w:sz w:val="28"/>
          <w:szCs w:val="28"/>
        </w:rPr>
        <w:t>х</w:t>
      </w:r>
      <w:r w:rsidR="00DD271D" w:rsidRPr="00FD38AA">
        <w:rPr>
          <w:rFonts w:ascii="Times New Roman" w:hAnsi="Times New Roman"/>
          <w:bCs/>
          <w:color w:val="000000"/>
          <w:sz w:val="28"/>
          <w:szCs w:val="28"/>
        </w:rPr>
        <w:t xml:space="preserve"> сооружени</w:t>
      </w:r>
      <w:r w:rsidR="00DD271D">
        <w:rPr>
          <w:rFonts w:ascii="Times New Roman" w:hAnsi="Times New Roman"/>
          <w:bCs/>
          <w:color w:val="000000"/>
          <w:sz w:val="28"/>
          <w:szCs w:val="28"/>
        </w:rPr>
        <w:t>й</w:t>
      </w:r>
      <w:r w:rsidR="00DD271D" w:rsidRPr="00FD38AA">
        <w:rPr>
          <w:rFonts w:ascii="Times New Roman" w:hAnsi="Times New Roman"/>
          <w:bCs/>
          <w:color w:val="000000"/>
          <w:sz w:val="28"/>
          <w:szCs w:val="28"/>
        </w:rPr>
        <w:t xml:space="preserve"> хозяйственно-бытовых сточных вод производительностью 10000 м</w:t>
      </w:r>
      <w:r w:rsidR="00DD271D" w:rsidRPr="00FD38AA">
        <w:rPr>
          <w:rFonts w:ascii="Times New Roman" w:hAnsi="Times New Roman"/>
          <w:bCs/>
          <w:color w:val="000000"/>
          <w:sz w:val="28"/>
          <w:szCs w:val="28"/>
          <w:vertAlign w:val="superscript"/>
        </w:rPr>
        <w:t>3</w:t>
      </w:r>
      <w:r w:rsidR="00DD271D" w:rsidRPr="00FD38AA">
        <w:rPr>
          <w:rFonts w:ascii="Times New Roman" w:hAnsi="Times New Roman"/>
          <w:bCs/>
          <w:color w:val="000000"/>
          <w:sz w:val="28"/>
          <w:szCs w:val="28"/>
        </w:rPr>
        <w:t>/сутки в г. Ирбит Свердловской области</w:t>
      </w:r>
      <w:r w:rsidRPr="0000329A">
        <w:rPr>
          <w:rFonts w:ascii="Times New Roman" w:eastAsia="Times New Roman" w:hAnsi="Times New Roman"/>
          <w:sz w:val="28"/>
          <w:szCs w:val="28"/>
          <w:lang w:eastAsia="ru-RU"/>
        </w:rPr>
        <w:t>.</w:t>
      </w:r>
    </w:p>
    <w:p w:rsidR="00204EE5" w:rsidRPr="0000329A" w:rsidRDefault="007F7AAC" w:rsidP="00204EE5">
      <w:pPr>
        <w:tabs>
          <w:tab w:val="left" w:pos="709"/>
        </w:tabs>
        <w:spacing w:after="0" w:line="240" w:lineRule="auto"/>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ab/>
      </w:r>
    </w:p>
    <w:p w:rsidR="00B245C7" w:rsidRPr="0000329A" w:rsidRDefault="00B245C7" w:rsidP="00204EE5">
      <w:pPr>
        <w:tabs>
          <w:tab w:val="left" w:pos="709"/>
        </w:tabs>
        <w:spacing w:after="0" w:line="240" w:lineRule="auto"/>
        <w:jc w:val="both"/>
        <w:rPr>
          <w:rFonts w:ascii="Times New Roman" w:eastAsia="Times New Roman" w:hAnsi="Times New Roman"/>
          <w:sz w:val="28"/>
          <w:szCs w:val="28"/>
          <w:lang w:eastAsia="ru-RU"/>
        </w:rPr>
      </w:pPr>
    </w:p>
    <w:p w:rsidR="00B245C7" w:rsidRPr="0000329A" w:rsidRDefault="00B245C7" w:rsidP="00204EE5">
      <w:pPr>
        <w:tabs>
          <w:tab w:val="left" w:pos="709"/>
        </w:tabs>
        <w:spacing w:after="0" w:line="240" w:lineRule="auto"/>
        <w:jc w:val="both"/>
        <w:rPr>
          <w:rFonts w:ascii="Times New Roman" w:eastAsia="Times New Roman" w:hAnsi="Times New Roman"/>
          <w:sz w:val="28"/>
          <w:szCs w:val="28"/>
          <w:lang w:eastAsia="ru-RU"/>
        </w:rPr>
      </w:pPr>
    </w:p>
    <w:p w:rsidR="00B245C7" w:rsidRPr="0000329A" w:rsidRDefault="00B245C7" w:rsidP="00204EE5">
      <w:pPr>
        <w:tabs>
          <w:tab w:val="left" w:pos="709"/>
        </w:tabs>
        <w:spacing w:after="0" w:line="240" w:lineRule="auto"/>
        <w:jc w:val="both"/>
        <w:rPr>
          <w:rFonts w:ascii="Times New Roman" w:eastAsia="Times New Roman" w:hAnsi="Times New Roman"/>
          <w:sz w:val="28"/>
          <w:szCs w:val="28"/>
          <w:lang w:eastAsia="ru-RU"/>
        </w:rPr>
      </w:pPr>
    </w:p>
    <w:p w:rsidR="00B245C7" w:rsidRPr="0000329A" w:rsidRDefault="00B245C7" w:rsidP="00204EE5">
      <w:pPr>
        <w:tabs>
          <w:tab w:val="left" w:pos="709"/>
        </w:tabs>
        <w:spacing w:after="0" w:line="240" w:lineRule="auto"/>
        <w:jc w:val="both"/>
        <w:rPr>
          <w:rFonts w:ascii="Times New Roman" w:eastAsia="Times New Roman" w:hAnsi="Times New Roman"/>
          <w:sz w:val="28"/>
          <w:szCs w:val="28"/>
          <w:lang w:eastAsia="ru-RU"/>
        </w:rPr>
      </w:pPr>
    </w:p>
    <w:p w:rsidR="00B245C7" w:rsidRPr="0000329A" w:rsidRDefault="00B245C7" w:rsidP="00204EE5">
      <w:pPr>
        <w:tabs>
          <w:tab w:val="left" w:pos="709"/>
        </w:tabs>
        <w:spacing w:after="0" w:line="240" w:lineRule="auto"/>
        <w:jc w:val="both"/>
        <w:rPr>
          <w:rFonts w:ascii="Times New Roman" w:eastAsia="Times New Roman" w:hAnsi="Times New Roman"/>
          <w:sz w:val="28"/>
          <w:szCs w:val="28"/>
          <w:lang w:eastAsia="ru-RU"/>
        </w:rPr>
      </w:pPr>
    </w:p>
    <w:p w:rsidR="00B245C7" w:rsidRPr="0000329A" w:rsidRDefault="00B245C7" w:rsidP="00204EE5">
      <w:pPr>
        <w:tabs>
          <w:tab w:val="left" w:pos="709"/>
        </w:tabs>
        <w:spacing w:after="0" w:line="240" w:lineRule="auto"/>
        <w:jc w:val="both"/>
        <w:rPr>
          <w:rFonts w:ascii="Times New Roman" w:eastAsia="Times New Roman" w:hAnsi="Times New Roman"/>
          <w:sz w:val="28"/>
          <w:szCs w:val="28"/>
          <w:lang w:eastAsia="ru-RU"/>
        </w:rPr>
      </w:pPr>
    </w:p>
    <w:p w:rsidR="00B245C7" w:rsidRPr="0000329A" w:rsidRDefault="00B245C7" w:rsidP="00204EE5">
      <w:pPr>
        <w:tabs>
          <w:tab w:val="left" w:pos="709"/>
        </w:tabs>
        <w:spacing w:after="0" w:line="240" w:lineRule="auto"/>
        <w:jc w:val="both"/>
        <w:rPr>
          <w:rFonts w:ascii="Times New Roman" w:eastAsia="Times New Roman" w:hAnsi="Times New Roman"/>
          <w:sz w:val="28"/>
          <w:szCs w:val="28"/>
          <w:lang w:eastAsia="ru-RU"/>
        </w:rPr>
      </w:pPr>
    </w:p>
    <w:p w:rsidR="00DE21E9" w:rsidRDefault="00DE21E9" w:rsidP="00204EE5">
      <w:pPr>
        <w:tabs>
          <w:tab w:val="left" w:pos="709"/>
        </w:tabs>
        <w:spacing w:after="0" w:line="240" w:lineRule="auto"/>
        <w:jc w:val="center"/>
        <w:rPr>
          <w:rFonts w:ascii="Times New Roman" w:eastAsia="Times New Roman" w:hAnsi="Times New Roman"/>
          <w:b/>
          <w:sz w:val="32"/>
          <w:szCs w:val="32"/>
          <w:lang w:eastAsia="ru-RU"/>
        </w:rPr>
      </w:pPr>
    </w:p>
    <w:p w:rsidR="00DE21E9" w:rsidRDefault="00DE21E9" w:rsidP="00204EE5">
      <w:pPr>
        <w:tabs>
          <w:tab w:val="left" w:pos="709"/>
        </w:tabs>
        <w:spacing w:after="0" w:line="240" w:lineRule="auto"/>
        <w:jc w:val="center"/>
        <w:rPr>
          <w:rFonts w:ascii="Times New Roman" w:eastAsia="Times New Roman" w:hAnsi="Times New Roman"/>
          <w:b/>
          <w:sz w:val="32"/>
          <w:szCs w:val="32"/>
          <w:lang w:eastAsia="ru-RU"/>
        </w:rPr>
      </w:pPr>
    </w:p>
    <w:p w:rsidR="00DE21E9" w:rsidRDefault="00DE21E9" w:rsidP="00204EE5">
      <w:pPr>
        <w:tabs>
          <w:tab w:val="left" w:pos="709"/>
        </w:tabs>
        <w:spacing w:after="0" w:line="240" w:lineRule="auto"/>
        <w:jc w:val="center"/>
        <w:rPr>
          <w:rFonts w:ascii="Times New Roman" w:eastAsia="Times New Roman" w:hAnsi="Times New Roman"/>
          <w:b/>
          <w:sz w:val="32"/>
          <w:szCs w:val="32"/>
          <w:lang w:eastAsia="ru-RU"/>
        </w:rPr>
      </w:pPr>
    </w:p>
    <w:p w:rsidR="00DE21E9" w:rsidRDefault="00DE21E9" w:rsidP="00204EE5">
      <w:pPr>
        <w:tabs>
          <w:tab w:val="left" w:pos="709"/>
        </w:tabs>
        <w:spacing w:after="0" w:line="240" w:lineRule="auto"/>
        <w:jc w:val="center"/>
        <w:rPr>
          <w:rFonts w:ascii="Times New Roman" w:eastAsia="Times New Roman" w:hAnsi="Times New Roman"/>
          <w:b/>
          <w:sz w:val="32"/>
          <w:szCs w:val="32"/>
          <w:lang w:eastAsia="ru-RU"/>
        </w:rPr>
      </w:pPr>
    </w:p>
    <w:p w:rsidR="00DE21E9" w:rsidRDefault="00DE21E9" w:rsidP="00204EE5">
      <w:pPr>
        <w:tabs>
          <w:tab w:val="left" w:pos="709"/>
        </w:tabs>
        <w:spacing w:after="0" w:line="240" w:lineRule="auto"/>
        <w:jc w:val="center"/>
        <w:rPr>
          <w:rFonts w:ascii="Times New Roman" w:eastAsia="Times New Roman" w:hAnsi="Times New Roman"/>
          <w:b/>
          <w:sz w:val="32"/>
          <w:szCs w:val="32"/>
          <w:lang w:eastAsia="ru-RU"/>
        </w:rPr>
      </w:pPr>
    </w:p>
    <w:p w:rsidR="00DE21E9" w:rsidRDefault="00DE21E9" w:rsidP="00204EE5">
      <w:pPr>
        <w:tabs>
          <w:tab w:val="left" w:pos="709"/>
        </w:tabs>
        <w:spacing w:after="0" w:line="240" w:lineRule="auto"/>
        <w:jc w:val="center"/>
        <w:rPr>
          <w:rFonts w:ascii="Times New Roman" w:eastAsia="Times New Roman" w:hAnsi="Times New Roman"/>
          <w:b/>
          <w:sz w:val="32"/>
          <w:szCs w:val="32"/>
          <w:lang w:eastAsia="ru-RU"/>
        </w:rPr>
      </w:pPr>
    </w:p>
    <w:p w:rsidR="00DE21E9" w:rsidRDefault="00DE21E9" w:rsidP="00204EE5">
      <w:pPr>
        <w:tabs>
          <w:tab w:val="left" w:pos="709"/>
        </w:tabs>
        <w:spacing w:after="0" w:line="240" w:lineRule="auto"/>
        <w:jc w:val="center"/>
        <w:rPr>
          <w:rFonts w:ascii="Times New Roman" w:eastAsia="Times New Roman" w:hAnsi="Times New Roman"/>
          <w:b/>
          <w:sz w:val="32"/>
          <w:szCs w:val="32"/>
          <w:lang w:eastAsia="ru-RU"/>
        </w:rPr>
      </w:pPr>
    </w:p>
    <w:p w:rsidR="00DE21E9" w:rsidRDefault="00DE21E9" w:rsidP="00204EE5">
      <w:pPr>
        <w:tabs>
          <w:tab w:val="left" w:pos="709"/>
        </w:tabs>
        <w:spacing w:after="0" w:line="240" w:lineRule="auto"/>
        <w:jc w:val="center"/>
        <w:rPr>
          <w:rFonts w:ascii="Times New Roman" w:eastAsia="Times New Roman" w:hAnsi="Times New Roman"/>
          <w:b/>
          <w:sz w:val="32"/>
          <w:szCs w:val="32"/>
          <w:lang w:eastAsia="ru-RU"/>
        </w:rPr>
      </w:pPr>
    </w:p>
    <w:p w:rsidR="00DE21E9" w:rsidRDefault="00DE21E9" w:rsidP="00204EE5">
      <w:pPr>
        <w:tabs>
          <w:tab w:val="left" w:pos="709"/>
        </w:tabs>
        <w:spacing w:after="0" w:line="240" w:lineRule="auto"/>
        <w:jc w:val="center"/>
        <w:rPr>
          <w:rFonts w:ascii="Times New Roman" w:eastAsia="Times New Roman" w:hAnsi="Times New Roman"/>
          <w:b/>
          <w:sz w:val="32"/>
          <w:szCs w:val="32"/>
          <w:lang w:eastAsia="ru-RU"/>
        </w:rPr>
      </w:pPr>
    </w:p>
    <w:p w:rsidR="00DE21E9" w:rsidRDefault="00DE21E9" w:rsidP="00204EE5">
      <w:pPr>
        <w:tabs>
          <w:tab w:val="left" w:pos="709"/>
        </w:tabs>
        <w:spacing w:after="0" w:line="240" w:lineRule="auto"/>
        <w:jc w:val="center"/>
        <w:rPr>
          <w:rFonts w:ascii="Times New Roman" w:eastAsia="Times New Roman" w:hAnsi="Times New Roman"/>
          <w:b/>
          <w:sz w:val="32"/>
          <w:szCs w:val="32"/>
          <w:lang w:eastAsia="ru-RU"/>
        </w:rPr>
      </w:pPr>
    </w:p>
    <w:p w:rsidR="007F7AAC" w:rsidRPr="0000329A" w:rsidRDefault="00DE21E9" w:rsidP="00204EE5">
      <w:pPr>
        <w:tabs>
          <w:tab w:val="left" w:pos="709"/>
        </w:tabs>
        <w:spacing w:after="0" w:line="240" w:lineRule="auto"/>
        <w:jc w:val="center"/>
        <w:rPr>
          <w:rFonts w:ascii="Times New Roman" w:eastAsia="Times New Roman" w:hAnsi="Times New Roman"/>
          <w:sz w:val="32"/>
          <w:szCs w:val="32"/>
          <w:lang w:eastAsia="ru-RU"/>
        </w:rPr>
      </w:pPr>
      <w:r>
        <w:rPr>
          <w:rFonts w:ascii="Times New Roman" w:eastAsia="Times New Roman" w:hAnsi="Times New Roman"/>
          <w:b/>
          <w:sz w:val="32"/>
          <w:szCs w:val="32"/>
          <w:lang w:eastAsia="ru-RU"/>
        </w:rPr>
        <w:lastRenderedPageBreak/>
        <w:t>9</w:t>
      </w:r>
      <w:r w:rsidR="00204EE5" w:rsidRPr="0000329A">
        <w:rPr>
          <w:rFonts w:ascii="Times New Roman" w:eastAsia="Times New Roman" w:hAnsi="Times New Roman"/>
          <w:b/>
          <w:sz w:val="32"/>
          <w:szCs w:val="32"/>
          <w:lang w:eastAsia="ru-RU"/>
        </w:rPr>
        <w:t>.</w:t>
      </w:r>
      <w:r w:rsidR="007F7AAC" w:rsidRPr="0000329A">
        <w:rPr>
          <w:rFonts w:ascii="Times New Roman" w:eastAsia="Times New Roman" w:hAnsi="Times New Roman"/>
          <w:b/>
          <w:sz w:val="32"/>
          <w:szCs w:val="32"/>
          <w:lang w:eastAsia="ru-RU"/>
        </w:rPr>
        <w:t xml:space="preserve"> Мероприятия по защите территории от чрезвычайных ситуаций природного и техногенного характера, мероприятия по гражданской обороне и обеспечению пожарной безопасности</w:t>
      </w:r>
    </w:p>
    <w:p w:rsidR="007F7AAC" w:rsidRPr="0000329A" w:rsidRDefault="007F7AAC" w:rsidP="007F7AAC">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При разработке раздела использованы следующие нормативные документы:</w:t>
      </w:r>
    </w:p>
    <w:p w:rsidR="007F7AAC" w:rsidRPr="0000329A" w:rsidRDefault="007F7AAC" w:rsidP="007F7AAC">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w:t>
      </w:r>
      <w:r w:rsidRPr="0000329A">
        <w:rPr>
          <w:rFonts w:ascii="Times New Roman" w:eastAsia="Times New Roman" w:hAnsi="Times New Roman"/>
          <w:sz w:val="28"/>
          <w:szCs w:val="28"/>
          <w:lang w:val="en-US" w:eastAsia="ru-RU"/>
        </w:rPr>
        <w:t> </w:t>
      </w:r>
      <w:r w:rsidRPr="0000329A">
        <w:rPr>
          <w:rFonts w:ascii="Times New Roman" w:eastAsia="Times New Roman" w:hAnsi="Times New Roman"/>
          <w:sz w:val="28"/>
          <w:szCs w:val="28"/>
          <w:lang w:eastAsia="ru-RU"/>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7F7AAC" w:rsidRPr="0000329A" w:rsidRDefault="007F7AAC" w:rsidP="007F7AAC">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w:t>
      </w:r>
      <w:r w:rsidRPr="0000329A">
        <w:rPr>
          <w:rFonts w:ascii="Times New Roman" w:eastAsia="Times New Roman" w:hAnsi="Times New Roman"/>
          <w:sz w:val="28"/>
          <w:szCs w:val="28"/>
          <w:lang w:val="en-US" w:eastAsia="ru-RU"/>
        </w:rPr>
        <w:t> </w:t>
      </w:r>
      <w:r w:rsidRPr="0000329A">
        <w:rPr>
          <w:rFonts w:ascii="Times New Roman" w:eastAsia="Times New Roman" w:hAnsi="Times New Roman"/>
          <w:sz w:val="28"/>
          <w:szCs w:val="28"/>
          <w:lang w:eastAsia="ru-RU"/>
        </w:rPr>
        <w:t>СНиП 2.01.51-90 "Инженерно-технические мероприятия гражданской обороны";</w:t>
      </w:r>
    </w:p>
    <w:p w:rsidR="007F7AAC" w:rsidRPr="0000329A" w:rsidRDefault="007F7AAC" w:rsidP="007F7AAC">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w:t>
      </w:r>
      <w:r w:rsidRPr="0000329A">
        <w:rPr>
          <w:rFonts w:ascii="Times New Roman" w:eastAsia="Times New Roman" w:hAnsi="Times New Roman"/>
          <w:sz w:val="28"/>
          <w:szCs w:val="28"/>
          <w:lang w:val="en-US" w:eastAsia="ru-RU"/>
        </w:rPr>
        <w:t> </w:t>
      </w:r>
      <w:r w:rsidRPr="0000329A">
        <w:rPr>
          <w:rFonts w:ascii="Times New Roman" w:eastAsia="Times New Roman" w:hAnsi="Times New Roman"/>
          <w:sz w:val="28"/>
          <w:szCs w:val="28"/>
          <w:lang w:eastAsia="ru-RU"/>
        </w:rPr>
        <w:t>СНиП 2.01.15-90 "Инженерная защита территорий, зданий и сооружений от опасных геологических процессов. Основные положения проектирования".</w:t>
      </w:r>
    </w:p>
    <w:p w:rsidR="00DD271D" w:rsidRPr="0000329A" w:rsidRDefault="00DD271D" w:rsidP="00DD271D">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Наиболее опасными явлениями природы являются:</w:t>
      </w:r>
    </w:p>
    <w:p w:rsidR="00DD271D" w:rsidRPr="0000329A" w:rsidRDefault="00DD271D" w:rsidP="00DD271D">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землетрясения</w:t>
      </w:r>
      <w:r w:rsidRPr="0000329A">
        <w:rPr>
          <w:rFonts w:ascii="Times New Roman" w:eastAsia="Times New Roman" w:hAnsi="Times New Roman"/>
          <w:sz w:val="28"/>
          <w:szCs w:val="28"/>
          <w:lang w:eastAsia="ru-RU"/>
        </w:rPr>
        <w:t>;</w:t>
      </w:r>
    </w:p>
    <w:p w:rsidR="00DD271D" w:rsidRPr="0000329A" w:rsidRDefault="00DD271D" w:rsidP="00DD271D">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сильные ветры со скоростью 20 м/с;</w:t>
      </w:r>
    </w:p>
    <w:p w:rsidR="00DD271D" w:rsidRPr="0000329A" w:rsidRDefault="00DD271D" w:rsidP="00DD271D">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ливни с интенсивностью 30 мм/час и более;</w:t>
      </w:r>
    </w:p>
    <w:p w:rsidR="00DD271D" w:rsidRPr="0000329A" w:rsidRDefault="00DD271D" w:rsidP="00DD271D">
      <w:pPr>
        <w:keepNext/>
        <w:suppressAutoHyphens/>
        <w:spacing w:before="240" w:after="60" w:line="240" w:lineRule="auto"/>
        <w:jc w:val="right"/>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1</w:t>
      </w:r>
    </w:p>
    <w:tbl>
      <w:tblPr>
        <w:tblW w:w="0" w:type="auto"/>
        <w:tblInd w:w="40" w:type="dxa"/>
        <w:tblLayout w:type="fixed"/>
        <w:tblCellMar>
          <w:left w:w="40" w:type="dxa"/>
          <w:right w:w="40" w:type="dxa"/>
        </w:tblCellMar>
        <w:tblLook w:val="0000" w:firstRow="0" w:lastRow="0" w:firstColumn="0" w:lastColumn="0" w:noHBand="0" w:noVBand="0"/>
      </w:tblPr>
      <w:tblGrid>
        <w:gridCol w:w="2563"/>
        <w:gridCol w:w="6888"/>
      </w:tblGrid>
      <w:tr w:rsidR="00DD271D" w:rsidRPr="0000329A" w:rsidTr="00AA487B">
        <w:trPr>
          <w:trHeight w:val="408"/>
        </w:trPr>
        <w:tc>
          <w:tcPr>
            <w:tcW w:w="2563" w:type="dxa"/>
            <w:tcBorders>
              <w:top w:val="single" w:sz="6" w:space="0" w:color="auto"/>
              <w:left w:val="single" w:sz="6" w:space="0" w:color="auto"/>
              <w:bottom w:val="single" w:sz="6" w:space="0" w:color="auto"/>
              <w:right w:val="single" w:sz="6" w:space="0" w:color="auto"/>
            </w:tcBorders>
            <w:vAlign w:val="center"/>
          </w:tcPr>
          <w:p w:rsidR="00DD271D" w:rsidRPr="0000329A" w:rsidRDefault="00DD271D" w:rsidP="00AA487B">
            <w:pPr>
              <w:keepNext/>
              <w:spacing w:after="0" w:line="240" w:lineRule="auto"/>
              <w:jc w:val="both"/>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Источник ЧС</w:t>
            </w:r>
          </w:p>
        </w:tc>
        <w:tc>
          <w:tcPr>
            <w:tcW w:w="6888" w:type="dxa"/>
            <w:tcBorders>
              <w:top w:val="single" w:sz="6" w:space="0" w:color="auto"/>
              <w:left w:val="single" w:sz="6" w:space="0" w:color="auto"/>
              <w:bottom w:val="single" w:sz="6" w:space="0" w:color="auto"/>
              <w:right w:val="single" w:sz="6" w:space="0" w:color="auto"/>
            </w:tcBorders>
            <w:vAlign w:val="center"/>
          </w:tcPr>
          <w:p w:rsidR="00DD271D" w:rsidRPr="0000329A" w:rsidRDefault="00DD271D" w:rsidP="00AA487B">
            <w:pPr>
              <w:keepNext/>
              <w:spacing w:after="0" w:line="240" w:lineRule="auto"/>
              <w:jc w:val="both"/>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Характер воздействия поражающего фактора</w:t>
            </w:r>
          </w:p>
        </w:tc>
      </w:tr>
      <w:tr w:rsidR="00DD271D" w:rsidRPr="0000329A" w:rsidTr="00AA487B">
        <w:trPr>
          <w:trHeight w:val="672"/>
        </w:trPr>
        <w:tc>
          <w:tcPr>
            <w:tcW w:w="2563" w:type="dxa"/>
            <w:tcBorders>
              <w:top w:val="single" w:sz="6" w:space="0" w:color="auto"/>
              <w:left w:val="single" w:sz="6" w:space="0" w:color="auto"/>
              <w:bottom w:val="single" w:sz="6" w:space="0" w:color="auto"/>
              <w:right w:val="single" w:sz="6" w:space="0" w:color="auto"/>
            </w:tcBorders>
            <w:vAlign w:val="center"/>
          </w:tcPr>
          <w:p w:rsidR="00DD271D" w:rsidRPr="0000329A" w:rsidRDefault="00DD271D" w:rsidP="00AA487B">
            <w:pPr>
              <w:spacing w:after="0" w:line="240" w:lineRule="auto"/>
              <w:jc w:val="both"/>
              <w:rPr>
                <w:rFonts w:ascii="Times New Roman" w:eastAsia="Times New Roman" w:hAnsi="Times New Roman"/>
                <w:sz w:val="24"/>
                <w:szCs w:val="24"/>
                <w:lang w:eastAsia="ru-RU"/>
              </w:rPr>
            </w:pPr>
            <w:r w:rsidRPr="0000329A">
              <w:rPr>
                <w:rFonts w:ascii="Times New Roman" w:eastAsia="Times New Roman" w:hAnsi="Times New Roman"/>
                <w:sz w:val="24"/>
                <w:szCs w:val="24"/>
                <w:lang w:eastAsia="ru-RU"/>
              </w:rPr>
              <w:t>Сильный ветер</w:t>
            </w:r>
          </w:p>
        </w:tc>
        <w:tc>
          <w:tcPr>
            <w:tcW w:w="6888" w:type="dxa"/>
            <w:tcBorders>
              <w:top w:val="single" w:sz="6" w:space="0" w:color="auto"/>
              <w:left w:val="single" w:sz="6" w:space="0" w:color="auto"/>
              <w:bottom w:val="single" w:sz="6" w:space="0" w:color="auto"/>
              <w:right w:val="single" w:sz="6" w:space="0" w:color="auto"/>
            </w:tcBorders>
            <w:vAlign w:val="center"/>
          </w:tcPr>
          <w:p w:rsidR="00DD271D" w:rsidRPr="0000329A" w:rsidRDefault="00DD271D" w:rsidP="00AA487B">
            <w:pPr>
              <w:spacing w:after="0" w:line="240" w:lineRule="auto"/>
              <w:jc w:val="both"/>
              <w:rPr>
                <w:rFonts w:ascii="Times New Roman" w:eastAsia="Times New Roman" w:hAnsi="Times New Roman"/>
                <w:sz w:val="24"/>
                <w:szCs w:val="24"/>
                <w:lang w:eastAsia="ru-RU"/>
              </w:rPr>
            </w:pPr>
            <w:r w:rsidRPr="0000329A">
              <w:rPr>
                <w:rFonts w:ascii="Times New Roman" w:eastAsia="Times New Roman" w:hAnsi="Times New Roman"/>
                <w:sz w:val="24"/>
                <w:szCs w:val="24"/>
                <w:lang w:eastAsia="ru-RU"/>
              </w:rPr>
              <w:t>Ветровая нагрузка</w:t>
            </w:r>
          </w:p>
        </w:tc>
      </w:tr>
      <w:tr w:rsidR="00DD271D" w:rsidRPr="0000329A" w:rsidTr="00AA487B">
        <w:trPr>
          <w:trHeight w:val="955"/>
        </w:trPr>
        <w:tc>
          <w:tcPr>
            <w:tcW w:w="2563" w:type="dxa"/>
            <w:tcBorders>
              <w:top w:val="single" w:sz="6" w:space="0" w:color="auto"/>
              <w:left w:val="single" w:sz="6" w:space="0" w:color="auto"/>
              <w:bottom w:val="single" w:sz="6" w:space="0" w:color="auto"/>
              <w:right w:val="single" w:sz="6" w:space="0" w:color="auto"/>
            </w:tcBorders>
            <w:vAlign w:val="center"/>
          </w:tcPr>
          <w:p w:rsidR="00DD271D" w:rsidRPr="0000329A" w:rsidRDefault="00DD271D" w:rsidP="00AA487B">
            <w:pPr>
              <w:spacing w:after="0" w:line="240" w:lineRule="auto"/>
              <w:jc w:val="both"/>
              <w:rPr>
                <w:rFonts w:ascii="Times New Roman" w:eastAsia="Times New Roman" w:hAnsi="Times New Roman"/>
                <w:sz w:val="24"/>
                <w:szCs w:val="24"/>
                <w:lang w:eastAsia="ru-RU"/>
              </w:rPr>
            </w:pPr>
            <w:r w:rsidRPr="0000329A">
              <w:rPr>
                <w:rFonts w:ascii="Times New Roman" w:eastAsia="Times New Roman" w:hAnsi="Times New Roman"/>
                <w:sz w:val="24"/>
                <w:szCs w:val="24"/>
                <w:lang w:eastAsia="ru-RU"/>
              </w:rPr>
              <w:t>Экстремальные атмосферные осадки, метель</w:t>
            </w:r>
          </w:p>
        </w:tc>
        <w:tc>
          <w:tcPr>
            <w:tcW w:w="6888" w:type="dxa"/>
            <w:tcBorders>
              <w:top w:val="single" w:sz="6" w:space="0" w:color="auto"/>
              <w:left w:val="single" w:sz="6" w:space="0" w:color="auto"/>
              <w:bottom w:val="single" w:sz="6" w:space="0" w:color="auto"/>
              <w:right w:val="single" w:sz="6" w:space="0" w:color="auto"/>
            </w:tcBorders>
            <w:vAlign w:val="center"/>
          </w:tcPr>
          <w:p w:rsidR="00DD271D" w:rsidRPr="0000329A" w:rsidRDefault="00DD271D" w:rsidP="00AA487B">
            <w:pPr>
              <w:spacing w:after="0" w:line="240" w:lineRule="auto"/>
              <w:jc w:val="both"/>
              <w:rPr>
                <w:rFonts w:ascii="Times New Roman" w:eastAsia="Times New Roman" w:hAnsi="Times New Roman"/>
                <w:sz w:val="24"/>
                <w:szCs w:val="24"/>
                <w:lang w:eastAsia="ru-RU"/>
              </w:rPr>
            </w:pPr>
            <w:r w:rsidRPr="0000329A">
              <w:rPr>
                <w:rFonts w:ascii="Times New Roman" w:eastAsia="Times New Roman" w:hAnsi="Times New Roman"/>
                <w:sz w:val="24"/>
                <w:szCs w:val="24"/>
                <w:lang w:eastAsia="ru-RU"/>
              </w:rPr>
              <w:t>Затопление территории</w:t>
            </w:r>
            <w:r>
              <w:rPr>
                <w:rFonts w:ascii="Times New Roman" w:eastAsia="Times New Roman" w:hAnsi="Times New Roman"/>
                <w:sz w:val="24"/>
                <w:szCs w:val="24"/>
                <w:lang w:eastAsia="ru-RU"/>
              </w:rPr>
              <w:t xml:space="preserve"> грунтовыми водами</w:t>
            </w:r>
            <w:r w:rsidRPr="0000329A">
              <w:rPr>
                <w:rFonts w:ascii="Times New Roman" w:eastAsia="Times New Roman" w:hAnsi="Times New Roman"/>
                <w:sz w:val="24"/>
                <w:szCs w:val="24"/>
                <w:lang w:eastAsia="ru-RU"/>
              </w:rPr>
              <w:t xml:space="preserve">, </w:t>
            </w:r>
          </w:p>
        </w:tc>
      </w:tr>
      <w:tr w:rsidR="00DD271D" w:rsidRPr="0000329A" w:rsidTr="00AA487B">
        <w:trPr>
          <w:trHeight w:val="403"/>
        </w:trPr>
        <w:tc>
          <w:tcPr>
            <w:tcW w:w="2563" w:type="dxa"/>
            <w:tcBorders>
              <w:top w:val="single" w:sz="6" w:space="0" w:color="auto"/>
              <w:left w:val="single" w:sz="6" w:space="0" w:color="auto"/>
              <w:bottom w:val="single" w:sz="6" w:space="0" w:color="auto"/>
              <w:right w:val="single" w:sz="6" w:space="0" w:color="auto"/>
            </w:tcBorders>
            <w:vAlign w:val="center"/>
          </w:tcPr>
          <w:p w:rsidR="00DD271D" w:rsidRPr="0000329A" w:rsidRDefault="00DD271D" w:rsidP="00AA48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Землетрясения</w:t>
            </w:r>
          </w:p>
        </w:tc>
        <w:tc>
          <w:tcPr>
            <w:tcW w:w="6888" w:type="dxa"/>
            <w:tcBorders>
              <w:top w:val="single" w:sz="6" w:space="0" w:color="auto"/>
              <w:left w:val="single" w:sz="6" w:space="0" w:color="auto"/>
              <w:bottom w:val="single" w:sz="6" w:space="0" w:color="auto"/>
              <w:right w:val="single" w:sz="6" w:space="0" w:color="auto"/>
            </w:tcBorders>
            <w:vAlign w:val="center"/>
          </w:tcPr>
          <w:p w:rsidR="00DD271D" w:rsidRPr="0000329A" w:rsidRDefault="00DD271D" w:rsidP="00AA48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Смещение пластов грунта</w:t>
            </w:r>
          </w:p>
        </w:tc>
      </w:tr>
    </w:tbl>
    <w:p w:rsidR="007F7AAC" w:rsidRPr="0000329A" w:rsidRDefault="007F7AAC" w:rsidP="007F7AAC">
      <w:pPr>
        <w:spacing w:after="0" w:line="240" w:lineRule="auto"/>
        <w:ind w:firstLine="851"/>
        <w:jc w:val="both"/>
        <w:rPr>
          <w:rFonts w:ascii="Times New Roman" w:eastAsia="Times New Roman" w:hAnsi="Times New Roman"/>
          <w:sz w:val="28"/>
          <w:szCs w:val="28"/>
          <w:lang w:eastAsia="ru-RU"/>
        </w:rPr>
      </w:pPr>
    </w:p>
    <w:p w:rsidR="00DD271D" w:rsidRPr="0000329A" w:rsidRDefault="00DD271D" w:rsidP="00DD271D">
      <w:pPr>
        <w:spacing w:after="0" w:line="240" w:lineRule="auto"/>
        <w:ind w:firstLine="851"/>
        <w:jc w:val="both"/>
        <w:rPr>
          <w:rFonts w:ascii="Times New Roman" w:eastAsia="Times New Roman" w:hAnsi="Times New Roman"/>
          <w:sz w:val="28"/>
          <w:szCs w:val="28"/>
          <w:lang w:eastAsia="ar-SA"/>
        </w:rPr>
      </w:pPr>
      <w:r w:rsidRPr="0000329A">
        <w:rPr>
          <w:rFonts w:ascii="Times New Roman" w:eastAsia="Times New Roman" w:hAnsi="Times New Roman"/>
          <w:sz w:val="28"/>
          <w:szCs w:val="28"/>
          <w:lang w:eastAsia="ar-SA"/>
        </w:rPr>
        <w:t>К источникам возникновения чрезвычайных ситуаций техногенного характера следует отнести:</w:t>
      </w:r>
    </w:p>
    <w:p w:rsidR="00DD271D" w:rsidRPr="0000329A" w:rsidRDefault="00DD271D" w:rsidP="00DD271D">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w:t>
      </w:r>
      <w:r w:rsidRPr="0000329A">
        <w:rPr>
          <w:rFonts w:ascii="Times New Roman" w:eastAsia="Times New Roman" w:hAnsi="Times New Roman"/>
          <w:sz w:val="28"/>
          <w:szCs w:val="28"/>
          <w:lang w:val="en-US" w:eastAsia="ru-RU"/>
        </w:rPr>
        <w:t> </w:t>
      </w:r>
      <w:r w:rsidRPr="0000329A">
        <w:rPr>
          <w:rFonts w:ascii="Times New Roman" w:eastAsia="Times New Roman" w:hAnsi="Times New Roman"/>
          <w:sz w:val="28"/>
          <w:szCs w:val="28"/>
          <w:lang w:eastAsia="ru-RU"/>
        </w:rPr>
        <w:t>аварии на коммунально-энергетических сетях;</w:t>
      </w:r>
    </w:p>
    <w:p w:rsidR="00DD271D" w:rsidRPr="0000329A" w:rsidRDefault="00DD271D" w:rsidP="00DD271D">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w:t>
      </w:r>
      <w:r w:rsidRPr="0000329A">
        <w:rPr>
          <w:rFonts w:ascii="Times New Roman" w:eastAsia="Times New Roman" w:hAnsi="Times New Roman"/>
          <w:sz w:val="28"/>
          <w:szCs w:val="28"/>
          <w:lang w:val="en-US" w:eastAsia="ru-RU"/>
        </w:rPr>
        <w:t> </w:t>
      </w:r>
      <w:r w:rsidRPr="0000329A">
        <w:rPr>
          <w:rFonts w:ascii="Times New Roman" w:eastAsia="Times New Roman" w:hAnsi="Times New Roman"/>
          <w:sz w:val="28"/>
          <w:szCs w:val="28"/>
          <w:lang w:eastAsia="ru-RU"/>
        </w:rPr>
        <w:t>аварии на транспортных системах.</w:t>
      </w:r>
    </w:p>
    <w:p w:rsidR="00DD271D" w:rsidRPr="0000329A" w:rsidRDefault="00DD271D" w:rsidP="00DD271D">
      <w:pPr>
        <w:spacing w:after="0" w:line="240" w:lineRule="auto"/>
        <w:ind w:firstLine="851"/>
        <w:jc w:val="both"/>
        <w:rPr>
          <w:rFonts w:ascii="Times New Roman" w:eastAsia="Times New Roman" w:hAnsi="Times New Roman"/>
          <w:sz w:val="28"/>
          <w:szCs w:val="28"/>
          <w:lang w:eastAsia="ar-SA"/>
        </w:rPr>
      </w:pPr>
      <w:r w:rsidRPr="0000329A">
        <w:rPr>
          <w:rFonts w:ascii="Times New Roman" w:eastAsia="Times New Roman" w:hAnsi="Times New Roman"/>
          <w:sz w:val="28"/>
          <w:szCs w:val="28"/>
          <w:lang w:eastAsia="ar-SA"/>
        </w:rPr>
        <w:t xml:space="preserve">Химически опасные объекты на территории не зарегистрированы. Радиационно- и биологически-опасных объектов на территории нет. </w:t>
      </w:r>
    </w:p>
    <w:p w:rsidR="007F7AAC" w:rsidRPr="0000329A" w:rsidRDefault="007F7AAC" w:rsidP="007F7AAC">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xml:space="preserve">Возможные ЧС природного характера и мероприятия по инженерной защите приведены в таблице </w:t>
      </w:r>
      <w:r w:rsidR="00774A61" w:rsidRPr="0000329A">
        <w:rPr>
          <w:rFonts w:ascii="Times New Roman" w:eastAsia="Times New Roman" w:hAnsi="Times New Roman"/>
          <w:sz w:val="28"/>
          <w:szCs w:val="28"/>
          <w:lang w:eastAsia="ru-RU"/>
        </w:rPr>
        <w:t>4</w:t>
      </w:r>
      <w:r w:rsidRPr="0000329A">
        <w:rPr>
          <w:rFonts w:ascii="Times New Roman" w:eastAsia="Times New Roman" w:hAnsi="Times New Roman"/>
          <w:sz w:val="28"/>
          <w:szCs w:val="28"/>
          <w:lang w:eastAsia="ru-RU"/>
        </w:rPr>
        <w:t>.</w:t>
      </w:r>
    </w:p>
    <w:p w:rsidR="007F7AAC" w:rsidRPr="0000329A" w:rsidRDefault="007F7AAC" w:rsidP="007F7AAC">
      <w:pPr>
        <w:keepNext/>
        <w:suppressAutoHyphens/>
        <w:spacing w:before="240" w:after="60" w:line="240" w:lineRule="auto"/>
        <w:jc w:val="right"/>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lastRenderedPageBreak/>
        <w:t xml:space="preserve">Таблица </w:t>
      </w:r>
      <w:r w:rsidR="001862C4">
        <w:rPr>
          <w:rFonts w:ascii="Times New Roman" w:eastAsia="Times New Roman" w:hAnsi="Times New Roman"/>
          <w:sz w:val="28"/>
          <w:szCs w:val="28"/>
          <w:lang w:eastAsia="ru-RU"/>
        </w:rPr>
        <w:t>2</w:t>
      </w:r>
    </w:p>
    <w:tbl>
      <w:tblPr>
        <w:tblW w:w="10061" w:type="dxa"/>
        <w:jc w:val="center"/>
        <w:tblLayout w:type="fixed"/>
        <w:tblCellMar>
          <w:left w:w="40" w:type="dxa"/>
          <w:right w:w="40" w:type="dxa"/>
        </w:tblCellMar>
        <w:tblLook w:val="0000" w:firstRow="0" w:lastRow="0" w:firstColumn="0" w:lastColumn="0" w:noHBand="0" w:noVBand="0"/>
      </w:tblPr>
      <w:tblGrid>
        <w:gridCol w:w="2232"/>
        <w:gridCol w:w="2395"/>
        <w:gridCol w:w="2603"/>
        <w:gridCol w:w="2831"/>
      </w:tblGrid>
      <w:tr w:rsidR="00DD271D" w:rsidRPr="0000329A" w:rsidTr="00AA487B">
        <w:trPr>
          <w:cantSplit/>
          <w:trHeight w:val="1343"/>
          <w:tblHeader/>
          <w:jc w:val="center"/>
        </w:trPr>
        <w:tc>
          <w:tcPr>
            <w:tcW w:w="2232" w:type="dxa"/>
            <w:tcBorders>
              <w:top w:val="single" w:sz="6" w:space="0" w:color="auto"/>
              <w:left w:val="single" w:sz="6" w:space="0" w:color="auto"/>
              <w:bottom w:val="single" w:sz="6" w:space="0" w:color="auto"/>
              <w:right w:val="single" w:sz="6" w:space="0" w:color="auto"/>
            </w:tcBorders>
            <w:vAlign w:val="center"/>
          </w:tcPr>
          <w:p w:rsidR="00DD271D" w:rsidRPr="0000329A" w:rsidRDefault="00DD271D" w:rsidP="00AA487B">
            <w:pPr>
              <w:keepNext/>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Источник природного ЧС</w:t>
            </w:r>
          </w:p>
        </w:tc>
        <w:tc>
          <w:tcPr>
            <w:tcW w:w="2395" w:type="dxa"/>
            <w:tcBorders>
              <w:top w:val="single" w:sz="6" w:space="0" w:color="auto"/>
              <w:left w:val="single" w:sz="6" w:space="0" w:color="auto"/>
              <w:bottom w:val="single" w:sz="6" w:space="0" w:color="auto"/>
              <w:right w:val="single" w:sz="6" w:space="0" w:color="auto"/>
            </w:tcBorders>
            <w:vAlign w:val="center"/>
          </w:tcPr>
          <w:p w:rsidR="00DD271D" w:rsidRPr="0000329A" w:rsidRDefault="00DD271D" w:rsidP="00AA487B">
            <w:pPr>
              <w:keepNext/>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Наименование поражающего фактора природного ЧС</w:t>
            </w:r>
          </w:p>
        </w:tc>
        <w:tc>
          <w:tcPr>
            <w:tcW w:w="2603" w:type="dxa"/>
            <w:tcBorders>
              <w:top w:val="single" w:sz="6" w:space="0" w:color="auto"/>
              <w:left w:val="single" w:sz="6" w:space="0" w:color="auto"/>
              <w:bottom w:val="single" w:sz="6" w:space="0" w:color="auto"/>
              <w:right w:val="single" w:sz="6" w:space="0" w:color="auto"/>
            </w:tcBorders>
            <w:vAlign w:val="center"/>
          </w:tcPr>
          <w:p w:rsidR="00DD271D" w:rsidRPr="0000329A" w:rsidRDefault="00DD271D" w:rsidP="00AA487B">
            <w:pPr>
              <w:keepNext/>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Характер действия, проявления поражающего фактора источника природного ЧС</w:t>
            </w:r>
          </w:p>
        </w:tc>
        <w:tc>
          <w:tcPr>
            <w:tcW w:w="2831" w:type="dxa"/>
            <w:tcBorders>
              <w:top w:val="single" w:sz="6" w:space="0" w:color="auto"/>
              <w:left w:val="single" w:sz="6" w:space="0" w:color="auto"/>
              <w:bottom w:val="single" w:sz="6" w:space="0" w:color="auto"/>
              <w:right w:val="single" w:sz="6" w:space="0" w:color="auto"/>
            </w:tcBorders>
            <w:vAlign w:val="center"/>
          </w:tcPr>
          <w:p w:rsidR="00DD271D" w:rsidRPr="0000329A" w:rsidRDefault="00DD271D" w:rsidP="00AA487B">
            <w:pPr>
              <w:keepNext/>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Мероприятия, предусмотренные в проекте</w:t>
            </w:r>
          </w:p>
        </w:tc>
      </w:tr>
      <w:tr w:rsidR="00DD271D" w:rsidRPr="0000329A" w:rsidTr="00AA487B">
        <w:trPr>
          <w:trHeight w:val="1586"/>
          <w:jc w:val="center"/>
        </w:trPr>
        <w:tc>
          <w:tcPr>
            <w:tcW w:w="2232" w:type="dxa"/>
            <w:tcBorders>
              <w:top w:val="single" w:sz="6" w:space="0" w:color="auto"/>
              <w:left w:val="single" w:sz="6" w:space="0" w:color="auto"/>
              <w:bottom w:val="single" w:sz="6" w:space="0" w:color="auto"/>
              <w:right w:val="single" w:sz="6" w:space="0" w:color="auto"/>
            </w:tcBorders>
            <w:vAlign w:val="center"/>
          </w:tcPr>
          <w:p w:rsidR="00DD271D" w:rsidRPr="0000329A" w:rsidRDefault="00DD271D" w:rsidP="00AA487B">
            <w:pPr>
              <w:keepLines/>
              <w:spacing w:after="0" w:line="240" w:lineRule="auto"/>
              <w:jc w:val="both"/>
              <w:rPr>
                <w:rFonts w:ascii="Times New Roman" w:eastAsia="Times New Roman" w:hAnsi="Times New Roman"/>
                <w:sz w:val="24"/>
                <w:szCs w:val="24"/>
                <w:lang w:eastAsia="ru-RU"/>
              </w:rPr>
            </w:pPr>
            <w:r w:rsidRPr="0000329A">
              <w:rPr>
                <w:rFonts w:ascii="Times New Roman" w:eastAsia="Times New Roman" w:hAnsi="Times New Roman"/>
                <w:sz w:val="24"/>
                <w:szCs w:val="24"/>
                <w:lang w:eastAsia="ru-RU"/>
              </w:rPr>
              <w:t>Землетрясение</w:t>
            </w:r>
          </w:p>
        </w:tc>
        <w:tc>
          <w:tcPr>
            <w:tcW w:w="2395" w:type="dxa"/>
            <w:tcBorders>
              <w:top w:val="single" w:sz="6" w:space="0" w:color="auto"/>
              <w:left w:val="single" w:sz="6" w:space="0" w:color="auto"/>
              <w:bottom w:val="single" w:sz="6" w:space="0" w:color="auto"/>
              <w:right w:val="single" w:sz="6" w:space="0" w:color="auto"/>
            </w:tcBorders>
            <w:vAlign w:val="center"/>
          </w:tcPr>
          <w:p w:rsidR="00DD271D" w:rsidRPr="0000329A" w:rsidRDefault="00DD271D" w:rsidP="00AA487B">
            <w:pPr>
              <w:keepLines/>
              <w:spacing w:after="0" w:line="240" w:lineRule="auto"/>
              <w:jc w:val="both"/>
              <w:rPr>
                <w:rFonts w:ascii="Times New Roman" w:eastAsia="Times New Roman" w:hAnsi="Times New Roman"/>
                <w:sz w:val="24"/>
                <w:szCs w:val="24"/>
                <w:lang w:eastAsia="ru-RU"/>
              </w:rPr>
            </w:pPr>
            <w:r w:rsidRPr="0000329A">
              <w:rPr>
                <w:rFonts w:ascii="Times New Roman" w:eastAsia="Times New Roman" w:hAnsi="Times New Roman"/>
                <w:sz w:val="24"/>
                <w:szCs w:val="24"/>
                <w:lang w:eastAsia="ru-RU"/>
              </w:rPr>
              <w:t>Сейсмический</w:t>
            </w:r>
          </w:p>
        </w:tc>
        <w:tc>
          <w:tcPr>
            <w:tcW w:w="2603" w:type="dxa"/>
            <w:tcBorders>
              <w:top w:val="single" w:sz="6" w:space="0" w:color="auto"/>
              <w:left w:val="single" w:sz="6" w:space="0" w:color="auto"/>
              <w:bottom w:val="single" w:sz="6" w:space="0" w:color="auto"/>
              <w:right w:val="single" w:sz="6" w:space="0" w:color="auto"/>
            </w:tcBorders>
            <w:vAlign w:val="center"/>
          </w:tcPr>
          <w:p w:rsidR="00DD271D" w:rsidRPr="0000329A" w:rsidRDefault="00DD271D" w:rsidP="00AA487B">
            <w:pPr>
              <w:keepLines/>
              <w:spacing w:after="0" w:line="240" w:lineRule="auto"/>
              <w:jc w:val="both"/>
              <w:rPr>
                <w:rFonts w:ascii="Times New Roman" w:eastAsia="Times New Roman" w:hAnsi="Times New Roman"/>
                <w:sz w:val="24"/>
                <w:szCs w:val="24"/>
                <w:lang w:eastAsia="ru-RU"/>
              </w:rPr>
            </w:pPr>
            <w:r w:rsidRPr="0000329A">
              <w:rPr>
                <w:rFonts w:ascii="Times New Roman" w:eastAsia="Times New Roman" w:hAnsi="Times New Roman"/>
                <w:sz w:val="24"/>
                <w:szCs w:val="24"/>
                <w:lang w:eastAsia="ru-RU"/>
              </w:rPr>
              <w:t>Сейсмический удар, взрывная волна затопление поверхностными водами, электромагнитное поле</w:t>
            </w:r>
          </w:p>
        </w:tc>
        <w:tc>
          <w:tcPr>
            <w:tcW w:w="2831" w:type="dxa"/>
            <w:tcBorders>
              <w:top w:val="single" w:sz="6" w:space="0" w:color="auto"/>
              <w:left w:val="single" w:sz="6" w:space="0" w:color="auto"/>
              <w:bottom w:val="single" w:sz="6" w:space="0" w:color="auto"/>
              <w:right w:val="single" w:sz="6" w:space="0" w:color="auto"/>
            </w:tcBorders>
            <w:vAlign w:val="center"/>
          </w:tcPr>
          <w:p w:rsidR="00DD271D" w:rsidRPr="0000329A" w:rsidRDefault="00DD271D" w:rsidP="00AA487B">
            <w:pPr>
              <w:keepLines/>
              <w:spacing w:after="0" w:line="240" w:lineRule="auto"/>
              <w:jc w:val="both"/>
              <w:rPr>
                <w:rFonts w:ascii="Times New Roman" w:eastAsia="Times New Roman" w:hAnsi="Times New Roman"/>
                <w:sz w:val="24"/>
                <w:szCs w:val="24"/>
                <w:lang w:eastAsia="ru-RU"/>
              </w:rPr>
            </w:pPr>
            <w:r w:rsidRPr="0000329A">
              <w:rPr>
                <w:rFonts w:ascii="Times New Roman" w:eastAsia="Times New Roman" w:hAnsi="Times New Roman"/>
                <w:sz w:val="24"/>
                <w:szCs w:val="24"/>
                <w:lang w:eastAsia="ru-RU"/>
              </w:rPr>
              <w:t>До 6 баллов разрушений не будет</w:t>
            </w:r>
          </w:p>
        </w:tc>
      </w:tr>
      <w:tr w:rsidR="00DD271D" w:rsidRPr="0000329A" w:rsidTr="00AA487B">
        <w:trPr>
          <w:trHeight w:val="1397"/>
          <w:jc w:val="center"/>
        </w:trPr>
        <w:tc>
          <w:tcPr>
            <w:tcW w:w="2232" w:type="dxa"/>
            <w:tcBorders>
              <w:top w:val="single" w:sz="6" w:space="0" w:color="auto"/>
              <w:left w:val="single" w:sz="6" w:space="0" w:color="auto"/>
              <w:bottom w:val="single" w:sz="6" w:space="0" w:color="auto"/>
              <w:right w:val="single" w:sz="6" w:space="0" w:color="auto"/>
            </w:tcBorders>
            <w:vAlign w:val="center"/>
          </w:tcPr>
          <w:p w:rsidR="00DD271D" w:rsidRPr="0000329A" w:rsidRDefault="00DD271D" w:rsidP="00AA487B">
            <w:pPr>
              <w:keepLines/>
              <w:spacing w:after="0" w:line="240" w:lineRule="auto"/>
              <w:jc w:val="both"/>
              <w:rPr>
                <w:rFonts w:ascii="Times New Roman" w:eastAsia="Times New Roman" w:hAnsi="Times New Roman"/>
                <w:b/>
                <w:sz w:val="24"/>
                <w:szCs w:val="24"/>
                <w:lang w:eastAsia="ru-RU"/>
              </w:rPr>
            </w:pPr>
            <w:r w:rsidRPr="0000329A">
              <w:rPr>
                <w:rFonts w:ascii="Times New Roman" w:eastAsia="Times New Roman" w:hAnsi="Times New Roman"/>
                <w:sz w:val="24"/>
                <w:szCs w:val="24"/>
                <w:lang w:eastAsia="ru-RU"/>
              </w:rPr>
              <w:t>Сильные осадки. Продолжительный дождь</w:t>
            </w:r>
          </w:p>
        </w:tc>
        <w:tc>
          <w:tcPr>
            <w:tcW w:w="2395" w:type="dxa"/>
            <w:tcBorders>
              <w:top w:val="single" w:sz="6" w:space="0" w:color="auto"/>
              <w:left w:val="single" w:sz="6" w:space="0" w:color="auto"/>
              <w:bottom w:val="single" w:sz="6" w:space="0" w:color="auto"/>
              <w:right w:val="single" w:sz="6" w:space="0" w:color="auto"/>
            </w:tcBorders>
            <w:vAlign w:val="center"/>
          </w:tcPr>
          <w:p w:rsidR="00DD271D" w:rsidRPr="0000329A" w:rsidRDefault="00DD271D" w:rsidP="00AA487B">
            <w:pPr>
              <w:keepLines/>
              <w:spacing w:after="0" w:line="240" w:lineRule="auto"/>
              <w:jc w:val="both"/>
              <w:rPr>
                <w:rFonts w:ascii="Times New Roman" w:eastAsia="Times New Roman" w:hAnsi="Times New Roman"/>
                <w:sz w:val="24"/>
                <w:szCs w:val="24"/>
                <w:lang w:eastAsia="ru-RU"/>
              </w:rPr>
            </w:pPr>
            <w:r w:rsidRPr="0000329A">
              <w:rPr>
                <w:rFonts w:ascii="Times New Roman" w:eastAsia="Times New Roman" w:hAnsi="Times New Roman"/>
                <w:sz w:val="24"/>
                <w:szCs w:val="24"/>
                <w:lang w:eastAsia="ru-RU"/>
              </w:rPr>
              <w:t>Гидродинамический</w:t>
            </w:r>
          </w:p>
        </w:tc>
        <w:tc>
          <w:tcPr>
            <w:tcW w:w="2603" w:type="dxa"/>
            <w:tcBorders>
              <w:top w:val="single" w:sz="6" w:space="0" w:color="auto"/>
              <w:left w:val="single" w:sz="6" w:space="0" w:color="auto"/>
              <w:bottom w:val="single" w:sz="6" w:space="0" w:color="auto"/>
              <w:right w:val="single" w:sz="6" w:space="0" w:color="auto"/>
            </w:tcBorders>
            <w:vAlign w:val="center"/>
          </w:tcPr>
          <w:p w:rsidR="00DD271D" w:rsidRPr="0000329A" w:rsidRDefault="00DD271D" w:rsidP="00AA487B">
            <w:pPr>
              <w:keepLines/>
              <w:spacing w:after="0" w:line="240" w:lineRule="auto"/>
              <w:jc w:val="both"/>
              <w:rPr>
                <w:rFonts w:ascii="Times New Roman" w:eastAsia="Times New Roman" w:hAnsi="Times New Roman"/>
                <w:sz w:val="24"/>
                <w:szCs w:val="24"/>
                <w:lang w:eastAsia="ru-RU"/>
              </w:rPr>
            </w:pPr>
            <w:r w:rsidRPr="0000329A">
              <w:rPr>
                <w:rFonts w:ascii="Times New Roman" w:eastAsia="Times New Roman" w:hAnsi="Times New Roman"/>
                <w:sz w:val="24"/>
                <w:szCs w:val="24"/>
                <w:lang w:eastAsia="ru-RU"/>
              </w:rPr>
              <w:t>Поток воды, затопление территории, поднятие грунтовых вод</w:t>
            </w:r>
          </w:p>
        </w:tc>
        <w:tc>
          <w:tcPr>
            <w:tcW w:w="2831" w:type="dxa"/>
            <w:tcBorders>
              <w:top w:val="single" w:sz="6" w:space="0" w:color="auto"/>
              <w:left w:val="single" w:sz="6" w:space="0" w:color="auto"/>
              <w:bottom w:val="single" w:sz="6" w:space="0" w:color="auto"/>
              <w:right w:val="single" w:sz="6" w:space="0" w:color="auto"/>
            </w:tcBorders>
            <w:vAlign w:val="center"/>
          </w:tcPr>
          <w:p w:rsidR="00DD271D" w:rsidRPr="0000329A" w:rsidRDefault="00DD271D" w:rsidP="00AA487B">
            <w:pPr>
              <w:keepLines/>
              <w:spacing w:after="0" w:line="240" w:lineRule="auto"/>
              <w:jc w:val="both"/>
              <w:rPr>
                <w:rFonts w:ascii="Times New Roman" w:eastAsia="Times New Roman" w:hAnsi="Times New Roman"/>
                <w:sz w:val="24"/>
                <w:szCs w:val="24"/>
                <w:lang w:eastAsia="ru-RU"/>
              </w:rPr>
            </w:pPr>
            <w:r w:rsidRPr="0000329A">
              <w:rPr>
                <w:rFonts w:ascii="Times New Roman" w:eastAsia="Times New Roman" w:hAnsi="Times New Roman"/>
                <w:sz w:val="24"/>
                <w:szCs w:val="24"/>
                <w:lang w:eastAsia="ru-RU"/>
              </w:rPr>
              <w:t>Предусмотрен</w:t>
            </w:r>
            <w:r>
              <w:rPr>
                <w:rFonts w:ascii="Times New Roman" w:eastAsia="Times New Roman" w:hAnsi="Times New Roman"/>
                <w:sz w:val="24"/>
                <w:szCs w:val="24"/>
                <w:lang w:eastAsia="ru-RU"/>
              </w:rPr>
              <w:t>ы мероприятия по не затоплению канализационных колодцев</w:t>
            </w:r>
            <w:r w:rsidRPr="0000329A">
              <w:rPr>
                <w:rFonts w:ascii="Times New Roman" w:eastAsia="Times New Roman" w:hAnsi="Times New Roman"/>
                <w:sz w:val="24"/>
                <w:szCs w:val="24"/>
                <w:lang w:eastAsia="ru-RU"/>
              </w:rPr>
              <w:t xml:space="preserve"> </w:t>
            </w:r>
          </w:p>
        </w:tc>
      </w:tr>
    </w:tbl>
    <w:p w:rsidR="007F7AAC" w:rsidRPr="0000329A" w:rsidRDefault="007F7AAC" w:rsidP="007F7AAC">
      <w:pPr>
        <w:spacing w:after="0" w:line="240" w:lineRule="auto"/>
        <w:ind w:firstLine="851"/>
        <w:jc w:val="both"/>
        <w:rPr>
          <w:rFonts w:ascii="Times New Roman" w:eastAsia="Times New Roman" w:hAnsi="Times New Roman"/>
          <w:sz w:val="28"/>
          <w:szCs w:val="28"/>
          <w:lang w:eastAsia="ru-RU"/>
        </w:rPr>
      </w:pPr>
    </w:p>
    <w:p w:rsidR="004313B9" w:rsidRPr="0000329A" w:rsidRDefault="00A927C1" w:rsidP="004313B9">
      <w:pPr>
        <w:ind w:firstLine="851"/>
        <w:rPr>
          <w:rFonts w:ascii="Times New Roman" w:hAnsi="Times New Roman"/>
          <w:sz w:val="28"/>
          <w:szCs w:val="28"/>
        </w:rPr>
      </w:pPr>
      <w:r w:rsidRPr="0000329A">
        <w:rPr>
          <w:rFonts w:ascii="Times New Roman" w:hAnsi="Times New Roman"/>
          <w:i/>
          <w:sz w:val="28"/>
          <w:szCs w:val="28"/>
        </w:rPr>
        <w:t>Обоснование категории объекта по гражданской обороне</w:t>
      </w:r>
      <w:r w:rsidRPr="0000329A">
        <w:rPr>
          <w:rFonts w:ascii="Times New Roman" w:hAnsi="Times New Roman"/>
          <w:sz w:val="28"/>
          <w:szCs w:val="28"/>
        </w:rPr>
        <w:t xml:space="preserve">. В </w:t>
      </w:r>
      <w:r w:rsidR="004313B9" w:rsidRPr="0000329A">
        <w:rPr>
          <w:rFonts w:ascii="Times New Roman" w:hAnsi="Times New Roman"/>
          <w:sz w:val="28"/>
          <w:szCs w:val="28"/>
        </w:rPr>
        <w:t>соответствии с требованиями постановления Правительства РФ от 19 сентября 1998 г. №1115 «Порядок отнесения организаций к категориям по гражданской обороне</w:t>
      </w:r>
      <w:r w:rsidR="00DE21E9">
        <w:rPr>
          <w:rFonts w:ascii="Times New Roman" w:hAnsi="Times New Roman"/>
          <w:sz w:val="28"/>
          <w:szCs w:val="28"/>
        </w:rPr>
        <w:t>»</w:t>
      </w:r>
      <w:r w:rsidR="004313B9" w:rsidRPr="0000329A">
        <w:rPr>
          <w:rFonts w:ascii="Times New Roman" w:hAnsi="Times New Roman"/>
          <w:sz w:val="28"/>
          <w:szCs w:val="28"/>
        </w:rPr>
        <w:t>, проектируемы</w:t>
      </w:r>
      <w:r w:rsidR="00DD271D">
        <w:rPr>
          <w:rFonts w:ascii="Times New Roman" w:hAnsi="Times New Roman"/>
          <w:sz w:val="28"/>
          <w:szCs w:val="28"/>
        </w:rPr>
        <w:t>е</w:t>
      </w:r>
      <w:r w:rsidR="004313B9" w:rsidRPr="0000329A">
        <w:rPr>
          <w:rFonts w:ascii="Times New Roman" w:hAnsi="Times New Roman"/>
          <w:sz w:val="28"/>
          <w:szCs w:val="28"/>
        </w:rPr>
        <w:t xml:space="preserve"> </w:t>
      </w:r>
      <w:r w:rsidR="00DD271D">
        <w:rPr>
          <w:rFonts w:ascii="Times New Roman" w:hAnsi="Times New Roman"/>
          <w:bCs/>
          <w:color w:val="000000"/>
          <w:sz w:val="28"/>
          <w:szCs w:val="28"/>
        </w:rPr>
        <w:t>о</w:t>
      </w:r>
      <w:r w:rsidR="00DD271D" w:rsidRPr="00FD38AA">
        <w:rPr>
          <w:rFonts w:ascii="Times New Roman" w:hAnsi="Times New Roman"/>
          <w:bCs/>
          <w:color w:val="000000"/>
          <w:sz w:val="28"/>
          <w:szCs w:val="28"/>
        </w:rPr>
        <w:t>чистны</w:t>
      </w:r>
      <w:r w:rsidR="00DD271D">
        <w:rPr>
          <w:rFonts w:ascii="Times New Roman" w:hAnsi="Times New Roman"/>
          <w:bCs/>
          <w:color w:val="000000"/>
          <w:sz w:val="28"/>
          <w:szCs w:val="28"/>
        </w:rPr>
        <w:t>х</w:t>
      </w:r>
      <w:r w:rsidR="00DD271D" w:rsidRPr="00FD38AA">
        <w:rPr>
          <w:rFonts w:ascii="Times New Roman" w:hAnsi="Times New Roman"/>
          <w:bCs/>
          <w:color w:val="000000"/>
          <w:sz w:val="28"/>
          <w:szCs w:val="28"/>
        </w:rPr>
        <w:t xml:space="preserve"> сооружени</w:t>
      </w:r>
      <w:r w:rsidR="00DD271D">
        <w:rPr>
          <w:rFonts w:ascii="Times New Roman" w:hAnsi="Times New Roman"/>
          <w:bCs/>
          <w:color w:val="000000"/>
          <w:sz w:val="28"/>
          <w:szCs w:val="28"/>
        </w:rPr>
        <w:t>й</w:t>
      </w:r>
      <w:r w:rsidR="00DD271D" w:rsidRPr="00FD38AA">
        <w:rPr>
          <w:rFonts w:ascii="Times New Roman" w:hAnsi="Times New Roman"/>
          <w:bCs/>
          <w:color w:val="000000"/>
          <w:sz w:val="28"/>
          <w:szCs w:val="28"/>
        </w:rPr>
        <w:t xml:space="preserve"> хозяйственно-бытовых сточных вод производительностью 10000 м</w:t>
      </w:r>
      <w:r w:rsidR="00DD271D" w:rsidRPr="00FD38AA">
        <w:rPr>
          <w:rFonts w:ascii="Times New Roman" w:hAnsi="Times New Roman"/>
          <w:bCs/>
          <w:color w:val="000000"/>
          <w:sz w:val="28"/>
          <w:szCs w:val="28"/>
          <w:vertAlign w:val="superscript"/>
        </w:rPr>
        <w:t>3</w:t>
      </w:r>
      <w:r w:rsidR="00DD271D" w:rsidRPr="00FD38AA">
        <w:rPr>
          <w:rFonts w:ascii="Times New Roman" w:hAnsi="Times New Roman"/>
          <w:bCs/>
          <w:color w:val="000000"/>
          <w:sz w:val="28"/>
          <w:szCs w:val="28"/>
        </w:rPr>
        <w:t>/сутки в г. Ирбит Свердловской области</w:t>
      </w:r>
      <w:r w:rsidR="004313B9" w:rsidRPr="0000329A">
        <w:rPr>
          <w:rFonts w:ascii="Times New Roman" w:hAnsi="Times New Roman"/>
          <w:sz w:val="28"/>
          <w:szCs w:val="28"/>
        </w:rPr>
        <w:t xml:space="preserve"> относится к 3 группе по гражданской обороне.</w:t>
      </w:r>
    </w:p>
    <w:p w:rsidR="004313B9" w:rsidRPr="0000329A" w:rsidRDefault="004313B9" w:rsidP="004313B9">
      <w:pPr>
        <w:ind w:firstLine="851"/>
        <w:rPr>
          <w:rFonts w:ascii="Times New Roman" w:hAnsi="Times New Roman"/>
          <w:sz w:val="28"/>
          <w:szCs w:val="28"/>
        </w:rPr>
      </w:pPr>
      <w:r w:rsidRPr="0000329A">
        <w:rPr>
          <w:rFonts w:ascii="Times New Roman" w:hAnsi="Times New Roman"/>
          <w:sz w:val="28"/>
          <w:szCs w:val="28"/>
        </w:rPr>
        <w:t>Данные о размещении существующих и проектируемых объектов ГО на проектируемой территории отсутствуют.</w:t>
      </w:r>
    </w:p>
    <w:p w:rsidR="00A927C1" w:rsidRPr="0000329A" w:rsidRDefault="00A927C1" w:rsidP="004313B9">
      <w:pPr>
        <w:ind w:firstLine="851"/>
        <w:rPr>
          <w:rFonts w:ascii="Times New Roman" w:hAnsi="Times New Roman"/>
          <w:sz w:val="28"/>
          <w:szCs w:val="28"/>
        </w:rPr>
      </w:pPr>
      <w:r w:rsidRPr="0000329A">
        <w:rPr>
          <w:rFonts w:ascii="Times New Roman" w:hAnsi="Times New Roman"/>
          <w:i/>
          <w:sz w:val="28"/>
          <w:szCs w:val="28"/>
        </w:rPr>
        <w:t xml:space="preserve">Решение по системам оповещения и управления по гражданской обороне. </w:t>
      </w:r>
      <w:r w:rsidRPr="0000329A">
        <w:rPr>
          <w:rFonts w:ascii="Times New Roman" w:hAnsi="Times New Roman"/>
          <w:sz w:val="28"/>
          <w:szCs w:val="28"/>
        </w:rPr>
        <w:t xml:space="preserve">Доведение сигналов гражданской обороны до работающего персонала офисов и жильцов микрорайона предусматривается по всем каналам телевидения, радиовещания, по сетям радиотрансляции и телефонной связи, а также сиренами, установленными на территории города и в проектируемом квартале. </w:t>
      </w:r>
      <w:proofErr w:type="spellStart"/>
      <w:r w:rsidRPr="0000329A">
        <w:rPr>
          <w:rFonts w:ascii="Times New Roman" w:hAnsi="Times New Roman"/>
          <w:sz w:val="28"/>
          <w:szCs w:val="28"/>
        </w:rPr>
        <w:t>Электросирены</w:t>
      </w:r>
      <w:proofErr w:type="spellEnd"/>
      <w:r w:rsidRPr="0000329A">
        <w:rPr>
          <w:rFonts w:ascii="Times New Roman" w:hAnsi="Times New Roman"/>
          <w:sz w:val="28"/>
          <w:szCs w:val="28"/>
        </w:rPr>
        <w:t xml:space="preserve"> </w:t>
      </w:r>
      <w:r w:rsidR="008C1EB2" w:rsidRPr="0000329A">
        <w:rPr>
          <w:rFonts w:ascii="Times New Roman" w:hAnsi="Times New Roman"/>
          <w:sz w:val="28"/>
          <w:szCs w:val="28"/>
        </w:rPr>
        <w:t>оповещения типа</w:t>
      </w:r>
      <w:r w:rsidRPr="0000329A">
        <w:rPr>
          <w:rFonts w:ascii="Times New Roman" w:hAnsi="Times New Roman"/>
          <w:sz w:val="28"/>
          <w:szCs w:val="28"/>
        </w:rPr>
        <w:t xml:space="preserve"> С-40 с перекрытием радиуса озвучивания 500 метров подключены к централизованной системе оповещения гражданской обороны области.</w:t>
      </w:r>
    </w:p>
    <w:p w:rsidR="00A927C1" w:rsidRPr="0000329A" w:rsidRDefault="00A927C1" w:rsidP="00A927C1">
      <w:pPr>
        <w:ind w:firstLine="851"/>
        <w:rPr>
          <w:rFonts w:ascii="Times New Roman" w:hAnsi="Times New Roman"/>
          <w:sz w:val="28"/>
          <w:szCs w:val="28"/>
        </w:rPr>
      </w:pPr>
      <w:r w:rsidRPr="0000329A">
        <w:rPr>
          <w:rFonts w:ascii="Times New Roman" w:hAnsi="Times New Roman"/>
          <w:i/>
          <w:sz w:val="28"/>
          <w:szCs w:val="28"/>
        </w:rPr>
        <w:t>Размещение подразделений пожарной охраны.</w:t>
      </w:r>
      <w:r w:rsidRPr="0000329A">
        <w:rPr>
          <w:rFonts w:ascii="Times New Roman" w:hAnsi="Times New Roman"/>
          <w:sz w:val="28"/>
          <w:szCs w:val="28"/>
        </w:rPr>
        <w:t xml:space="preserve"> Нужды на пожаротушение проектируемого квартала осуществляются пожарными частями, расположенными на территории города. В соответствии с Техническими регламентами о требованиях пожарной </w:t>
      </w:r>
      <w:r w:rsidR="008C1EB2" w:rsidRPr="0000329A">
        <w:rPr>
          <w:rFonts w:ascii="Times New Roman" w:hAnsi="Times New Roman"/>
          <w:sz w:val="28"/>
          <w:szCs w:val="28"/>
        </w:rPr>
        <w:t>безопасности (</w:t>
      </w:r>
      <w:r w:rsidRPr="0000329A">
        <w:rPr>
          <w:rFonts w:ascii="Times New Roman" w:hAnsi="Times New Roman"/>
          <w:sz w:val="28"/>
          <w:szCs w:val="28"/>
        </w:rPr>
        <w:t xml:space="preserve">ФЗ РФ от 22.07.08 № 123-ФЗ) дислокация подразделений пожарной охраны на территориях поселений определяется, исходя из условий, что время прибытия первого подразделения к месту вызова не должно превышать 10 </w:t>
      </w:r>
      <w:r w:rsidRPr="0000329A">
        <w:rPr>
          <w:rFonts w:ascii="Times New Roman" w:hAnsi="Times New Roman"/>
          <w:sz w:val="28"/>
          <w:szCs w:val="28"/>
        </w:rPr>
        <w:lastRenderedPageBreak/>
        <w:t xml:space="preserve">минут. Месторасположение пожарных частей относительно проектируемой территории соответствует нормам. </w:t>
      </w:r>
    </w:p>
    <w:p w:rsidR="00A927C1" w:rsidRPr="0000329A" w:rsidRDefault="00A927C1" w:rsidP="00A927C1">
      <w:pPr>
        <w:rPr>
          <w:rFonts w:ascii="Times New Roman" w:hAnsi="Times New Roman"/>
          <w:sz w:val="28"/>
          <w:szCs w:val="28"/>
        </w:rPr>
      </w:pPr>
      <w:r w:rsidRPr="0000329A">
        <w:rPr>
          <w:rFonts w:ascii="Times New Roman" w:hAnsi="Times New Roman"/>
          <w:i/>
          <w:sz w:val="28"/>
          <w:szCs w:val="28"/>
        </w:rPr>
        <w:t xml:space="preserve">Решения по обеспечению </w:t>
      </w:r>
      <w:r w:rsidR="00774A61" w:rsidRPr="0000329A">
        <w:rPr>
          <w:rFonts w:ascii="Times New Roman" w:hAnsi="Times New Roman"/>
          <w:i/>
          <w:sz w:val="28"/>
          <w:szCs w:val="28"/>
        </w:rPr>
        <w:t>взрыв пожаробезопасности</w:t>
      </w:r>
      <w:r w:rsidRPr="0000329A">
        <w:rPr>
          <w:rFonts w:ascii="Times New Roman" w:hAnsi="Times New Roman"/>
          <w:i/>
          <w:sz w:val="28"/>
          <w:szCs w:val="28"/>
        </w:rPr>
        <w:t>, противопожарные мероприятия.</w:t>
      </w:r>
    </w:p>
    <w:p w:rsidR="007F7AAC" w:rsidRPr="0000329A" w:rsidRDefault="00DD271D" w:rsidP="007F7AAC">
      <w:pPr>
        <w:spacing w:after="0" w:line="240" w:lineRule="auto"/>
        <w:ind w:firstLine="851"/>
        <w:jc w:val="both"/>
        <w:rPr>
          <w:rFonts w:ascii="Times New Roman" w:eastAsia="Times New Roman" w:hAnsi="Times New Roman"/>
          <w:sz w:val="28"/>
          <w:szCs w:val="24"/>
          <w:lang w:eastAsia="ru-RU"/>
        </w:rPr>
      </w:pPr>
      <w:r w:rsidRPr="0000329A">
        <w:rPr>
          <w:rFonts w:ascii="Times New Roman" w:hAnsi="Times New Roman"/>
          <w:sz w:val="28"/>
          <w:szCs w:val="28"/>
        </w:rPr>
        <w:t>Нужды на пожаротушение проектируем</w:t>
      </w:r>
      <w:r>
        <w:rPr>
          <w:rFonts w:ascii="Times New Roman" w:hAnsi="Times New Roman"/>
          <w:sz w:val="28"/>
          <w:szCs w:val="28"/>
        </w:rPr>
        <w:t>ых</w:t>
      </w:r>
      <w:r w:rsidRPr="0000329A">
        <w:rPr>
          <w:rFonts w:ascii="Times New Roman" w:hAnsi="Times New Roman"/>
          <w:sz w:val="28"/>
          <w:szCs w:val="28"/>
        </w:rPr>
        <w:t xml:space="preserve"> </w:t>
      </w:r>
      <w:r>
        <w:rPr>
          <w:rFonts w:ascii="Times New Roman" w:hAnsi="Times New Roman"/>
          <w:bCs/>
          <w:color w:val="000000"/>
          <w:sz w:val="28"/>
          <w:szCs w:val="28"/>
        </w:rPr>
        <w:t>о</w:t>
      </w:r>
      <w:r w:rsidRPr="00FD38AA">
        <w:rPr>
          <w:rFonts w:ascii="Times New Roman" w:hAnsi="Times New Roman"/>
          <w:bCs/>
          <w:color w:val="000000"/>
          <w:sz w:val="28"/>
          <w:szCs w:val="28"/>
        </w:rPr>
        <w:t>чистны</w:t>
      </w:r>
      <w:r>
        <w:rPr>
          <w:rFonts w:ascii="Times New Roman" w:hAnsi="Times New Roman"/>
          <w:bCs/>
          <w:color w:val="000000"/>
          <w:sz w:val="28"/>
          <w:szCs w:val="28"/>
        </w:rPr>
        <w:t>х</w:t>
      </w:r>
      <w:r w:rsidRPr="00FD38AA">
        <w:rPr>
          <w:rFonts w:ascii="Times New Roman" w:hAnsi="Times New Roman"/>
          <w:bCs/>
          <w:color w:val="000000"/>
          <w:sz w:val="28"/>
          <w:szCs w:val="28"/>
        </w:rPr>
        <w:t xml:space="preserve"> сооружени</w:t>
      </w:r>
      <w:r>
        <w:rPr>
          <w:rFonts w:ascii="Times New Roman" w:hAnsi="Times New Roman"/>
          <w:bCs/>
          <w:color w:val="000000"/>
          <w:sz w:val="28"/>
          <w:szCs w:val="28"/>
        </w:rPr>
        <w:t>й</w:t>
      </w:r>
      <w:r w:rsidRPr="00FD38AA">
        <w:rPr>
          <w:rFonts w:ascii="Times New Roman" w:hAnsi="Times New Roman"/>
          <w:bCs/>
          <w:color w:val="000000"/>
          <w:sz w:val="28"/>
          <w:szCs w:val="28"/>
        </w:rPr>
        <w:t xml:space="preserve"> хозяйственно-бытовых сточных вод производительностью 10000 м</w:t>
      </w:r>
      <w:r w:rsidRPr="00FD38AA">
        <w:rPr>
          <w:rFonts w:ascii="Times New Roman" w:hAnsi="Times New Roman"/>
          <w:bCs/>
          <w:color w:val="000000"/>
          <w:sz w:val="28"/>
          <w:szCs w:val="28"/>
          <w:vertAlign w:val="superscript"/>
        </w:rPr>
        <w:t>3</w:t>
      </w:r>
      <w:r w:rsidRPr="00FD38AA">
        <w:rPr>
          <w:rFonts w:ascii="Times New Roman" w:hAnsi="Times New Roman"/>
          <w:bCs/>
          <w:color w:val="000000"/>
          <w:sz w:val="28"/>
          <w:szCs w:val="28"/>
        </w:rPr>
        <w:t>/сутки в г. Ирбит Свердловской области</w:t>
      </w:r>
      <w:r>
        <w:rPr>
          <w:rFonts w:ascii="Times New Roman" w:hAnsi="Times New Roman"/>
          <w:bCs/>
          <w:color w:val="000000"/>
          <w:sz w:val="28"/>
          <w:szCs w:val="28"/>
        </w:rPr>
        <w:t xml:space="preserve"> не предусмотрено</w:t>
      </w:r>
      <w:r w:rsidRPr="0000329A">
        <w:rPr>
          <w:rFonts w:ascii="Times New Roman" w:hAnsi="Times New Roman"/>
          <w:sz w:val="28"/>
          <w:szCs w:val="28"/>
        </w:rPr>
        <w:t>.</w:t>
      </w:r>
    </w:p>
    <w:p w:rsidR="00E71014" w:rsidRPr="0000329A" w:rsidRDefault="00E71014" w:rsidP="00063EF4">
      <w:pPr>
        <w:spacing w:after="0" w:line="240" w:lineRule="auto"/>
        <w:contextualSpacing/>
        <w:jc w:val="center"/>
        <w:rPr>
          <w:rFonts w:ascii="Times New Roman" w:hAnsi="Times New Roman"/>
          <w:b/>
          <w:sz w:val="40"/>
          <w:szCs w:val="40"/>
        </w:rPr>
      </w:pPr>
    </w:p>
    <w:p w:rsidR="00E71014" w:rsidRPr="0000329A" w:rsidRDefault="00E71014" w:rsidP="00063EF4">
      <w:pPr>
        <w:spacing w:after="0" w:line="240" w:lineRule="auto"/>
        <w:contextualSpacing/>
        <w:jc w:val="center"/>
        <w:rPr>
          <w:rFonts w:ascii="Times New Roman" w:hAnsi="Times New Roman"/>
          <w:b/>
          <w:sz w:val="40"/>
          <w:szCs w:val="40"/>
        </w:rPr>
      </w:pPr>
    </w:p>
    <w:p w:rsidR="00E71014" w:rsidRPr="0000329A" w:rsidRDefault="00E71014" w:rsidP="00063EF4">
      <w:pPr>
        <w:spacing w:after="0" w:line="240" w:lineRule="auto"/>
        <w:contextualSpacing/>
        <w:jc w:val="center"/>
        <w:rPr>
          <w:rFonts w:ascii="Times New Roman" w:hAnsi="Times New Roman"/>
          <w:b/>
          <w:sz w:val="40"/>
          <w:szCs w:val="40"/>
        </w:rPr>
      </w:pPr>
    </w:p>
    <w:p w:rsidR="00E71014" w:rsidRPr="0000329A" w:rsidRDefault="00E71014" w:rsidP="00063EF4">
      <w:pPr>
        <w:spacing w:after="0" w:line="240" w:lineRule="auto"/>
        <w:contextualSpacing/>
        <w:jc w:val="center"/>
        <w:rPr>
          <w:rFonts w:ascii="Times New Roman" w:hAnsi="Times New Roman"/>
          <w:b/>
          <w:sz w:val="40"/>
          <w:szCs w:val="40"/>
        </w:rPr>
      </w:pPr>
    </w:p>
    <w:p w:rsidR="00E71014" w:rsidRPr="0000329A" w:rsidRDefault="00E71014" w:rsidP="00063EF4">
      <w:pPr>
        <w:spacing w:after="0" w:line="240" w:lineRule="auto"/>
        <w:contextualSpacing/>
        <w:jc w:val="center"/>
        <w:rPr>
          <w:rFonts w:ascii="Times New Roman" w:hAnsi="Times New Roman"/>
          <w:b/>
          <w:sz w:val="40"/>
          <w:szCs w:val="40"/>
        </w:rPr>
      </w:pPr>
    </w:p>
    <w:p w:rsidR="00A927C1" w:rsidRPr="0000329A" w:rsidRDefault="00A927C1" w:rsidP="00063EF4">
      <w:pPr>
        <w:spacing w:after="0" w:line="240" w:lineRule="auto"/>
        <w:contextualSpacing/>
        <w:jc w:val="center"/>
        <w:rPr>
          <w:rFonts w:ascii="Times New Roman" w:hAnsi="Times New Roman"/>
          <w:b/>
          <w:sz w:val="40"/>
          <w:szCs w:val="40"/>
        </w:rPr>
      </w:pPr>
    </w:p>
    <w:p w:rsidR="00A927C1" w:rsidRPr="0000329A" w:rsidRDefault="00A927C1" w:rsidP="00063EF4">
      <w:pPr>
        <w:spacing w:after="0" w:line="240" w:lineRule="auto"/>
        <w:contextualSpacing/>
        <w:jc w:val="center"/>
        <w:rPr>
          <w:rFonts w:ascii="Times New Roman" w:hAnsi="Times New Roman"/>
          <w:b/>
          <w:sz w:val="40"/>
          <w:szCs w:val="40"/>
        </w:rPr>
      </w:pPr>
    </w:p>
    <w:p w:rsidR="00A927C1" w:rsidRPr="0000329A" w:rsidRDefault="00A927C1" w:rsidP="00063EF4">
      <w:pPr>
        <w:spacing w:after="0" w:line="240" w:lineRule="auto"/>
        <w:contextualSpacing/>
        <w:jc w:val="center"/>
        <w:rPr>
          <w:rFonts w:ascii="Times New Roman" w:hAnsi="Times New Roman"/>
          <w:b/>
          <w:sz w:val="40"/>
          <w:szCs w:val="40"/>
        </w:rPr>
      </w:pPr>
    </w:p>
    <w:p w:rsidR="00A927C1" w:rsidRPr="0000329A" w:rsidRDefault="00A927C1" w:rsidP="00063EF4">
      <w:pPr>
        <w:spacing w:after="0" w:line="240" w:lineRule="auto"/>
        <w:contextualSpacing/>
        <w:jc w:val="center"/>
        <w:rPr>
          <w:rFonts w:ascii="Times New Roman" w:hAnsi="Times New Roman"/>
          <w:b/>
          <w:sz w:val="40"/>
          <w:szCs w:val="40"/>
        </w:rPr>
      </w:pPr>
    </w:p>
    <w:p w:rsidR="00DD271D" w:rsidRDefault="00DD271D" w:rsidP="00063EF4">
      <w:pPr>
        <w:spacing w:after="0" w:line="240" w:lineRule="auto"/>
        <w:contextualSpacing/>
        <w:jc w:val="center"/>
        <w:rPr>
          <w:rFonts w:ascii="Times New Roman" w:hAnsi="Times New Roman"/>
          <w:b/>
          <w:sz w:val="32"/>
          <w:szCs w:val="32"/>
        </w:rPr>
      </w:pPr>
    </w:p>
    <w:p w:rsidR="00DD271D" w:rsidRDefault="00DD271D" w:rsidP="00063EF4">
      <w:pPr>
        <w:spacing w:after="0" w:line="240" w:lineRule="auto"/>
        <w:contextualSpacing/>
        <w:jc w:val="center"/>
        <w:rPr>
          <w:rFonts w:ascii="Times New Roman" w:hAnsi="Times New Roman"/>
          <w:b/>
          <w:sz w:val="32"/>
          <w:szCs w:val="32"/>
        </w:rPr>
      </w:pPr>
    </w:p>
    <w:p w:rsidR="00DD271D" w:rsidRDefault="00DD271D" w:rsidP="00063EF4">
      <w:pPr>
        <w:spacing w:after="0" w:line="240" w:lineRule="auto"/>
        <w:contextualSpacing/>
        <w:jc w:val="center"/>
        <w:rPr>
          <w:rFonts w:ascii="Times New Roman" w:hAnsi="Times New Roman"/>
          <w:b/>
          <w:sz w:val="32"/>
          <w:szCs w:val="32"/>
        </w:rPr>
      </w:pPr>
    </w:p>
    <w:p w:rsidR="00DD271D" w:rsidRDefault="00DD271D" w:rsidP="00063EF4">
      <w:pPr>
        <w:spacing w:after="0" w:line="240" w:lineRule="auto"/>
        <w:contextualSpacing/>
        <w:jc w:val="center"/>
        <w:rPr>
          <w:rFonts w:ascii="Times New Roman" w:hAnsi="Times New Roman"/>
          <w:b/>
          <w:sz w:val="32"/>
          <w:szCs w:val="32"/>
        </w:rPr>
      </w:pPr>
    </w:p>
    <w:p w:rsidR="00DD271D" w:rsidRDefault="00DD271D" w:rsidP="00063EF4">
      <w:pPr>
        <w:spacing w:after="0" w:line="240" w:lineRule="auto"/>
        <w:contextualSpacing/>
        <w:jc w:val="center"/>
        <w:rPr>
          <w:rFonts w:ascii="Times New Roman" w:hAnsi="Times New Roman"/>
          <w:b/>
          <w:sz w:val="32"/>
          <w:szCs w:val="32"/>
        </w:rPr>
      </w:pPr>
    </w:p>
    <w:p w:rsidR="00DD271D" w:rsidRDefault="00DD271D" w:rsidP="00063EF4">
      <w:pPr>
        <w:spacing w:after="0" w:line="240" w:lineRule="auto"/>
        <w:contextualSpacing/>
        <w:jc w:val="center"/>
        <w:rPr>
          <w:rFonts w:ascii="Times New Roman" w:hAnsi="Times New Roman"/>
          <w:b/>
          <w:sz w:val="32"/>
          <w:szCs w:val="32"/>
        </w:rPr>
      </w:pPr>
    </w:p>
    <w:p w:rsidR="00DD271D" w:rsidRDefault="00DD271D" w:rsidP="00063EF4">
      <w:pPr>
        <w:spacing w:after="0" w:line="240" w:lineRule="auto"/>
        <w:contextualSpacing/>
        <w:jc w:val="center"/>
        <w:rPr>
          <w:rFonts w:ascii="Times New Roman" w:hAnsi="Times New Roman"/>
          <w:b/>
          <w:sz w:val="32"/>
          <w:szCs w:val="32"/>
        </w:rPr>
      </w:pPr>
    </w:p>
    <w:p w:rsidR="002631E2" w:rsidRPr="0000329A" w:rsidRDefault="002631E2" w:rsidP="00A83E58">
      <w:pPr>
        <w:jc w:val="both"/>
      </w:pPr>
    </w:p>
    <w:p w:rsidR="00BB6FAB" w:rsidRPr="0000329A" w:rsidRDefault="00BB6FAB" w:rsidP="002631E2">
      <w:pPr>
        <w:jc w:val="center"/>
        <w:rPr>
          <w:rFonts w:ascii="Times New Roman" w:hAnsi="Times New Roman"/>
          <w:sz w:val="48"/>
          <w:szCs w:val="48"/>
        </w:rPr>
      </w:pPr>
    </w:p>
    <w:sectPr w:rsidR="00BB6FAB" w:rsidRPr="0000329A" w:rsidSect="00AB54D7">
      <w:headerReference w:type="even" r:id="rId9"/>
      <w:headerReference w:type="default" r:id="rId10"/>
      <w:headerReference w:type="firs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17C" w:rsidRDefault="00F1317C">
      <w:pPr>
        <w:spacing w:after="0" w:line="240" w:lineRule="auto"/>
      </w:pPr>
      <w:r>
        <w:separator/>
      </w:r>
    </w:p>
  </w:endnote>
  <w:endnote w:type="continuationSeparator" w:id="0">
    <w:p w:rsidR="00F1317C" w:rsidRDefault="00F1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OST type A">
    <w:panose1 w:val="020B0500000000000000"/>
    <w:charset w:val="CC"/>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DCF" w:rsidRDefault="005F7DCF" w:rsidP="003217C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F7DCF" w:rsidRDefault="005F7DC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DCF" w:rsidRDefault="005F7DCF" w:rsidP="003217C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45E53">
      <w:rPr>
        <w:rStyle w:val="a5"/>
        <w:noProof/>
      </w:rPr>
      <w:t>10</w:t>
    </w:r>
    <w:r>
      <w:rPr>
        <w:rStyle w:val="a5"/>
      </w:rPr>
      <w:fldChar w:fldCharType="end"/>
    </w:r>
  </w:p>
  <w:p w:rsidR="005F7DCF" w:rsidRDefault="005F7DCF" w:rsidP="003217C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17C" w:rsidRDefault="00F1317C">
      <w:pPr>
        <w:spacing w:after="0" w:line="240" w:lineRule="auto"/>
      </w:pPr>
      <w:r>
        <w:separator/>
      </w:r>
    </w:p>
  </w:footnote>
  <w:footnote w:type="continuationSeparator" w:id="0">
    <w:p w:rsidR="00F1317C" w:rsidRDefault="00F13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DCF" w:rsidRDefault="005F7DCF">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DCF" w:rsidRDefault="005F7DCF">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DCF" w:rsidRDefault="005F7DCF">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Arial" w:hAnsi="Arial" w:cs="Arial"/>
        <w:b/>
        <w:bCs/>
        <w:i w:val="0"/>
        <w:iCs w:val="0"/>
        <w:smallCaps w:val="0"/>
        <w:strike w:val="0"/>
        <w:color w:val="000000"/>
        <w:spacing w:val="0"/>
        <w:w w:val="100"/>
        <w:position w:val="0"/>
        <w:sz w:val="24"/>
        <w:szCs w:val="24"/>
        <w:u w:val="none"/>
      </w:rPr>
    </w:lvl>
    <w:lvl w:ilvl="1">
      <w:start w:val="3"/>
      <w:numFmt w:val="decimal"/>
      <w:lvlText w:val="%2)"/>
      <w:lvlJc w:val="left"/>
    </w:lvl>
    <w:lvl w:ilvl="2">
      <w:start w:val="3"/>
      <w:numFmt w:val="decimal"/>
      <w:lvlText w:val="%2)"/>
      <w:lvlJc w:val="left"/>
    </w:lvl>
    <w:lvl w:ilvl="3">
      <w:start w:val="3"/>
      <w:numFmt w:val="decimal"/>
      <w:lvlText w:val="%2)"/>
      <w:lvlJc w:val="left"/>
    </w:lvl>
    <w:lvl w:ilvl="4">
      <w:start w:val="3"/>
      <w:numFmt w:val="decimal"/>
      <w:lvlText w:val="%2)"/>
      <w:lvlJc w:val="left"/>
    </w:lvl>
    <w:lvl w:ilvl="5">
      <w:start w:val="3"/>
      <w:numFmt w:val="decimal"/>
      <w:lvlText w:val="%2)"/>
      <w:lvlJc w:val="left"/>
    </w:lvl>
    <w:lvl w:ilvl="6">
      <w:start w:val="3"/>
      <w:numFmt w:val="decimal"/>
      <w:lvlText w:val="%2)"/>
      <w:lvlJc w:val="left"/>
    </w:lvl>
    <w:lvl w:ilvl="7">
      <w:start w:val="3"/>
      <w:numFmt w:val="decimal"/>
      <w:lvlText w:val="%2)"/>
      <w:lvlJc w:val="left"/>
    </w:lvl>
    <w:lvl w:ilvl="8">
      <w:start w:val="3"/>
      <w:numFmt w:val="decimal"/>
      <w:lvlText w:val="%2)"/>
      <w:lvlJc w:val="left"/>
    </w:lvl>
  </w:abstractNum>
  <w:abstractNum w:abstractNumId="1" w15:restartNumberingAfterBreak="0">
    <w:nsid w:val="01D43F4B"/>
    <w:multiLevelType w:val="hybridMultilevel"/>
    <w:tmpl w:val="25569DA4"/>
    <w:lvl w:ilvl="0" w:tplc="04190001">
      <w:start w:val="1"/>
      <w:numFmt w:val="bullet"/>
      <w:lvlText w:val=""/>
      <w:lvlJc w:val="left"/>
      <w:pPr>
        <w:ind w:left="1692" w:hanging="360"/>
      </w:pPr>
      <w:rPr>
        <w:rFonts w:ascii="Symbol" w:hAnsi="Symbol" w:hint="default"/>
      </w:rPr>
    </w:lvl>
    <w:lvl w:ilvl="1" w:tplc="04190003" w:tentative="1">
      <w:start w:val="1"/>
      <w:numFmt w:val="bullet"/>
      <w:lvlText w:val="o"/>
      <w:lvlJc w:val="left"/>
      <w:pPr>
        <w:ind w:left="2412" w:hanging="360"/>
      </w:pPr>
      <w:rPr>
        <w:rFonts w:ascii="Courier New" w:hAnsi="Courier New" w:cs="Courier New" w:hint="default"/>
      </w:rPr>
    </w:lvl>
    <w:lvl w:ilvl="2" w:tplc="04190005" w:tentative="1">
      <w:start w:val="1"/>
      <w:numFmt w:val="bullet"/>
      <w:lvlText w:val=""/>
      <w:lvlJc w:val="left"/>
      <w:pPr>
        <w:ind w:left="3132" w:hanging="360"/>
      </w:pPr>
      <w:rPr>
        <w:rFonts w:ascii="Wingdings" w:hAnsi="Wingdings" w:hint="default"/>
      </w:rPr>
    </w:lvl>
    <w:lvl w:ilvl="3" w:tplc="04190001" w:tentative="1">
      <w:start w:val="1"/>
      <w:numFmt w:val="bullet"/>
      <w:lvlText w:val=""/>
      <w:lvlJc w:val="left"/>
      <w:pPr>
        <w:ind w:left="3852" w:hanging="360"/>
      </w:pPr>
      <w:rPr>
        <w:rFonts w:ascii="Symbol" w:hAnsi="Symbol" w:hint="default"/>
      </w:rPr>
    </w:lvl>
    <w:lvl w:ilvl="4" w:tplc="04190003" w:tentative="1">
      <w:start w:val="1"/>
      <w:numFmt w:val="bullet"/>
      <w:lvlText w:val="o"/>
      <w:lvlJc w:val="left"/>
      <w:pPr>
        <w:ind w:left="4572" w:hanging="360"/>
      </w:pPr>
      <w:rPr>
        <w:rFonts w:ascii="Courier New" w:hAnsi="Courier New" w:cs="Courier New" w:hint="default"/>
      </w:rPr>
    </w:lvl>
    <w:lvl w:ilvl="5" w:tplc="04190005" w:tentative="1">
      <w:start w:val="1"/>
      <w:numFmt w:val="bullet"/>
      <w:lvlText w:val=""/>
      <w:lvlJc w:val="left"/>
      <w:pPr>
        <w:ind w:left="5292" w:hanging="360"/>
      </w:pPr>
      <w:rPr>
        <w:rFonts w:ascii="Wingdings" w:hAnsi="Wingdings" w:hint="default"/>
      </w:rPr>
    </w:lvl>
    <w:lvl w:ilvl="6" w:tplc="04190001" w:tentative="1">
      <w:start w:val="1"/>
      <w:numFmt w:val="bullet"/>
      <w:lvlText w:val=""/>
      <w:lvlJc w:val="left"/>
      <w:pPr>
        <w:ind w:left="6012" w:hanging="360"/>
      </w:pPr>
      <w:rPr>
        <w:rFonts w:ascii="Symbol" w:hAnsi="Symbol" w:hint="default"/>
      </w:rPr>
    </w:lvl>
    <w:lvl w:ilvl="7" w:tplc="04190003" w:tentative="1">
      <w:start w:val="1"/>
      <w:numFmt w:val="bullet"/>
      <w:lvlText w:val="o"/>
      <w:lvlJc w:val="left"/>
      <w:pPr>
        <w:ind w:left="6732" w:hanging="360"/>
      </w:pPr>
      <w:rPr>
        <w:rFonts w:ascii="Courier New" w:hAnsi="Courier New" w:cs="Courier New" w:hint="default"/>
      </w:rPr>
    </w:lvl>
    <w:lvl w:ilvl="8" w:tplc="04190005" w:tentative="1">
      <w:start w:val="1"/>
      <w:numFmt w:val="bullet"/>
      <w:lvlText w:val=""/>
      <w:lvlJc w:val="left"/>
      <w:pPr>
        <w:ind w:left="7452" w:hanging="360"/>
      </w:pPr>
      <w:rPr>
        <w:rFonts w:ascii="Wingdings" w:hAnsi="Wingdings" w:hint="default"/>
      </w:rPr>
    </w:lvl>
  </w:abstractNum>
  <w:abstractNum w:abstractNumId="2" w15:restartNumberingAfterBreak="0">
    <w:nsid w:val="03AA464C"/>
    <w:multiLevelType w:val="hybridMultilevel"/>
    <w:tmpl w:val="0DD62D82"/>
    <w:lvl w:ilvl="0" w:tplc="BA087C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4CE07F8"/>
    <w:multiLevelType w:val="hybridMultilevel"/>
    <w:tmpl w:val="B9744FBC"/>
    <w:lvl w:ilvl="0" w:tplc="3B7C5390">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DA4E1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42F36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6AE8A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9269A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58341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6E21C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88EC9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547F6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50363A3"/>
    <w:multiLevelType w:val="hybridMultilevel"/>
    <w:tmpl w:val="79AC28F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A290719"/>
    <w:multiLevelType w:val="multilevel"/>
    <w:tmpl w:val="EEB8B032"/>
    <w:lvl w:ilvl="0">
      <w:start w:val="10"/>
      <w:numFmt w:val="decimal"/>
      <w:lvlText w:val="%1."/>
      <w:lvlJc w:val="left"/>
      <w:pPr>
        <w:ind w:left="1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BE61ED8"/>
    <w:multiLevelType w:val="multilevel"/>
    <w:tmpl w:val="E0BC4EE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0F83ED3"/>
    <w:multiLevelType w:val="hybridMultilevel"/>
    <w:tmpl w:val="C5049E12"/>
    <w:lvl w:ilvl="0" w:tplc="90AA741E">
      <w:start w:val="5"/>
      <w:numFmt w:val="decimal"/>
      <w:lvlText w:val="%1."/>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E2D0D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32E9C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BC00B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0E53C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8042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2C865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9818B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9858B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DFA4622"/>
    <w:multiLevelType w:val="multilevel"/>
    <w:tmpl w:val="B6288BC4"/>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39B269F"/>
    <w:multiLevelType w:val="multilevel"/>
    <w:tmpl w:val="A82E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F52C5"/>
    <w:multiLevelType w:val="hybridMultilevel"/>
    <w:tmpl w:val="4DF664D2"/>
    <w:lvl w:ilvl="0" w:tplc="37AE9B3A">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7C175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40303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D6846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AA140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CA2D9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3E868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A4D44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3A1C7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D3B6E9F"/>
    <w:multiLevelType w:val="hybridMultilevel"/>
    <w:tmpl w:val="23EEDAF4"/>
    <w:lvl w:ilvl="0" w:tplc="4A9EF268">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2E851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8CE78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E8C2F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30526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8E466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90D93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7EEA8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B0254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F9407DC"/>
    <w:multiLevelType w:val="multilevel"/>
    <w:tmpl w:val="6C38F768"/>
    <w:lvl w:ilvl="0">
      <w:start w:val="1"/>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0B964DB"/>
    <w:multiLevelType w:val="multilevel"/>
    <w:tmpl w:val="04CE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C46980"/>
    <w:multiLevelType w:val="hybridMultilevel"/>
    <w:tmpl w:val="5B9A7C3A"/>
    <w:lvl w:ilvl="0" w:tplc="36B4EEFE">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F8CB9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BA64A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4E804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10199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3A220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A0F06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F0621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F8AAD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8C9247B"/>
    <w:multiLevelType w:val="hybridMultilevel"/>
    <w:tmpl w:val="946672D2"/>
    <w:lvl w:ilvl="0" w:tplc="7B0888E2">
      <w:start w:val="1"/>
      <w:numFmt w:val="bullet"/>
      <w:lvlText w:val="-"/>
      <w:lvlJc w:val="left"/>
      <w:pPr>
        <w:ind w:left="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F0A91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B092B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245CF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9E2B1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C289E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4AC35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5A413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BAB51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D621C9E"/>
    <w:multiLevelType w:val="multilevel"/>
    <w:tmpl w:val="324CF0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color w:val="000000"/>
        <w:sz w:val="2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1818AB"/>
    <w:multiLevelType w:val="hybridMultilevel"/>
    <w:tmpl w:val="390286CA"/>
    <w:lvl w:ilvl="0" w:tplc="692AECFC">
      <w:start w:val="1"/>
      <w:numFmt w:val="bullet"/>
      <w:lvlText w:val="-"/>
      <w:lvlJc w:val="left"/>
      <w:pPr>
        <w:ind w:left="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7870F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7EAF2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DC8B9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A4148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828D8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00276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22DF7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0A5BF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83E2723"/>
    <w:multiLevelType w:val="hybridMultilevel"/>
    <w:tmpl w:val="3ACC0792"/>
    <w:lvl w:ilvl="0" w:tplc="A91E6CA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C4D07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9A490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9623F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CA48A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EEE97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0039E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BEFE8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60BCB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8D8495E"/>
    <w:multiLevelType w:val="hybridMultilevel"/>
    <w:tmpl w:val="0DACCCC4"/>
    <w:lvl w:ilvl="0" w:tplc="8E5619B4">
      <w:start w:val="22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CE4EED"/>
    <w:multiLevelType w:val="hybridMultilevel"/>
    <w:tmpl w:val="E356FC92"/>
    <w:lvl w:ilvl="0" w:tplc="58B8F6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4EEF6003"/>
    <w:multiLevelType w:val="hybridMultilevel"/>
    <w:tmpl w:val="848C8B78"/>
    <w:lvl w:ilvl="0" w:tplc="97CC18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6996234"/>
    <w:multiLevelType w:val="hybridMultilevel"/>
    <w:tmpl w:val="5FDE3792"/>
    <w:lvl w:ilvl="0" w:tplc="24120F4C">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7E8A8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14DBA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36140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FC0EB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CEEFE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8E126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0EC7B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E67C2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9F66A9E"/>
    <w:multiLevelType w:val="hybridMultilevel"/>
    <w:tmpl w:val="0EC4FC56"/>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24" w15:restartNumberingAfterBreak="0">
    <w:nsid w:val="5A437AAE"/>
    <w:multiLevelType w:val="hybridMultilevel"/>
    <w:tmpl w:val="754C51E4"/>
    <w:lvl w:ilvl="0" w:tplc="EE221F3E">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EEF4B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8CA83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F85EB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64ECC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1CAD5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C81E4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70A13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F6004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D00088F"/>
    <w:multiLevelType w:val="multilevel"/>
    <w:tmpl w:val="EFEE2CA6"/>
    <w:lvl w:ilvl="0">
      <w:start w:val="6"/>
      <w:numFmt w:val="decimal"/>
      <w:lvlText w:val="%1."/>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62BE6584"/>
    <w:multiLevelType w:val="hybridMultilevel"/>
    <w:tmpl w:val="C130F6B0"/>
    <w:lvl w:ilvl="0" w:tplc="07F222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65BE7657"/>
    <w:multiLevelType w:val="multilevel"/>
    <w:tmpl w:val="5DF2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3D4580"/>
    <w:multiLevelType w:val="multilevel"/>
    <w:tmpl w:val="1F02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6"/>
  </w:num>
  <w:num w:numId="4">
    <w:abstractNumId w:val="0"/>
  </w:num>
  <w:num w:numId="5">
    <w:abstractNumId w:val="1"/>
  </w:num>
  <w:num w:numId="6">
    <w:abstractNumId w:val="10"/>
  </w:num>
  <w:num w:numId="7">
    <w:abstractNumId w:val="18"/>
  </w:num>
  <w:num w:numId="8">
    <w:abstractNumId w:val="7"/>
  </w:num>
  <w:num w:numId="9">
    <w:abstractNumId w:val="24"/>
  </w:num>
  <w:num w:numId="10">
    <w:abstractNumId w:val="25"/>
  </w:num>
  <w:num w:numId="11">
    <w:abstractNumId w:val="11"/>
  </w:num>
  <w:num w:numId="12">
    <w:abstractNumId w:val="22"/>
  </w:num>
  <w:num w:numId="13">
    <w:abstractNumId w:val="17"/>
  </w:num>
  <w:num w:numId="14">
    <w:abstractNumId w:val="14"/>
  </w:num>
  <w:num w:numId="15">
    <w:abstractNumId w:val="15"/>
  </w:num>
  <w:num w:numId="16">
    <w:abstractNumId w:val="5"/>
  </w:num>
  <w:num w:numId="17">
    <w:abstractNumId w:val="3"/>
  </w:num>
  <w:num w:numId="18">
    <w:abstractNumId w:val="21"/>
  </w:num>
  <w:num w:numId="19">
    <w:abstractNumId w:val="20"/>
  </w:num>
  <w:num w:numId="20">
    <w:abstractNumId w:val="19"/>
  </w:num>
  <w:num w:numId="21">
    <w:abstractNumId w:val="2"/>
  </w:num>
  <w:num w:numId="22">
    <w:abstractNumId w:val="4"/>
  </w:num>
  <w:num w:numId="23">
    <w:abstractNumId w:val="13"/>
  </w:num>
  <w:num w:numId="24">
    <w:abstractNumId w:val="28"/>
  </w:num>
  <w:num w:numId="25">
    <w:abstractNumId w:val="27"/>
  </w:num>
  <w:num w:numId="26">
    <w:abstractNumId w:val="16"/>
  </w:num>
  <w:num w:numId="27">
    <w:abstractNumId w:val="9"/>
  </w:num>
  <w:num w:numId="28">
    <w:abstractNumId w:val="2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4AC"/>
    <w:rsid w:val="0000329A"/>
    <w:rsid w:val="00015B8C"/>
    <w:rsid w:val="00047AAD"/>
    <w:rsid w:val="0005111F"/>
    <w:rsid w:val="0005558F"/>
    <w:rsid w:val="00063EF4"/>
    <w:rsid w:val="00081AD4"/>
    <w:rsid w:val="000850AD"/>
    <w:rsid w:val="00090D8E"/>
    <w:rsid w:val="000B1B0F"/>
    <w:rsid w:val="000D04E5"/>
    <w:rsid w:val="000D0A2B"/>
    <w:rsid w:val="000D5EA6"/>
    <w:rsid w:val="000E0096"/>
    <w:rsid w:val="000E25B2"/>
    <w:rsid w:val="000E545D"/>
    <w:rsid w:val="000E6C8D"/>
    <w:rsid w:val="00112598"/>
    <w:rsid w:val="00120DD2"/>
    <w:rsid w:val="00140CE9"/>
    <w:rsid w:val="001425E2"/>
    <w:rsid w:val="00144708"/>
    <w:rsid w:val="00145396"/>
    <w:rsid w:val="00150B20"/>
    <w:rsid w:val="00151B7C"/>
    <w:rsid w:val="00181B59"/>
    <w:rsid w:val="001862C4"/>
    <w:rsid w:val="001944E1"/>
    <w:rsid w:val="00194A4C"/>
    <w:rsid w:val="001C0733"/>
    <w:rsid w:val="001D18FC"/>
    <w:rsid w:val="001D598F"/>
    <w:rsid w:val="001E2558"/>
    <w:rsid w:val="001E3DC0"/>
    <w:rsid w:val="001E7AF3"/>
    <w:rsid w:val="001F0C8E"/>
    <w:rsid w:val="001F4AEF"/>
    <w:rsid w:val="001F7975"/>
    <w:rsid w:val="00204EE5"/>
    <w:rsid w:val="00215F67"/>
    <w:rsid w:val="00216A60"/>
    <w:rsid w:val="00240BFA"/>
    <w:rsid w:val="0024525F"/>
    <w:rsid w:val="00245B87"/>
    <w:rsid w:val="002463C8"/>
    <w:rsid w:val="002631E2"/>
    <w:rsid w:val="0027013A"/>
    <w:rsid w:val="00270B50"/>
    <w:rsid w:val="00272F74"/>
    <w:rsid w:val="0027486D"/>
    <w:rsid w:val="00284C42"/>
    <w:rsid w:val="002868D7"/>
    <w:rsid w:val="00291086"/>
    <w:rsid w:val="002917F9"/>
    <w:rsid w:val="00291F8E"/>
    <w:rsid w:val="002B0F88"/>
    <w:rsid w:val="002B280A"/>
    <w:rsid w:val="002B2DD8"/>
    <w:rsid w:val="002C00C7"/>
    <w:rsid w:val="002C60F9"/>
    <w:rsid w:val="002E06C4"/>
    <w:rsid w:val="002E54E3"/>
    <w:rsid w:val="002F0984"/>
    <w:rsid w:val="002F0F6F"/>
    <w:rsid w:val="002F2337"/>
    <w:rsid w:val="002F75D8"/>
    <w:rsid w:val="00303958"/>
    <w:rsid w:val="00310147"/>
    <w:rsid w:val="003141D6"/>
    <w:rsid w:val="003217CD"/>
    <w:rsid w:val="0032351D"/>
    <w:rsid w:val="00324431"/>
    <w:rsid w:val="00324741"/>
    <w:rsid w:val="00340409"/>
    <w:rsid w:val="003619BA"/>
    <w:rsid w:val="00363793"/>
    <w:rsid w:val="00370FF2"/>
    <w:rsid w:val="00380B3B"/>
    <w:rsid w:val="00382DAB"/>
    <w:rsid w:val="00391487"/>
    <w:rsid w:val="003B4988"/>
    <w:rsid w:val="003C196F"/>
    <w:rsid w:val="003C3EB1"/>
    <w:rsid w:val="003C67A9"/>
    <w:rsid w:val="003D0231"/>
    <w:rsid w:val="003E3798"/>
    <w:rsid w:val="003E428F"/>
    <w:rsid w:val="003F163B"/>
    <w:rsid w:val="003F4166"/>
    <w:rsid w:val="004003AF"/>
    <w:rsid w:val="00403483"/>
    <w:rsid w:val="0040394B"/>
    <w:rsid w:val="0040609D"/>
    <w:rsid w:val="00407D89"/>
    <w:rsid w:val="0041207F"/>
    <w:rsid w:val="0041525D"/>
    <w:rsid w:val="004265F2"/>
    <w:rsid w:val="004272F8"/>
    <w:rsid w:val="004313B9"/>
    <w:rsid w:val="0043686A"/>
    <w:rsid w:val="00463D22"/>
    <w:rsid w:val="0046558F"/>
    <w:rsid w:val="00491349"/>
    <w:rsid w:val="004A072C"/>
    <w:rsid w:val="004A3D29"/>
    <w:rsid w:val="004B631C"/>
    <w:rsid w:val="004B7516"/>
    <w:rsid w:val="004C0BC9"/>
    <w:rsid w:val="004C5435"/>
    <w:rsid w:val="004F155B"/>
    <w:rsid w:val="004F769F"/>
    <w:rsid w:val="005008D9"/>
    <w:rsid w:val="005013A9"/>
    <w:rsid w:val="00503776"/>
    <w:rsid w:val="005053CD"/>
    <w:rsid w:val="00512FE9"/>
    <w:rsid w:val="00515E12"/>
    <w:rsid w:val="0053255E"/>
    <w:rsid w:val="00533263"/>
    <w:rsid w:val="00547E45"/>
    <w:rsid w:val="005550F4"/>
    <w:rsid w:val="00555828"/>
    <w:rsid w:val="005564AC"/>
    <w:rsid w:val="005602F3"/>
    <w:rsid w:val="005607EC"/>
    <w:rsid w:val="00572AA5"/>
    <w:rsid w:val="00577F1F"/>
    <w:rsid w:val="00580CE5"/>
    <w:rsid w:val="00585EF6"/>
    <w:rsid w:val="0059364E"/>
    <w:rsid w:val="005973C5"/>
    <w:rsid w:val="005A0AC9"/>
    <w:rsid w:val="005A5125"/>
    <w:rsid w:val="005A5A4B"/>
    <w:rsid w:val="005A5A95"/>
    <w:rsid w:val="005B27B8"/>
    <w:rsid w:val="005C6C4E"/>
    <w:rsid w:val="005D05A7"/>
    <w:rsid w:val="005D30F4"/>
    <w:rsid w:val="005D744B"/>
    <w:rsid w:val="005E4752"/>
    <w:rsid w:val="005F286C"/>
    <w:rsid w:val="005F6FB5"/>
    <w:rsid w:val="005F7DCF"/>
    <w:rsid w:val="00603E44"/>
    <w:rsid w:val="00605304"/>
    <w:rsid w:val="006110F1"/>
    <w:rsid w:val="006176E4"/>
    <w:rsid w:val="00620FFD"/>
    <w:rsid w:val="00631EBA"/>
    <w:rsid w:val="00640D3B"/>
    <w:rsid w:val="00645E53"/>
    <w:rsid w:val="0066431D"/>
    <w:rsid w:val="006748F5"/>
    <w:rsid w:val="00674AFF"/>
    <w:rsid w:val="006779E9"/>
    <w:rsid w:val="0068122E"/>
    <w:rsid w:val="00681ACC"/>
    <w:rsid w:val="006849C7"/>
    <w:rsid w:val="006A1708"/>
    <w:rsid w:val="006A190B"/>
    <w:rsid w:val="006B0BF6"/>
    <w:rsid w:val="006B3B5A"/>
    <w:rsid w:val="006C2B64"/>
    <w:rsid w:val="006C4FA1"/>
    <w:rsid w:val="006D3979"/>
    <w:rsid w:val="006E7D18"/>
    <w:rsid w:val="006F4D2A"/>
    <w:rsid w:val="00704593"/>
    <w:rsid w:val="00720D61"/>
    <w:rsid w:val="0073114C"/>
    <w:rsid w:val="0073344F"/>
    <w:rsid w:val="00742336"/>
    <w:rsid w:val="0074339B"/>
    <w:rsid w:val="007449BF"/>
    <w:rsid w:val="0074796B"/>
    <w:rsid w:val="00760362"/>
    <w:rsid w:val="00761166"/>
    <w:rsid w:val="00774A61"/>
    <w:rsid w:val="0078129D"/>
    <w:rsid w:val="007845E1"/>
    <w:rsid w:val="007A34CC"/>
    <w:rsid w:val="007B3A83"/>
    <w:rsid w:val="007B5012"/>
    <w:rsid w:val="007C0395"/>
    <w:rsid w:val="007C048B"/>
    <w:rsid w:val="007D0948"/>
    <w:rsid w:val="007D2DEC"/>
    <w:rsid w:val="007D5F86"/>
    <w:rsid w:val="007F5F3A"/>
    <w:rsid w:val="007F7AAC"/>
    <w:rsid w:val="0080596E"/>
    <w:rsid w:val="00821F84"/>
    <w:rsid w:val="008253DB"/>
    <w:rsid w:val="0082746F"/>
    <w:rsid w:val="008361CA"/>
    <w:rsid w:val="00841745"/>
    <w:rsid w:val="00842B54"/>
    <w:rsid w:val="008439DE"/>
    <w:rsid w:val="00843ADA"/>
    <w:rsid w:val="00864B8A"/>
    <w:rsid w:val="00865CE1"/>
    <w:rsid w:val="00867B2C"/>
    <w:rsid w:val="00872223"/>
    <w:rsid w:val="00876712"/>
    <w:rsid w:val="0089188D"/>
    <w:rsid w:val="00892C1C"/>
    <w:rsid w:val="00897A36"/>
    <w:rsid w:val="00897A68"/>
    <w:rsid w:val="008A5DDF"/>
    <w:rsid w:val="008A779E"/>
    <w:rsid w:val="008B230E"/>
    <w:rsid w:val="008C1EB2"/>
    <w:rsid w:val="008D1272"/>
    <w:rsid w:val="008D1B65"/>
    <w:rsid w:val="008D1BC2"/>
    <w:rsid w:val="008D4D80"/>
    <w:rsid w:val="008E019A"/>
    <w:rsid w:val="008E66DB"/>
    <w:rsid w:val="00902D05"/>
    <w:rsid w:val="00907213"/>
    <w:rsid w:val="00911CE9"/>
    <w:rsid w:val="009124B7"/>
    <w:rsid w:val="00920051"/>
    <w:rsid w:val="0092649E"/>
    <w:rsid w:val="00930F57"/>
    <w:rsid w:val="00944CD7"/>
    <w:rsid w:val="00955E2F"/>
    <w:rsid w:val="009563E1"/>
    <w:rsid w:val="00962F1B"/>
    <w:rsid w:val="00963A7A"/>
    <w:rsid w:val="0097640D"/>
    <w:rsid w:val="009767B8"/>
    <w:rsid w:val="009832FF"/>
    <w:rsid w:val="009954EE"/>
    <w:rsid w:val="009A01D4"/>
    <w:rsid w:val="009A1372"/>
    <w:rsid w:val="009A4D9F"/>
    <w:rsid w:val="009D32AE"/>
    <w:rsid w:val="009D7F4F"/>
    <w:rsid w:val="009E4A2F"/>
    <w:rsid w:val="009F2448"/>
    <w:rsid w:val="009F30F7"/>
    <w:rsid w:val="00A0142F"/>
    <w:rsid w:val="00A02322"/>
    <w:rsid w:val="00A0286E"/>
    <w:rsid w:val="00A1246A"/>
    <w:rsid w:val="00A157D1"/>
    <w:rsid w:val="00A34D0A"/>
    <w:rsid w:val="00A40CC7"/>
    <w:rsid w:val="00A61169"/>
    <w:rsid w:val="00A7052F"/>
    <w:rsid w:val="00A70FEE"/>
    <w:rsid w:val="00A72EB8"/>
    <w:rsid w:val="00A83E58"/>
    <w:rsid w:val="00A927C1"/>
    <w:rsid w:val="00A92E25"/>
    <w:rsid w:val="00AA487B"/>
    <w:rsid w:val="00AB54D7"/>
    <w:rsid w:val="00AB7731"/>
    <w:rsid w:val="00AC2F63"/>
    <w:rsid w:val="00AC6C90"/>
    <w:rsid w:val="00AC760C"/>
    <w:rsid w:val="00AE5C24"/>
    <w:rsid w:val="00AE6C41"/>
    <w:rsid w:val="00AF2148"/>
    <w:rsid w:val="00AF58D4"/>
    <w:rsid w:val="00AF6769"/>
    <w:rsid w:val="00B0127D"/>
    <w:rsid w:val="00B1006B"/>
    <w:rsid w:val="00B113B1"/>
    <w:rsid w:val="00B16171"/>
    <w:rsid w:val="00B214E3"/>
    <w:rsid w:val="00B245C7"/>
    <w:rsid w:val="00B24725"/>
    <w:rsid w:val="00B357DA"/>
    <w:rsid w:val="00B537C7"/>
    <w:rsid w:val="00B54363"/>
    <w:rsid w:val="00B54E00"/>
    <w:rsid w:val="00B6172B"/>
    <w:rsid w:val="00B62CC6"/>
    <w:rsid w:val="00B62D5A"/>
    <w:rsid w:val="00B71E46"/>
    <w:rsid w:val="00B75554"/>
    <w:rsid w:val="00B9197A"/>
    <w:rsid w:val="00BA3C0E"/>
    <w:rsid w:val="00BB58F4"/>
    <w:rsid w:val="00BB6FAB"/>
    <w:rsid w:val="00BB7B30"/>
    <w:rsid w:val="00BC174D"/>
    <w:rsid w:val="00BC2184"/>
    <w:rsid w:val="00BD0D91"/>
    <w:rsid w:val="00BD0EA4"/>
    <w:rsid w:val="00BD7E6A"/>
    <w:rsid w:val="00C2199A"/>
    <w:rsid w:val="00C24DD4"/>
    <w:rsid w:val="00C32C3D"/>
    <w:rsid w:val="00C342CA"/>
    <w:rsid w:val="00C401D1"/>
    <w:rsid w:val="00C54F69"/>
    <w:rsid w:val="00C5551C"/>
    <w:rsid w:val="00C71834"/>
    <w:rsid w:val="00C74758"/>
    <w:rsid w:val="00C7744E"/>
    <w:rsid w:val="00C92761"/>
    <w:rsid w:val="00C92EA2"/>
    <w:rsid w:val="00CB0CF6"/>
    <w:rsid w:val="00CB4373"/>
    <w:rsid w:val="00CB6A38"/>
    <w:rsid w:val="00CC0AC8"/>
    <w:rsid w:val="00CC293B"/>
    <w:rsid w:val="00CD5DA2"/>
    <w:rsid w:val="00CE7C08"/>
    <w:rsid w:val="00D076B9"/>
    <w:rsid w:val="00D21B2F"/>
    <w:rsid w:val="00D328AC"/>
    <w:rsid w:val="00D35217"/>
    <w:rsid w:val="00D36FDE"/>
    <w:rsid w:val="00D4328B"/>
    <w:rsid w:val="00D4703E"/>
    <w:rsid w:val="00D542FE"/>
    <w:rsid w:val="00D803FA"/>
    <w:rsid w:val="00D931CB"/>
    <w:rsid w:val="00DB3396"/>
    <w:rsid w:val="00DB3832"/>
    <w:rsid w:val="00DB60B3"/>
    <w:rsid w:val="00DD271D"/>
    <w:rsid w:val="00DD5448"/>
    <w:rsid w:val="00DE21E9"/>
    <w:rsid w:val="00DF01FB"/>
    <w:rsid w:val="00DF0477"/>
    <w:rsid w:val="00DF546F"/>
    <w:rsid w:val="00E00196"/>
    <w:rsid w:val="00E027DD"/>
    <w:rsid w:val="00E1631B"/>
    <w:rsid w:val="00E1757A"/>
    <w:rsid w:val="00E2017C"/>
    <w:rsid w:val="00E26D4B"/>
    <w:rsid w:val="00E32EF3"/>
    <w:rsid w:val="00E40FBE"/>
    <w:rsid w:val="00E42C68"/>
    <w:rsid w:val="00E508F1"/>
    <w:rsid w:val="00E52DDF"/>
    <w:rsid w:val="00E622D3"/>
    <w:rsid w:val="00E71014"/>
    <w:rsid w:val="00E77433"/>
    <w:rsid w:val="00E806CB"/>
    <w:rsid w:val="00E81ABB"/>
    <w:rsid w:val="00E81E03"/>
    <w:rsid w:val="00E87498"/>
    <w:rsid w:val="00EC1B8D"/>
    <w:rsid w:val="00EC4135"/>
    <w:rsid w:val="00EC6719"/>
    <w:rsid w:val="00ED02AF"/>
    <w:rsid w:val="00ED3439"/>
    <w:rsid w:val="00ED42ED"/>
    <w:rsid w:val="00ED55B5"/>
    <w:rsid w:val="00EE5D41"/>
    <w:rsid w:val="00EE649B"/>
    <w:rsid w:val="00EE7E7F"/>
    <w:rsid w:val="00EF75AE"/>
    <w:rsid w:val="00F02FE4"/>
    <w:rsid w:val="00F04458"/>
    <w:rsid w:val="00F06383"/>
    <w:rsid w:val="00F10947"/>
    <w:rsid w:val="00F1317C"/>
    <w:rsid w:val="00F139FB"/>
    <w:rsid w:val="00F246D6"/>
    <w:rsid w:val="00F26401"/>
    <w:rsid w:val="00F36FBB"/>
    <w:rsid w:val="00F37056"/>
    <w:rsid w:val="00F41A33"/>
    <w:rsid w:val="00F47A7A"/>
    <w:rsid w:val="00F81E57"/>
    <w:rsid w:val="00F90657"/>
    <w:rsid w:val="00FA68B6"/>
    <w:rsid w:val="00FB28E9"/>
    <w:rsid w:val="00FC1895"/>
    <w:rsid w:val="00FC5B36"/>
    <w:rsid w:val="00FD26D5"/>
    <w:rsid w:val="00FE24AB"/>
    <w:rsid w:val="00FE6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C3FC228-1DDA-4CC4-8F48-C9230D7A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2ED"/>
    <w:pPr>
      <w:spacing w:after="200" w:line="276" w:lineRule="auto"/>
    </w:pPr>
    <w:rPr>
      <w:sz w:val="22"/>
      <w:szCs w:val="22"/>
      <w:lang w:eastAsia="en-US"/>
    </w:rPr>
  </w:style>
  <w:style w:type="paragraph" w:styleId="2">
    <w:name w:val="heading 2"/>
    <w:basedOn w:val="a"/>
    <w:next w:val="a"/>
    <w:link w:val="20"/>
    <w:uiPriority w:val="9"/>
    <w:semiHidden/>
    <w:unhideWhenUsed/>
    <w:qFormat/>
    <w:rsid w:val="001862C4"/>
    <w:pPr>
      <w:keepNext/>
      <w:spacing w:before="240" w:after="60" w:line="259" w:lineRule="auto"/>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0F6F"/>
    <w:pPr>
      <w:tabs>
        <w:tab w:val="center" w:pos="4677"/>
        <w:tab w:val="right" w:pos="9355"/>
      </w:tabs>
      <w:spacing w:after="0" w:line="240" w:lineRule="auto"/>
      <w:ind w:firstLine="851"/>
      <w:jc w:val="both"/>
    </w:pPr>
    <w:rPr>
      <w:rFonts w:ascii="Times New Roman" w:eastAsia="Times New Roman" w:hAnsi="Times New Roman"/>
      <w:sz w:val="28"/>
      <w:szCs w:val="24"/>
      <w:lang w:eastAsia="ru-RU"/>
    </w:rPr>
  </w:style>
  <w:style w:type="character" w:customStyle="1" w:styleId="a4">
    <w:name w:val="Нижний колонтитул Знак"/>
    <w:link w:val="a3"/>
    <w:rsid w:val="002F0F6F"/>
    <w:rPr>
      <w:rFonts w:ascii="Times New Roman" w:eastAsia="Times New Roman" w:hAnsi="Times New Roman" w:cs="Times New Roman"/>
      <w:sz w:val="28"/>
      <w:szCs w:val="24"/>
      <w:lang w:eastAsia="ru-RU"/>
    </w:rPr>
  </w:style>
  <w:style w:type="character" w:styleId="a5">
    <w:name w:val="page number"/>
    <w:rsid w:val="002F0F6F"/>
  </w:style>
  <w:style w:type="paragraph" w:styleId="a6">
    <w:name w:val="Balloon Text"/>
    <w:basedOn w:val="a"/>
    <w:link w:val="a7"/>
    <w:uiPriority w:val="99"/>
    <w:semiHidden/>
    <w:unhideWhenUsed/>
    <w:rsid w:val="00A92E25"/>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A92E25"/>
    <w:rPr>
      <w:rFonts w:ascii="Tahoma" w:hAnsi="Tahoma" w:cs="Tahoma"/>
      <w:sz w:val="16"/>
      <w:szCs w:val="16"/>
    </w:rPr>
  </w:style>
  <w:style w:type="paragraph" w:styleId="a8">
    <w:name w:val="List Paragraph"/>
    <w:basedOn w:val="a"/>
    <w:uiPriority w:val="34"/>
    <w:qFormat/>
    <w:rsid w:val="004A072C"/>
    <w:pPr>
      <w:ind w:left="720"/>
      <w:contextualSpacing/>
    </w:pPr>
  </w:style>
  <w:style w:type="table" w:customStyle="1" w:styleId="1">
    <w:name w:val="Сетка таблицы1"/>
    <w:basedOn w:val="a1"/>
    <w:next w:val="a9"/>
    <w:uiPriority w:val="59"/>
    <w:rsid w:val="00291F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39"/>
    <w:rsid w:val="00291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3619BA"/>
    <w:rPr>
      <w:b/>
      <w:bCs/>
    </w:rPr>
  </w:style>
  <w:style w:type="paragraph" w:customStyle="1" w:styleId="formattext">
    <w:name w:val="formattext"/>
    <w:basedOn w:val="a"/>
    <w:rsid w:val="004F76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4F769F"/>
  </w:style>
  <w:style w:type="character" w:styleId="ab">
    <w:name w:val="Hyperlink"/>
    <w:uiPriority w:val="99"/>
    <w:semiHidden/>
    <w:unhideWhenUsed/>
    <w:rsid w:val="004F769F"/>
    <w:rPr>
      <w:color w:val="0000FF"/>
      <w:u w:val="single"/>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439DE"/>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Default">
    <w:name w:val="Default"/>
    <w:rsid w:val="00944CD7"/>
    <w:pPr>
      <w:autoSpaceDE w:val="0"/>
      <w:autoSpaceDN w:val="0"/>
      <w:adjustRightInd w:val="0"/>
    </w:pPr>
    <w:rPr>
      <w:rFonts w:ascii="GOST type A" w:hAnsi="GOST type A" w:cs="GOST type A"/>
      <w:color w:val="000000"/>
      <w:sz w:val="24"/>
      <w:szCs w:val="24"/>
    </w:rPr>
  </w:style>
  <w:style w:type="paragraph" w:customStyle="1" w:styleId="ad">
    <w:name w:val="Текст текстовой части"/>
    <w:basedOn w:val="a"/>
    <w:qFormat/>
    <w:rsid w:val="004B7516"/>
    <w:pPr>
      <w:spacing w:after="0" w:line="360" w:lineRule="auto"/>
      <w:ind w:firstLine="709"/>
      <w:jc w:val="both"/>
    </w:pPr>
    <w:rPr>
      <w:rFonts w:ascii="Times New Roman" w:eastAsia="Times New Roman" w:hAnsi="Times New Roman"/>
      <w:sz w:val="24"/>
      <w:szCs w:val="24"/>
      <w:lang w:eastAsia="ru-RU"/>
    </w:rPr>
  </w:style>
  <w:style w:type="character" w:customStyle="1" w:styleId="20">
    <w:name w:val="Заголовок 2 Знак"/>
    <w:link w:val="2"/>
    <w:uiPriority w:val="9"/>
    <w:semiHidden/>
    <w:rsid w:val="001862C4"/>
    <w:rPr>
      <w:rFonts w:ascii="Calibri Light" w:eastAsia="Times New Roman" w:hAnsi="Calibri Light"/>
      <w:b/>
      <w:bCs/>
      <w:i/>
      <w:iCs/>
      <w:sz w:val="28"/>
      <w:szCs w:val="28"/>
      <w:lang w:eastAsia="en-US"/>
    </w:rPr>
  </w:style>
  <w:style w:type="paragraph" w:customStyle="1" w:styleId="ae">
    <w:name w:val="Обычный текст"/>
    <w:basedOn w:val="a"/>
    <w:rsid w:val="00F81E57"/>
    <w:pPr>
      <w:spacing w:after="0" w:line="240" w:lineRule="auto"/>
      <w:ind w:firstLine="709"/>
      <w:jc w:val="both"/>
    </w:pPr>
    <w:rPr>
      <w:rFonts w:ascii="Times New Roman" w:hAnsi="Times New Roman"/>
      <w:sz w:val="24"/>
      <w:szCs w:val="24"/>
      <w:lang w:val="en-US" w:eastAsia="ar-SA"/>
    </w:rPr>
  </w:style>
  <w:style w:type="paragraph" w:customStyle="1" w:styleId="10">
    <w:name w:val="Абзац списка1"/>
    <w:basedOn w:val="a"/>
    <w:rsid w:val="00F81E57"/>
    <w:pPr>
      <w:spacing w:before="120" w:after="120" w:line="240" w:lineRule="auto"/>
      <w:ind w:left="720"/>
      <w:contextualSpacing/>
      <w:jc w:val="both"/>
    </w:pPr>
    <w:rPr>
      <w:lang w:eastAsia="ru-RU"/>
    </w:rPr>
  </w:style>
  <w:style w:type="paragraph" w:customStyle="1" w:styleId="ConsNormal">
    <w:name w:val="ConsNormal"/>
    <w:rsid w:val="00F81E57"/>
    <w:pPr>
      <w:widowControl w:val="0"/>
      <w:autoSpaceDE w:val="0"/>
      <w:autoSpaceDN w:val="0"/>
      <w:adjustRightInd w:val="0"/>
      <w:spacing w:before="120"/>
      <w:ind w:left="221" w:right="19772" w:firstLine="720"/>
      <w:jc w:val="both"/>
    </w:pPr>
    <w:rPr>
      <w:rFonts w:ascii="Arial" w:hAnsi="Arial" w:cs="Arial"/>
    </w:rPr>
  </w:style>
  <w:style w:type="paragraph" w:customStyle="1" w:styleId="ConsPlusNormal">
    <w:name w:val="ConsPlusNormal"/>
    <w:rsid w:val="00F81E57"/>
    <w:pPr>
      <w:widowControl w:val="0"/>
      <w:autoSpaceDE w:val="0"/>
      <w:autoSpaceDN w:val="0"/>
      <w:adjustRightInd w:val="0"/>
      <w:ind w:firstLine="720"/>
    </w:pPr>
    <w:rPr>
      <w:rFonts w:ascii="Arial" w:hAnsi="Arial" w:cs="Arial"/>
    </w:rPr>
  </w:style>
  <w:style w:type="paragraph" w:styleId="af">
    <w:name w:val="header"/>
    <w:basedOn w:val="a"/>
    <w:link w:val="af0"/>
    <w:uiPriority w:val="99"/>
    <w:unhideWhenUsed/>
    <w:rsid w:val="007C0395"/>
    <w:pPr>
      <w:tabs>
        <w:tab w:val="center" w:pos="4677"/>
        <w:tab w:val="right" w:pos="9355"/>
      </w:tabs>
    </w:pPr>
  </w:style>
  <w:style w:type="character" w:customStyle="1" w:styleId="af0">
    <w:name w:val="Верхний колонтитул Знак"/>
    <w:link w:val="af"/>
    <w:uiPriority w:val="99"/>
    <w:rsid w:val="007C039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76002">
      <w:bodyDiv w:val="1"/>
      <w:marLeft w:val="0"/>
      <w:marRight w:val="0"/>
      <w:marTop w:val="0"/>
      <w:marBottom w:val="0"/>
      <w:divBdr>
        <w:top w:val="none" w:sz="0" w:space="0" w:color="auto"/>
        <w:left w:val="none" w:sz="0" w:space="0" w:color="auto"/>
        <w:bottom w:val="none" w:sz="0" w:space="0" w:color="auto"/>
        <w:right w:val="none" w:sz="0" w:space="0" w:color="auto"/>
      </w:divBdr>
    </w:div>
    <w:div w:id="755050576">
      <w:bodyDiv w:val="1"/>
      <w:marLeft w:val="0"/>
      <w:marRight w:val="0"/>
      <w:marTop w:val="0"/>
      <w:marBottom w:val="0"/>
      <w:divBdr>
        <w:top w:val="none" w:sz="0" w:space="0" w:color="auto"/>
        <w:left w:val="none" w:sz="0" w:space="0" w:color="auto"/>
        <w:bottom w:val="none" w:sz="0" w:space="0" w:color="auto"/>
        <w:right w:val="none" w:sz="0" w:space="0" w:color="auto"/>
      </w:divBdr>
    </w:div>
    <w:div w:id="835220464">
      <w:bodyDiv w:val="1"/>
      <w:marLeft w:val="0"/>
      <w:marRight w:val="0"/>
      <w:marTop w:val="0"/>
      <w:marBottom w:val="0"/>
      <w:divBdr>
        <w:top w:val="none" w:sz="0" w:space="0" w:color="auto"/>
        <w:left w:val="none" w:sz="0" w:space="0" w:color="auto"/>
        <w:bottom w:val="none" w:sz="0" w:space="0" w:color="auto"/>
        <w:right w:val="none" w:sz="0" w:space="0" w:color="auto"/>
      </w:divBdr>
    </w:div>
    <w:div w:id="1005784214">
      <w:bodyDiv w:val="1"/>
      <w:marLeft w:val="0"/>
      <w:marRight w:val="0"/>
      <w:marTop w:val="0"/>
      <w:marBottom w:val="0"/>
      <w:divBdr>
        <w:top w:val="none" w:sz="0" w:space="0" w:color="auto"/>
        <w:left w:val="none" w:sz="0" w:space="0" w:color="auto"/>
        <w:bottom w:val="none" w:sz="0" w:space="0" w:color="auto"/>
        <w:right w:val="none" w:sz="0" w:space="0" w:color="auto"/>
      </w:divBdr>
    </w:div>
    <w:div w:id="1011031133">
      <w:bodyDiv w:val="1"/>
      <w:marLeft w:val="0"/>
      <w:marRight w:val="0"/>
      <w:marTop w:val="0"/>
      <w:marBottom w:val="0"/>
      <w:divBdr>
        <w:top w:val="none" w:sz="0" w:space="0" w:color="auto"/>
        <w:left w:val="none" w:sz="0" w:space="0" w:color="auto"/>
        <w:bottom w:val="none" w:sz="0" w:space="0" w:color="auto"/>
        <w:right w:val="none" w:sz="0" w:space="0" w:color="auto"/>
      </w:divBdr>
    </w:div>
    <w:div w:id="1191410244">
      <w:bodyDiv w:val="1"/>
      <w:marLeft w:val="0"/>
      <w:marRight w:val="0"/>
      <w:marTop w:val="0"/>
      <w:marBottom w:val="0"/>
      <w:divBdr>
        <w:top w:val="none" w:sz="0" w:space="0" w:color="auto"/>
        <w:left w:val="none" w:sz="0" w:space="0" w:color="auto"/>
        <w:bottom w:val="none" w:sz="0" w:space="0" w:color="auto"/>
        <w:right w:val="none" w:sz="0" w:space="0" w:color="auto"/>
      </w:divBdr>
    </w:div>
    <w:div w:id="1492522532">
      <w:bodyDiv w:val="1"/>
      <w:marLeft w:val="0"/>
      <w:marRight w:val="0"/>
      <w:marTop w:val="0"/>
      <w:marBottom w:val="0"/>
      <w:divBdr>
        <w:top w:val="none" w:sz="0" w:space="0" w:color="auto"/>
        <w:left w:val="none" w:sz="0" w:space="0" w:color="auto"/>
        <w:bottom w:val="none" w:sz="0" w:space="0" w:color="auto"/>
        <w:right w:val="none" w:sz="0" w:space="0" w:color="auto"/>
      </w:divBdr>
    </w:div>
    <w:div w:id="1493401597">
      <w:bodyDiv w:val="1"/>
      <w:marLeft w:val="0"/>
      <w:marRight w:val="0"/>
      <w:marTop w:val="0"/>
      <w:marBottom w:val="0"/>
      <w:divBdr>
        <w:top w:val="none" w:sz="0" w:space="0" w:color="auto"/>
        <w:left w:val="none" w:sz="0" w:space="0" w:color="auto"/>
        <w:bottom w:val="none" w:sz="0" w:space="0" w:color="auto"/>
        <w:right w:val="none" w:sz="0" w:space="0" w:color="auto"/>
      </w:divBdr>
      <w:divsChild>
        <w:div w:id="29688269">
          <w:marLeft w:val="0"/>
          <w:marRight w:val="0"/>
          <w:marTop w:val="0"/>
          <w:marBottom w:val="0"/>
          <w:divBdr>
            <w:top w:val="none" w:sz="0" w:space="0" w:color="auto"/>
            <w:left w:val="none" w:sz="0" w:space="0" w:color="auto"/>
            <w:bottom w:val="none" w:sz="0" w:space="0" w:color="auto"/>
            <w:right w:val="none" w:sz="0" w:space="0" w:color="auto"/>
          </w:divBdr>
        </w:div>
        <w:div w:id="63837168">
          <w:marLeft w:val="0"/>
          <w:marRight w:val="0"/>
          <w:marTop w:val="0"/>
          <w:marBottom w:val="0"/>
          <w:divBdr>
            <w:top w:val="none" w:sz="0" w:space="0" w:color="auto"/>
            <w:left w:val="none" w:sz="0" w:space="0" w:color="auto"/>
            <w:bottom w:val="none" w:sz="0" w:space="0" w:color="auto"/>
            <w:right w:val="none" w:sz="0" w:space="0" w:color="auto"/>
          </w:divBdr>
        </w:div>
        <w:div w:id="94592236">
          <w:marLeft w:val="0"/>
          <w:marRight w:val="0"/>
          <w:marTop w:val="0"/>
          <w:marBottom w:val="0"/>
          <w:divBdr>
            <w:top w:val="none" w:sz="0" w:space="0" w:color="auto"/>
            <w:left w:val="none" w:sz="0" w:space="0" w:color="auto"/>
            <w:bottom w:val="none" w:sz="0" w:space="0" w:color="auto"/>
            <w:right w:val="none" w:sz="0" w:space="0" w:color="auto"/>
          </w:divBdr>
        </w:div>
        <w:div w:id="158890894">
          <w:marLeft w:val="0"/>
          <w:marRight w:val="0"/>
          <w:marTop w:val="0"/>
          <w:marBottom w:val="0"/>
          <w:divBdr>
            <w:top w:val="none" w:sz="0" w:space="0" w:color="auto"/>
            <w:left w:val="none" w:sz="0" w:space="0" w:color="auto"/>
            <w:bottom w:val="none" w:sz="0" w:space="0" w:color="auto"/>
            <w:right w:val="none" w:sz="0" w:space="0" w:color="auto"/>
          </w:divBdr>
        </w:div>
        <w:div w:id="177549567">
          <w:marLeft w:val="0"/>
          <w:marRight w:val="0"/>
          <w:marTop w:val="0"/>
          <w:marBottom w:val="0"/>
          <w:divBdr>
            <w:top w:val="none" w:sz="0" w:space="0" w:color="auto"/>
            <w:left w:val="none" w:sz="0" w:space="0" w:color="auto"/>
            <w:bottom w:val="none" w:sz="0" w:space="0" w:color="auto"/>
            <w:right w:val="none" w:sz="0" w:space="0" w:color="auto"/>
          </w:divBdr>
        </w:div>
        <w:div w:id="200024095">
          <w:marLeft w:val="0"/>
          <w:marRight w:val="0"/>
          <w:marTop w:val="0"/>
          <w:marBottom w:val="0"/>
          <w:divBdr>
            <w:top w:val="none" w:sz="0" w:space="0" w:color="auto"/>
            <w:left w:val="none" w:sz="0" w:space="0" w:color="auto"/>
            <w:bottom w:val="none" w:sz="0" w:space="0" w:color="auto"/>
            <w:right w:val="none" w:sz="0" w:space="0" w:color="auto"/>
          </w:divBdr>
        </w:div>
        <w:div w:id="207376154">
          <w:marLeft w:val="0"/>
          <w:marRight w:val="0"/>
          <w:marTop w:val="0"/>
          <w:marBottom w:val="0"/>
          <w:divBdr>
            <w:top w:val="none" w:sz="0" w:space="0" w:color="auto"/>
            <w:left w:val="none" w:sz="0" w:space="0" w:color="auto"/>
            <w:bottom w:val="none" w:sz="0" w:space="0" w:color="auto"/>
            <w:right w:val="none" w:sz="0" w:space="0" w:color="auto"/>
          </w:divBdr>
        </w:div>
        <w:div w:id="307248386">
          <w:marLeft w:val="0"/>
          <w:marRight w:val="0"/>
          <w:marTop w:val="0"/>
          <w:marBottom w:val="0"/>
          <w:divBdr>
            <w:top w:val="none" w:sz="0" w:space="0" w:color="auto"/>
            <w:left w:val="none" w:sz="0" w:space="0" w:color="auto"/>
            <w:bottom w:val="none" w:sz="0" w:space="0" w:color="auto"/>
            <w:right w:val="none" w:sz="0" w:space="0" w:color="auto"/>
          </w:divBdr>
        </w:div>
        <w:div w:id="336231283">
          <w:marLeft w:val="0"/>
          <w:marRight w:val="0"/>
          <w:marTop w:val="0"/>
          <w:marBottom w:val="0"/>
          <w:divBdr>
            <w:top w:val="none" w:sz="0" w:space="0" w:color="auto"/>
            <w:left w:val="none" w:sz="0" w:space="0" w:color="auto"/>
            <w:bottom w:val="none" w:sz="0" w:space="0" w:color="auto"/>
            <w:right w:val="none" w:sz="0" w:space="0" w:color="auto"/>
          </w:divBdr>
        </w:div>
        <w:div w:id="369770340">
          <w:marLeft w:val="0"/>
          <w:marRight w:val="0"/>
          <w:marTop w:val="0"/>
          <w:marBottom w:val="0"/>
          <w:divBdr>
            <w:top w:val="none" w:sz="0" w:space="0" w:color="auto"/>
            <w:left w:val="none" w:sz="0" w:space="0" w:color="auto"/>
            <w:bottom w:val="none" w:sz="0" w:space="0" w:color="auto"/>
            <w:right w:val="none" w:sz="0" w:space="0" w:color="auto"/>
          </w:divBdr>
        </w:div>
        <w:div w:id="375549831">
          <w:marLeft w:val="0"/>
          <w:marRight w:val="0"/>
          <w:marTop w:val="0"/>
          <w:marBottom w:val="0"/>
          <w:divBdr>
            <w:top w:val="none" w:sz="0" w:space="0" w:color="auto"/>
            <w:left w:val="none" w:sz="0" w:space="0" w:color="auto"/>
            <w:bottom w:val="none" w:sz="0" w:space="0" w:color="auto"/>
            <w:right w:val="none" w:sz="0" w:space="0" w:color="auto"/>
          </w:divBdr>
        </w:div>
        <w:div w:id="402068503">
          <w:marLeft w:val="0"/>
          <w:marRight w:val="0"/>
          <w:marTop w:val="0"/>
          <w:marBottom w:val="0"/>
          <w:divBdr>
            <w:top w:val="none" w:sz="0" w:space="0" w:color="auto"/>
            <w:left w:val="none" w:sz="0" w:space="0" w:color="auto"/>
            <w:bottom w:val="none" w:sz="0" w:space="0" w:color="auto"/>
            <w:right w:val="none" w:sz="0" w:space="0" w:color="auto"/>
          </w:divBdr>
        </w:div>
        <w:div w:id="448088336">
          <w:marLeft w:val="0"/>
          <w:marRight w:val="0"/>
          <w:marTop w:val="0"/>
          <w:marBottom w:val="0"/>
          <w:divBdr>
            <w:top w:val="none" w:sz="0" w:space="0" w:color="auto"/>
            <w:left w:val="none" w:sz="0" w:space="0" w:color="auto"/>
            <w:bottom w:val="none" w:sz="0" w:space="0" w:color="auto"/>
            <w:right w:val="none" w:sz="0" w:space="0" w:color="auto"/>
          </w:divBdr>
        </w:div>
        <w:div w:id="518934173">
          <w:marLeft w:val="0"/>
          <w:marRight w:val="0"/>
          <w:marTop w:val="0"/>
          <w:marBottom w:val="0"/>
          <w:divBdr>
            <w:top w:val="none" w:sz="0" w:space="0" w:color="auto"/>
            <w:left w:val="none" w:sz="0" w:space="0" w:color="auto"/>
            <w:bottom w:val="none" w:sz="0" w:space="0" w:color="auto"/>
            <w:right w:val="none" w:sz="0" w:space="0" w:color="auto"/>
          </w:divBdr>
        </w:div>
        <w:div w:id="535125571">
          <w:marLeft w:val="0"/>
          <w:marRight w:val="0"/>
          <w:marTop w:val="0"/>
          <w:marBottom w:val="0"/>
          <w:divBdr>
            <w:top w:val="none" w:sz="0" w:space="0" w:color="auto"/>
            <w:left w:val="none" w:sz="0" w:space="0" w:color="auto"/>
            <w:bottom w:val="none" w:sz="0" w:space="0" w:color="auto"/>
            <w:right w:val="none" w:sz="0" w:space="0" w:color="auto"/>
          </w:divBdr>
        </w:div>
        <w:div w:id="553002230">
          <w:marLeft w:val="0"/>
          <w:marRight w:val="0"/>
          <w:marTop w:val="0"/>
          <w:marBottom w:val="0"/>
          <w:divBdr>
            <w:top w:val="none" w:sz="0" w:space="0" w:color="auto"/>
            <w:left w:val="none" w:sz="0" w:space="0" w:color="auto"/>
            <w:bottom w:val="none" w:sz="0" w:space="0" w:color="auto"/>
            <w:right w:val="none" w:sz="0" w:space="0" w:color="auto"/>
          </w:divBdr>
        </w:div>
        <w:div w:id="609315297">
          <w:marLeft w:val="0"/>
          <w:marRight w:val="0"/>
          <w:marTop w:val="0"/>
          <w:marBottom w:val="0"/>
          <w:divBdr>
            <w:top w:val="none" w:sz="0" w:space="0" w:color="auto"/>
            <w:left w:val="none" w:sz="0" w:space="0" w:color="auto"/>
            <w:bottom w:val="none" w:sz="0" w:space="0" w:color="auto"/>
            <w:right w:val="none" w:sz="0" w:space="0" w:color="auto"/>
          </w:divBdr>
        </w:div>
        <w:div w:id="618486432">
          <w:marLeft w:val="0"/>
          <w:marRight w:val="0"/>
          <w:marTop w:val="0"/>
          <w:marBottom w:val="0"/>
          <w:divBdr>
            <w:top w:val="none" w:sz="0" w:space="0" w:color="auto"/>
            <w:left w:val="none" w:sz="0" w:space="0" w:color="auto"/>
            <w:bottom w:val="none" w:sz="0" w:space="0" w:color="auto"/>
            <w:right w:val="none" w:sz="0" w:space="0" w:color="auto"/>
          </w:divBdr>
        </w:div>
        <w:div w:id="638846386">
          <w:marLeft w:val="0"/>
          <w:marRight w:val="0"/>
          <w:marTop w:val="0"/>
          <w:marBottom w:val="0"/>
          <w:divBdr>
            <w:top w:val="none" w:sz="0" w:space="0" w:color="auto"/>
            <w:left w:val="none" w:sz="0" w:space="0" w:color="auto"/>
            <w:bottom w:val="none" w:sz="0" w:space="0" w:color="auto"/>
            <w:right w:val="none" w:sz="0" w:space="0" w:color="auto"/>
          </w:divBdr>
        </w:div>
        <w:div w:id="705181811">
          <w:marLeft w:val="0"/>
          <w:marRight w:val="0"/>
          <w:marTop w:val="0"/>
          <w:marBottom w:val="0"/>
          <w:divBdr>
            <w:top w:val="none" w:sz="0" w:space="0" w:color="auto"/>
            <w:left w:val="none" w:sz="0" w:space="0" w:color="auto"/>
            <w:bottom w:val="none" w:sz="0" w:space="0" w:color="auto"/>
            <w:right w:val="none" w:sz="0" w:space="0" w:color="auto"/>
          </w:divBdr>
        </w:div>
        <w:div w:id="713848162">
          <w:marLeft w:val="0"/>
          <w:marRight w:val="0"/>
          <w:marTop w:val="0"/>
          <w:marBottom w:val="0"/>
          <w:divBdr>
            <w:top w:val="none" w:sz="0" w:space="0" w:color="auto"/>
            <w:left w:val="none" w:sz="0" w:space="0" w:color="auto"/>
            <w:bottom w:val="none" w:sz="0" w:space="0" w:color="auto"/>
            <w:right w:val="none" w:sz="0" w:space="0" w:color="auto"/>
          </w:divBdr>
        </w:div>
        <w:div w:id="733817523">
          <w:marLeft w:val="0"/>
          <w:marRight w:val="0"/>
          <w:marTop w:val="0"/>
          <w:marBottom w:val="0"/>
          <w:divBdr>
            <w:top w:val="none" w:sz="0" w:space="0" w:color="auto"/>
            <w:left w:val="none" w:sz="0" w:space="0" w:color="auto"/>
            <w:bottom w:val="none" w:sz="0" w:space="0" w:color="auto"/>
            <w:right w:val="none" w:sz="0" w:space="0" w:color="auto"/>
          </w:divBdr>
        </w:div>
        <w:div w:id="807481708">
          <w:marLeft w:val="0"/>
          <w:marRight w:val="0"/>
          <w:marTop w:val="0"/>
          <w:marBottom w:val="0"/>
          <w:divBdr>
            <w:top w:val="none" w:sz="0" w:space="0" w:color="auto"/>
            <w:left w:val="none" w:sz="0" w:space="0" w:color="auto"/>
            <w:bottom w:val="none" w:sz="0" w:space="0" w:color="auto"/>
            <w:right w:val="none" w:sz="0" w:space="0" w:color="auto"/>
          </w:divBdr>
        </w:div>
        <w:div w:id="807934383">
          <w:marLeft w:val="0"/>
          <w:marRight w:val="0"/>
          <w:marTop w:val="0"/>
          <w:marBottom w:val="0"/>
          <w:divBdr>
            <w:top w:val="none" w:sz="0" w:space="0" w:color="auto"/>
            <w:left w:val="none" w:sz="0" w:space="0" w:color="auto"/>
            <w:bottom w:val="none" w:sz="0" w:space="0" w:color="auto"/>
            <w:right w:val="none" w:sz="0" w:space="0" w:color="auto"/>
          </w:divBdr>
        </w:div>
        <w:div w:id="903419635">
          <w:marLeft w:val="0"/>
          <w:marRight w:val="0"/>
          <w:marTop w:val="0"/>
          <w:marBottom w:val="0"/>
          <w:divBdr>
            <w:top w:val="none" w:sz="0" w:space="0" w:color="auto"/>
            <w:left w:val="none" w:sz="0" w:space="0" w:color="auto"/>
            <w:bottom w:val="none" w:sz="0" w:space="0" w:color="auto"/>
            <w:right w:val="none" w:sz="0" w:space="0" w:color="auto"/>
          </w:divBdr>
        </w:div>
        <w:div w:id="907958585">
          <w:marLeft w:val="0"/>
          <w:marRight w:val="0"/>
          <w:marTop w:val="0"/>
          <w:marBottom w:val="0"/>
          <w:divBdr>
            <w:top w:val="none" w:sz="0" w:space="0" w:color="auto"/>
            <w:left w:val="none" w:sz="0" w:space="0" w:color="auto"/>
            <w:bottom w:val="none" w:sz="0" w:space="0" w:color="auto"/>
            <w:right w:val="none" w:sz="0" w:space="0" w:color="auto"/>
          </w:divBdr>
        </w:div>
        <w:div w:id="928199869">
          <w:marLeft w:val="0"/>
          <w:marRight w:val="0"/>
          <w:marTop w:val="0"/>
          <w:marBottom w:val="0"/>
          <w:divBdr>
            <w:top w:val="none" w:sz="0" w:space="0" w:color="auto"/>
            <w:left w:val="none" w:sz="0" w:space="0" w:color="auto"/>
            <w:bottom w:val="none" w:sz="0" w:space="0" w:color="auto"/>
            <w:right w:val="none" w:sz="0" w:space="0" w:color="auto"/>
          </w:divBdr>
        </w:div>
        <w:div w:id="928924767">
          <w:marLeft w:val="0"/>
          <w:marRight w:val="0"/>
          <w:marTop w:val="0"/>
          <w:marBottom w:val="0"/>
          <w:divBdr>
            <w:top w:val="none" w:sz="0" w:space="0" w:color="auto"/>
            <w:left w:val="none" w:sz="0" w:space="0" w:color="auto"/>
            <w:bottom w:val="none" w:sz="0" w:space="0" w:color="auto"/>
            <w:right w:val="none" w:sz="0" w:space="0" w:color="auto"/>
          </w:divBdr>
        </w:div>
        <w:div w:id="937636143">
          <w:marLeft w:val="0"/>
          <w:marRight w:val="0"/>
          <w:marTop w:val="0"/>
          <w:marBottom w:val="0"/>
          <w:divBdr>
            <w:top w:val="none" w:sz="0" w:space="0" w:color="auto"/>
            <w:left w:val="none" w:sz="0" w:space="0" w:color="auto"/>
            <w:bottom w:val="none" w:sz="0" w:space="0" w:color="auto"/>
            <w:right w:val="none" w:sz="0" w:space="0" w:color="auto"/>
          </w:divBdr>
        </w:div>
        <w:div w:id="1030032002">
          <w:marLeft w:val="0"/>
          <w:marRight w:val="0"/>
          <w:marTop w:val="0"/>
          <w:marBottom w:val="0"/>
          <w:divBdr>
            <w:top w:val="none" w:sz="0" w:space="0" w:color="auto"/>
            <w:left w:val="none" w:sz="0" w:space="0" w:color="auto"/>
            <w:bottom w:val="none" w:sz="0" w:space="0" w:color="auto"/>
            <w:right w:val="none" w:sz="0" w:space="0" w:color="auto"/>
          </w:divBdr>
        </w:div>
        <w:div w:id="1072898321">
          <w:marLeft w:val="0"/>
          <w:marRight w:val="0"/>
          <w:marTop w:val="0"/>
          <w:marBottom w:val="0"/>
          <w:divBdr>
            <w:top w:val="none" w:sz="0" w:space="0" w:color="auto"/>
            <w:left w:val="none" w:sz="0" w:space="0" w:color="auto"/>
            <w:bottom w:val="none" w:sz="0" w:space="0" w:color="auto"/>
            <w:right w:val="none" w:sz="0" w:space="0" w:color="auto"/>
          </w:divBdr>
        </w:div>
        <w:div w:id="1104695180">
          <w:marLeft w:val="0"/>
          <w:marRight w:val="0"/>
          <w:marTop w:val="0"/>
          <w:marBottom w:val="0"/>
          <w:divBdr>
            <w:top w:val="none" w:sz="0" w:space="0" w:color="auto"/>
            <w:left w:val="none" w:sz="0" w:space="0" w:color="auto"/>
            <w:bottom w:val="none" w:sz="0" w:space="0" w:color="auto"/>
            <w:right w:val="none" w:sz="0" w:space="0" w:color="auto"/>
          </w:divBdr>
        </w:div>
        <w:div w:id="1169708130">
          <w:marLeft w:val="0"/>
          <w:marRight w:val="0"/>
          <w:marTop w:val="0"/>
          <w:marBottom w:val="0"/>
          <w:divBdr>
            <w:top w:val="none" w:sz="0" w:space="0" w:color="auto"/>
            <w:left w:val="none" w:sz="0" w:space="0" w:color="auto"/>
            <w:bottom w:val="none" w:sz="0" w:space="0" w:color="auto"/>
            <w:right w:val="none" w:sz="0" w:space="0" w:color="auto"/>
          </w:divBdr>
        </w:div>
        <w:div w:id="1238134288">
          <w:marLeft w:val="0"/>
          <w:marRight w:val="0"/>
          <w:marTop w:val="0"/>
          <w:marBottom w:val="0"/>
          <w:divBdr>
            <w:top w:val="none" w:sz="0" w:space="0" w:color="auto"/>
            <w:left w:val="none" w:sz="0" w:space="0" w:color="auto"/>
            <w:bottom w:val="none" w:sz="0" w:space="0" w:color="auto"/>
            <w:right w:val="none" w:sz="0" w:space="0" w:color="auto"/>
          </w:divBdr>
        </w:div>
        <w:div w:id="1257978288">
          <w:marLeft w:val="0"/>
          <w:marRight w:val="0"/>
          <w:marTop w:val="0"/>
          <w:marBottom w:val="0"/>
          <w:divBdr>
            <w:top w:val="none" w:sz="0" w:space="0" w:color="auto"/>
            <w:left w:val="none" w:sz="0" w:space="0" w:color="auto"/>
            <w:bottom w:val="none" w:sz="0" w:space="0" w:color="auto"/>
            <w:right w:val="none" w:sz="0" w:space="0" w:color="auto"/>
          </w:divBdr>
        </w:div>
        <w:div w:id="1258559959">
          <w:marLeft w:val="0"/>
          <w:marRight w:val="0"/>
          <w:marTop w:val="0"/>
          <w:marBottom w:val="0"/>
          <w:divBdr>
            <w:top w:val="none" w:sz="0" w:space="0" w:color="auto"/>
            <w:left w:val="none" w:sz="0" w:space="0" w:color="auto"/>
            <w:bottom w:val="none" w:sz="0" w:space="0" w:color="auto"/>
            <w:right w:val="none" w:sz="0" w:space="0" w:color="auto"/>
          </w:divBdr>
        </w:div>
        <w:div w:id="1275097529">
          <w:marLeft w:val="0"/>
          <w:marRight w:val="0"/>
          <w:marTop w:val="0"/>
          <w:marBottom w:val="0"/>
          <w:divBdr>
            <w:top w:val="none" w:sz="0" w:space="0" w:color="auto"/>
            <w:left w:val="none" w:sz="0" w:space="0" w:color="auto"/>
            <w:bottom w:val="none" w:sz="0" w:space="0" w:color="auto"/>
            <w:right w:val="none" w:sz="0" w:space="0" w:color="auto"/>
          </w:divBdr>
        </w:div>
        <w:div w:id="1285775693">
          <w:marLeft w:val="0"/>
          <w:marRight w:val="0"/>
          <w:marTop w:val="0"/>
          <w:marBottom w:val="0"/>
          <w:divBdr>
            <w:top w:val="none" w:sz="0" w:space="0" w:color="auto"/>
            <w:left w:val="none" w:sz="0" w:space="0" w:color="auto"/>
            <w:bottom w:val="none" w:sz="0" w:space="0" w:color="auto"/>
            <w:right w:val="none" w:sz="0" w:space="0" w:color="auto"/>
          </w:divBdr>
        </w:div>
        <w:div w:id="1340962416">
          <w:marLeft w:val="0"/>
          <w:marRight w:val="0"/>
          <w:marTop w:val="0"/>
          <w:marBottom w:val="0"/>
          <w:divBdr>
            <w:top w:val="none" w:sz="0" w:space="0" w:color="auto"/>
            <w:left w:val="none" w:sz="0" w:space="0" w:color="auto"/>
            <w:bottom w:val="none" w:sz="0" w:space="0" w:color="auto"/>
            <w:right w:val="none" w:sz="0" w:space="0" w:color="auto"/>
          </w:divBdr>
        </w:div>
        <w:div w:id="1387071070">
          <w:marLeft w:val="0"/>
          <w:marRight w:val="0"/>
          <w:marTop w:val="0"/>
          <w:marBottom w:val="0"/>
          <w:divBdr>
            <w:top w:val="none" w:sz="0" w:space="0" w:color="auto"/>
            <w:left w:val="none" w:sz="0" w:space="0" w:color="auto"/>
            <w:bottom w:val="none" w:sz="0" w:space="0" w:color="auto"/>
            <w:right w:val="none" w:sz="0" w:space="0" w:color="auto"/>
          </w:divBdr>
        </w:div>
        <w:div w:id="1408530229">
          <w:marLeft w:val="0"/>
          <w:marRight w:val="0"/>
          <w:marTop w:val="0"/>
          <w:marBottom w:val="0"/>
          <w:divBdr>
            <w:top w:val="none" w:sz="0" w:space="0" w:color="auto"/>
            <w:left w:val="none" w:sz="0" w:space="0" w:color="auto"/>
            <w:bottom w:val="none" w:sz="0" w:space="0" w:color="auto"/>
            <w:right w:val="none" w:sz="0" w:space="0" w:color="auto"/>
          </w:divBdr>
        </w:div>
        <w:div w:id="1414089860">
          <w:marLeft w:val="0"/>
          <w:marRight w:val="0"/>
          <w:marTop w:val="0"/>
          <w:marBottom w:val="0"/>
          <w:divBdr>
            <w:top w:val="none" w:sz="0" w:space="0" w:color="auto"/>
            <w:left w:val="none" w:sz="0" w:space="0" w:color="auto"/>
            <w:bottom w:val="none" w:sz="0" w:space="0" w:color="auto"/>
            <w:right w:val="none" w:sz="0" w:space="0" w:color="auto"/>
          </w:divBdr>
        </w:div>
        <w:div w:id="1441098443">
          <w:marLeft w:val="0"/>
          <w:marRight w:val="0"/>
          <w:marTop w:val="0"/>
          <w:marBottom w:val="0"/>
          <w:divBdr>
            <w:top w:val="none" w:sz="0" w:space="0" w:color="auto"/>
            <w:left w:val="none" w:sz="0" w:space="0" w:color="auto"/>
            <w:bottom w:val="none" w:sz="0" w:space="0" w:color="auto"/>
            <w:right w:val="none" w:sz="0" w:space="0" w:color="auto"/>
          </w:divBdr>
        </w:div>
        <w:div w:id="1464347062">
          <w:marLeft w:val="0"/>
          <w:marRight w:val="0"/>
          <w:marTop w:val="0"/>
          <w:marBottom w:val="0"/>
          <w:divBdr>
            <w:top w:val="none" w:sz="0" w:space="0" w:color="auto"/>
            <w:left w:val="none" w:sz="0" w:space="0" w:color="auto"/>
            <w:bottom w:val="none" w:sz="0" w:space="0" w:color="auto"/>
            <w:right w:val="none" w:sz="0" w:space="0" w:color="auto"/>
          </w:divBdr>
        </w:div>
        <w:div w:id="1480347696">
          <w:marLeft w:val="0"/>
          <w:marRight w:val="0"/>
          <w:marTop w:val="0"/>
          <w:marBottom w:val="0"/>
          <w:divBdr>
            <w:top w:val="none" w:sz="0" w:space="0" w:color="auto"/>
            <w:left w:val="none" w:sz="0" w:space="0" w:color="auto"/>
            <w:bottom w:val="none" w:sz="0" w:space="0" w:color="auto"/>
            <w:right w:val="none" w:sz="0" w:space="0" w:color="auto"/>
          </w:divBdr>
        </w:div>
        <w:div w:id="1496414853">
          <w:marLeft w:val="0"/>
          <w:marRight w:val="0"/>
          <w:marTop w:val="0"/>
          <w:marBottom w:val="0"/>
          <w:divBdr>
            <w:top w:val="none" w:sz="0" w:space="0" w:color="auto"/>
            <w:left w:val="none" w:sz="0" w:space="0" w:color="auto"/>
            <w:bottom w:val="none" w:sz="0" w:space="0" w:color="auto"/>
            <w:right w:val="none" w:sz="0" w:space="0" w:color="auto"/>
          </w:divBdr>
        </w:div>
        <w:div w:id="1500075055">
          <w:marLeft w:val="0"/>
          <w:marRight w:val="0"/>
          <w:marTop w:val="0"/>
          <w:marBottom w:val="0"/>
          <w:divBdr>
            <w:top w:val="none" w:sz="0" w:space="0" w:color="auto"/>
            <w:left w:val="none" w:sz="0" w:space="0" w:color="auto"/>
            <w:bottom w:val="none" w:sz="0" w:space="0" w:color="auto"/>
            <w:right w:val="none" w:sz="0" w:space="0" w:color="auto"/>
          </w:divBdr>
        </w:div>
        <w:div w:id="1511338881">
          <w:marLeft w:val="0"/>
          <w:marRight w:val="0"/>
          <w:marTop w:val="0"/>
          <w:marBottom w:val="0"/>
          <w:divBdr>
            <w:top w:val="none" w:sz="0" w:space="0" w:color="auto"/>
            <w:left w:val="none" w:sz="0" w:space="0" w:color="auto"/>
            <w:bottom w:val="none" w:sz="0" w:space="0" w:color="auto"/>
            <w:right w:val="none" w:sz="0" w:space="0" w:color="auto"/>
          </w:divBdr>
        </w:div>
        <w:div w:id="1525705226">
          <w:marLeft w:val="0"/>
          <w:marRight w:val="0"/>
          <w:marTop w:val="0"/>
          <w:marBottom w:val="0"/>
          <w:divBdr>
            <w:top w:val="none" w:sz="0" w:space="0" w:color="auto"/>
            <w:left w:val="none" w:sz="0" w:space="0" w:color="auto"/>
            <w:bottom w:val="none" w:sz="0" w:space="0" w:color="auto"/>
            <w:right w:val="none" w:sz="0" w:space="0" w:color="auto"/>
          </w:divBdr>
        </w:div>
        <w:div w:id="1564609109">
          <w:marLeft w:val="0"/>
          <w:marRight w:val="0"/>
          <w:marTop w:val="0"/>
          <w:marBottom w:val="0"/>
          <w:divBdr>
            <w:top w:val="none" w:sz="0" w:space="0" w:color="auto"/>
            <w:left w:val="none" w:sz="0" w:space="0" w:color="auto"/>
            <w:bottom w:val="none" w:sz="0" w:space="0" w:color="auto"/>
            <w:right w:val="none" w:sz="0" w:space="0" w:color="auto"/>
          </w:divBdr>
        </w:div>
        <w:div w:id="1597206438">
          <w:marLeft w:val="0"/>
          <w:marRight w:val="0"/>
          <w:marTop w:val="0"/>
          <w:marBottom w:val="0"/>
          <w:divBdr>
            <w:top w:val="none" w:sz="0" w:space="0" w:color="auto"/>
            <w:left w:val="none" w:sz="0" w:space="0" w:color="auto"/>
            <w:bottom w:val="none" w:sz="0" w:space="0" w:color="auto"/>
            <w:right w:val="none" w:sz="0" w:space="0" w:color="auto"/>
          </w:divBdr>
        </w:div>
        <w:div w:id="1608536442">
          <w:marLeft w:val="0"/>
          <w:marRight w:val="0"/>
          <w:marTop w:val="0"/>
          <w:marBottom w:val="0"/>
          <w:divBdr>
            <w:top w:val="none" w:sz="0" w:space="0" w:color="auto"/>
            <w:left w:val="none" w:sz="0" w:space="0" w:color="auto"/>
            <w:bottom w:val="none" w:sz="0" w:space="0" w:color="auto"/>
            <w:right w:val="none" w:sz="0" w:space="0" w:color="auto"/>
          </w:divBdr>
        </w:div>
        <w:div w:id="1697467052">
          <w:marLeft w:val="0"/>
          <w:marRight w:val="0"/>
          <w:marTop w:val="0"/>
          <w:marBottom w:val="0"/>
          <w:divBdr>
            <w:top w:val="none" w:sz="0" w:space="0" w:color="auto"/>
            <w:left w:val="none" w:sz="0" w:space="0" w:color="auto"/>
            <w:bottom w:val="none" w:sz="0" w:space="0" w:color="auto"/>
            <w:right w:val="none" w:sz="0" w:space="0" w:color="auto"/>
          </w:divBdr>
        </w:div>
        <w:div w:id="1699351494">
          <w:marLeft w:val="0"/>
          <w:marRight w:val="0"/>
          <w:marTop w:val="0"/>
          <w:marBottom w:val="0"/>
          <w:divBdr>
            <w:top w:val="none" w:sz="0" w:space="0" w:color="auto"/>
            <w:left w:val="none" w:sz="0" w:space="0" w:color="auto"/>
            <w:bottom w:val="none" w:sz="0" w:space="0" w:color="auto"/>
            <w:right w:val="none" w:sz="0" w:space="0" w:color="auto"/>
          </w:divBdr>
        </w:div>
        <w:div w:id="1755470387">
          <w:marLeft w:val="0"/>
          <w:marRight w:val="0"/>
          <w:marTop w:val="0"/>
          <w:marBottom w:val="0"/>
          <w:divBdr>
            <w:top w:val="none" w:sz="0" w:space="0" w:color="auto"/>
            <w:left w:val="none" w:sz="0" w:space="0" w:color="auto"/>
            <w:bottom w:val="none" w:sz="0" w:space="0" w:color="auto"/>
            <w:right w:val="none" w:sz="0" w:space="0" w:color="auto"/>
          </w:divBdr>
        </w:div>
        <w:div w:id="1760328235">
          <w:marLeft w:val="0"/>
          <w:marRight w:val="0"/>
          <w:marTop w:val="0"/>
          <w:marBottom w:val="0"/>
          <w:divBdr>
            <w:top w:val="none" w:sz="0" w:space="0" w:color="auto"/>
            <w:left w:val="none" w:sz="0" w:space="0" w:color="auto"/>
            <w:bottom w:val="none" w:sz="0" w:space="0" w:color="auto"/>
            <w:right w:val="none" w:sz="0" w:space="0" w:color="auto"/>
          </w:divBdr>
        </w:div>
        <w:div w:id="1763335969">
          <w:marLeft w:val="0"/>
          <w:marRight w:val="0"/>
          <w:marTop w:val="0"/>
          <w:marBottom w:val="0"/>
          <w:divBdr>
            <w:top w:val="none" w:sz="0" w:space="0" w:color="auto"/>
            <w:left w:val="none" w:sz="0" w:space="0" w:color="auto"/>
            <w:bottom w:val="none" w:sz="0" w:space="0" w:color="auto"/>
            <w:right w:val="none" w:sz="0" w:space="0" w:color="auto"/>
          </w:divBdr>
        </w:div>
        <w:div w:id="1774201124">
          <w:marLeft w:val="0"/>
          <w:marRight w:val="0"/>
          <w:marTop w:val="0"/>
          <w:marBottom w:val="0"/>
          <w:divBdr>
            <w:top w:val="none" w:sz="0" w:space="0" w:color="auto"/>
            <w:left w:val="none" w:sz="0" w:space="0" w:color="auto"/>
            <w:bottom w:val="none" w:sz="0" w:space="0" w:color="auto"/>
            <w:right w:val="none" w:sz="0" w:space="0" w:color="auto"/>
          </w:divBdr>
        </w:div>
        <w:div w:id="1787701449">
          <w:marLeft w:val="0"/>
          <w:marRight w:val="0"/>
          <w:marTop w:val="0"/>
          <w:marBottom w:val="0"/>
          <w:divBdr>
            <w:top w:val="none" w:sz="0" w:space="0" w:color="auto"/>
            <w:left w:val="none" w:sz="0" w:space="0" w:color="auto"/>
            <w:bottom w:val="none" w:sz="0" w:space="0" w:color="auto"/>
            <w:right w:val="none" w:sz="0" w:space="0" w:color="auto"/>
          </w:divBdr>
        </w:div>
        <w:div w:id="1791625496">
          <w:marLeft w:val="0"/>
          <w:marRight w:val="0"/>
          <w:marTop w:val="0"/>
          <w:marBottom w:val="0"/>
          <w:divBdr>
            <w:top w:val="none" w:sz="0" w:space="0" w:color="auto"/>
            <w:left w:val="none" w:sz="0" w:space="0" w:color="auto"/>
            <w:bottom w:val="none" w:sz="0" w:space="0" w:color="auto"/>
            <w:right w:val="none" w:sz="0" w:space="0" w:color="auto"/>
          </w:divBdr>
        </w:div>
        <w:div w:id="1804349308">
          <w:marLeft w:val="0"/>
          <w:marRight w:val="0"/>
          <w:marTop w:val="0"/>
          <w:marBottom w:val="0"/>
          <w:divBdr>
            <w:top w:val="none" w:sz="0" w:space="0" w:color="auto"/>
            <w:left w:val="none" w:sz="0" w:space="0" w:color="auto"/>
            <w:bottom w:val="none" w:sz="0" w:space="0" w:color="auto"/>
            <w:right w:val="none" w:sz="0" w:space="0" w:color="auto"/>
          </w:divBdr>
        </w:div>
        <w:div w:id="1873305777">
          <w:marLeft w:val="0"/>
          <w:marRight w:val="0"/>
          <w:marTop w:val="0"/>
          <w:marBottom w:val="0"/>
          <w:divBdr>
            <w:top w:val="none" w:sz="0" w:space="0" w:color="auto"/>
            <w:left w:val="none" w:sz="0" w:space="0" w:color="auto"/>
            <w:bottom w:val="none" w:sz="0" w:space="0" w:color="auto"/>
            <w:right w:val="none" w:sz="0" w:space="0" w:color="auto"/>
          </w:divBdr>
        </w:div>
        <w:div w:id="1895265724">
          <w:marLeft w:val="0"/>
          <w:marRight w:val="0"/>
          <w:marTop w:val="0"/>
          <w:marBottom w:val="0"/>
          <w:divBdr>
            <w:top w:val="none" w:sz="0" w:space="0" w:color="auto"/>
            <w:left w:val="none" w:sz="0" w:space="0" w:color="auto"/>
            <w:bottom w:val="none" w:sz="0" w:space="0" w:color="auto"/>
            <w:right w:val="none" w:sz="0" w:space="0" w:color="auto"/>
          </w:divBdr>
        </w:div>
        <w:div w:id="1901671167">
          <w:marLeft w:val="0"/>
          <w:marRight w:val="0"/>
          <w:marTop w:val="0"/>
          <w:marBottom w:val="0"/>
          <w:divBdr>
            <w:top w:val="none" w:sz="0" w:space="0" w:color="auto"/>
            <w:left w:val="none" w:sz="0" w:space="0" w:color="auto"/>
            <w:bottom w:val="none" w:sz="0" w:space="0" w:color="auto"/>
            <w:right w:val="none" w:sz="0" w:space="0" w:color="auto"/>
          </w:divBdr>
        </w:div>
        <w:div w:id="2046590970">
          <w:marLeft w:val="0"/>
          <w:marRight w:val="0"/>
          <w:marTop w:val="0"/>
          <w:marBottom w:val="0"/>
          <w:divBdr>
            <w:top w:val="none" w:sz="0" w:space="0" w:color="auto"/>
            <w:left w:val="none" w:sz="0" w:space="0" w:color="auto"/>
            <w:bottom w:val="none" w:sz="0" w:space="0" w:color="auto"/>
            <w:right w:val="none" w:sz="0" w:space="0" w:color="auto"/>
          </w:divBdr>
        </w:div>
        <w:div w:id="2101682187">
          <w:marLeft w:val="0"/>
          <w:marRight w:val="0"/>
          <w:marTop w:val="0"/>
          <w:marBottom w:val="0"/>
          <w:divBdr>
            <w:top w:val="none" w:sz="0" w:space="0" w:color="auto"/>
            <w:left w:val="none" w:sz="0" w:space="0" w:color="auto"/>
            <w:bottom w:val="none" w:sz="0" w:space="0" w:color="auto"/>
            <w:right w:val="none" w:sz="0" w:space="0" w:color="auto"/>
          </w:divBdr>
        </w:div>
        <w:div w:id="2122991142">
          <w:marLeft w:val="0"/>
          <w:marRight w:val="0"/>
          <w:marTop w:val="0"/>
          <w:marBottom w:val="0"/>
          <w:divBdr>
            <w:top w:val="none" w:sz="0" w:space="0" w:color="auto"/>
            <w:left w:val="none" w:sz="0" w:space="0" w:color="auto"/>
            <w:bottom w:val="none" w:sz="0" w:space="0" w:color="auto"/>
            <w:right w:val="none" w:sz="0" w:space="0" w:color="auto"/>
          </w:divBdr>
        </w:div>
        <w:div w:id="2134320209">
          <w:marLeft w:val="0"/>
          <w:marRight w:val="0"/>
          <w:marTop w:val="0"/>
          <w:marBottom w:val="0"/>
          <w:divBdr>
            <w:top w:val="none" w:sz="0" w:space="0" w:color="auto"/>
            <w:left w:val="none" w:sz="0" w:space="0" w:color="auto"/>
            <w:bottom w:val="none" w:sz="0" w:space="0" w:color="auto"/>
            <w:right w:val="none" w:sz="0" w:space="0" w:color="auto"/>
          </w:divBdr>
        </w:div>
        <w:div w:id="2136019906">
          <w:marLeft w:val="0"/>
          <w:marRight w:val="0"/>
          <w:marTop w:val="0"/>
          <w:marBottom w:val="0"/>
          <w:divBdr>
            <w:top w:val="none" w:sz="0" w:space="0" w:color="auto"/>
            <w:left w:val="none" w:sz="0" w:space="0" w:color="auto"/>
            <w:bottom w:val="none" w:sz="0" w:space="0" w:color="auto"/>
            <w:right w:val="none" w:sz="0" w:space="0" w:color="auto"/>
          </w:divBdr>
        </w:div>
      </w:divsChild>
    </w:div>
    <w:div w:id="1728337627">
      <w:bodyDiv w:val="1"/>
      <w:marLeft w:val="0"/>
      <w:marRight w:val="0"/>
      <w:marTop w:val="0"/>
      <w:marBottom w:val="0"/>
      <w:divBdr>
        <w:top w:val="none" w:sz="0" w:space="0" w:color="auto"/>
        <w:left w:val="none" w:sz="0" w:space="0" w:color="auto"/>
        <w:bottom w:val="none" w:sz="0" w:space="0" w:color="auto"/>
        <w:right w:val="none" w:sz="0" w:space="0" w:color="auto"/>
      </w:divBdr>
    </w:div>
    <w:div w:id="20422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20</Pages>
  <Words>3124</Words>
  <Characters>17808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8</cp:revision>
  <cp:lastPrinted>2016-10-04T05:01:00Z</cp:lastPrinted>
  <dcterms:created xsi:type="dcterms:W3CDTF">2018-10-15T23:14:00Z</dcterms:created>
  <dcterms:modified xsi:type="dcterms:W3CDTF">2018-10-30T03:39:00Z</dcterms:modified>
</cp:coreProperties>
</file>