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606" w:rsidRDefault="00767606" w:rsidP="00107850">
      <w:pPr>
        <w:ind w:left="-567" w:firstLine="567"/>
        <w:jc w:val="center"/>
        <w:rPr>
          <w:rFonts w:ascii="Liberation Serif" w:hAnsi="Liberation Serif"/>
          <w:b/>
          <w:sz w:val="28"/>
          <w:szCs w:val="28"/>
        </w:rPr>
      </w:pPr>
    </w:p>
    <w:p w:rsidR="00107850" w:rsidRPr="003C05AF" w:rsidRDefault="003C05AF" w:rsidP="00107850">
      <w:pPr>
        <w:ind w:left="-567" w:firstLine="567"/>
        <w:jc w:val="center"/>
        <w:rPr>
          <w:rFonts w:ascii="Liberation Serif" w:hAnsi="Liberation Serif"/>
          <w:b/>
          <w:sz w:val="28"/>
          <w:szCs w:val="28"/>
        </w:rPr>
      </w:pPr>
      <w:r w:rsidRPr="003C05AF">
        <w:rPr>
          <w:rFonts w:ascii="Liberation Serif" w:hAnsi="Liberation Serif"/>
          <w:b/>
          <w:sz w:val="28"/>
          <w:szCs w:val="28"/>
        </w:rPr>
        <w:t xml:space="preserve">Обобщение </w:t>
      </w:r>
      <w:r w:rsidRPr="003C05AF"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правоприменительной практики и проведения муниципального </w:t>
      </w:r>
      <w:r w:rsidR="006020E8">
        <w:rPr>
          <w:rFonts w:ascii="Liberation Serif" w:eastAsia="Times New Roman" w:hAnsi="Liberation Serif"/>
          <w:b/>
          <w:sz w:val="28"/>
          <w:szCs w:val="28"/>
          <w:lang w:eastAsia="ru-RU"/>
        </w:rPr>
        <w:t>жилищного</w:t>
      </w:r>
      <w:r w:rsidRPr="003C05AF"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 контроля</w:t>
      </w: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>, за 202</w:t>
      </w:r>
      <w:r w:rsidR="00265C9C">
        <w:rPr>
          <w:rFonts w:ascii="Liberation Serif" w:eastAsia="Times New Roman" w:hAnsi="Liberation Serif"/>
          <w:b/>
          <w:sz w:val="28"/>
          <w:szCs w:val="28"/>
          <w:lang w:eastAsia="ru-RU"/>
        </w:rPr>
        <w:t>4</w:t>
      </w: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 год</w:t>
      </w:r>
    </w:p>
    <w:p w:rsidR="00107850" w:rsidRDefault="00107850" w:rsidP="00107850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Муниципальный </w:t>
      </w:r>
      <w:r w:rsidR="006020E8">
        <w:rPr>
          <w:rFonts w:ascii="Liberation Serif" w:hAnsi="Liberation Serif"/>
          <w:sz w:val="28"/>
          <w:szCs w:val="28"/>
        </w:rPr>
        <w:t>жилищный</w:t>
      </w:r>
      <w:r>
        <w:rPr>
          <w:rFonts w:ascii="Liberation Serif" w:hAnsi="Liberation Serif"/>
          <w:sz w:val="28"/>
          <w:szCs w:val="28"/>
        </w:rPr>
        <w:t xml:space="preserve"> контроль на территории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 осуществляется администрацией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образования.</w:t>
      </w:r>
    </w:p>
    <w:p w:rsidR="00107850" w:rsidRPr="002D5E89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Предметом муниципального контроля является:</w:t>
      </w:r>
    </w:p>
    <w:p w:rsidR="00507AE9" w:rsidRPr="00507AE9" w:rsidRDefault="00107850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 xml:space="preserve">1) </w:t>
      </w:r>
      <w:r w:rsidR="00507AE9" w:rsidRPr="00507AE9">
        <w:rPr>
          <w:rFonts w:ascii="Liberation Serif" w:hAnsi="Liberation Serif" w:cs="Liberation Serif"/>
          <w:sz w:val="28"/>
          <w:szCs w:val="28"/>
        </w:rPr>
        <w:t>соблюдение юридическими лицами, индивидуальными предпринимателями, кроме юридических лиц, индивидуальных предпринимателей, осуществляющих деятельность на основании лицензии на осуществление предпринимательской деятельности по управлению многоквартирными домами, и гражданами обязательных требований, 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фонда: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507AE9">
        <w:rPr>
          <w:rFonts w:ascii="Liberation Serif" w:hAnsi="Liberation Serif" w:cs="Liberation Serif"/>
          <w:sz w:val="28"/>
          <w:szCs w:val="28"/>
        </w:rPr>
        <w:t>1) требований к использованию и сохранности муниципального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2) требований к формированию фондов капитального ремонта;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8)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lastRenderedPageBreak/>
        <w:t xml:space="preserve">9) требований к порядку размещения </w:t>
      </w:r>
      <w:proofErr w:type="spellStart"/>
      <w:r w:rsidRPr="00507AE9">
        <w:rPr>
          <w:rFonts w:ascii="Liberation Serif" w:hAnsi="Liberation Serif" w:cs="Liberation Serif"/>
          <w:sz w:val="28"/>
          <w:szCs w:val="28"/>
        </w:rPr>
        <w:t>ресурсоснабжающими</w:t>
      </w:r>
      <w:proofErr w:type="spellEnd"/>
      <w:r w:rsidRPr="00507AE9">
        <w:rPr>
          <w:rFonts w:ascii="Liberation Serif" w:hAnsi="Liberation Serif" w:cs="Liberation Serif"/>
          <w:sz w:val="28"/>
          <w:szCs w:val="28"/>
        </w:rPr>
        <w:t xml:space="preserve"> организациями, лицами, осуществляющими деятельность по управлению многоквартирными домами, информации в государственной информационной системе жилищно-коммунального хозяйства (далее – система);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10) требований к обеспечению доступности для инвалидов помещений в многоквартирных домах;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11) требований к предоставлению жилых помещений в наемных домах социального использования.</w:t>
      </w:r>
    </w:p>
    <w:p w:rsid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507AE9">
        <w:rPr>
          <w:rFonts w:ascii="Liberation Serif" w:hAnsi="Liberation Serif" w:cs="Liberation Serif"/>
          <w:sz w:val="28"/>
          <w:szCs w:val="28"/>
        </w:rPr>
        <w:t>12) исполнение решений, принятых органом контроля по результатам контрольных мероприятий.</w:t>
      </w:r>
    </w:p>
    <w:p w:rsidR="00107850" w:rsidRPr="00826DA0" w:rsidRDefault="00107850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26DA0">
        <w:rPr>
          <w:rFonts w:ascii="Liberation Serif" w:hAnsi="Liberation Serif" w:cs="Liberation Serif"/>
          <w:color w:val="000000"/>
          <w:sz w:val="28"/>
          <w:szCs w:val="28"/>
        </w:rPr>
        <w:t>Объектами муниципального земельного контроля являются:</w:t>
      </w:r>
    </w:p>
    <w:p w:rsidR="00507AE9" w:rsidRPr="00507AE9" w:rsidRDefault="00107850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26DA0">
        <w:rPr>
          <w:rFonts w:ascii="Liberation Serif" w:hAnsi="Liberation Serif" w:cs="Liberation Serif"/>
          <w:color w:val="000000"/>
          <w:sz w:val="28"/>
          <w:szCs w:val="28"/>
        </w:rPr>
        <w:t xml:space="preserve">1) 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>деятельность, действия (бездействия) граждан и организаций, в рамках которых должны соблюдаться обязательные требования, а также результаты деятельности граждан и организаций к которым предъявляются обязательные требования: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пользованию жилыми помещениями муниципального жилищного фонда;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переводу жилого помещения в нежилое помещение и нежилого помещения в жилое в многоквартирном доме, по осуществлению перепланировки и (или) переустройства помещений в многоквартирном доме;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управлению многоквартирными домами; в том числе, по предоставлению коммунальных услуг собственникам и пользователям помещений в многоквартирных домах и жилых домов;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формированию фондов капитального ремонта;</w:t>
      </w:r>
    </w:p>
    <w:p w:rsidR="00507AE9" w:rsidRPr="00507AE9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размещению информации в системе;</w:t>
      </w:r>
    </w:p>
    <w:p w:rsidR="00107850" w:rsidRDefault="00507AE9" w:rsidP="00507AE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07AE9">
        <w:rPr>
          <w:rFonts w:ascii="Liberation Serif" w:hAnsi="Liberation Serif" w:cs="Liberation Serif"/>
          <w:color w:val="000000"/>
          <w:sz w:val="28"/>
          <w:szCs w:val="28"/>
        </w:rPr>
        <w:t>- по предоставлению жилых помещений в наемных домах социального использования.</w:t>
      </w:r>
    </w:p>
    <w:p w:rsidR="00A23810" w:rsidRPr="00E54155" w:rsidRDefault="00265C9C" w:rsidP="00A2381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eastAsia="Calibri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В 2024</w:t>
      </w:r>
      <w:r w:rsidR="00507AE9">
        <w:rPr>
          <w:rFonts w:ascii="Liberation Serif" w:hAnsi="Liberation Serif" w:cs="Liberation Serif"/>
          <w:color w:val="000000"/>
          <w:sz w:val="28"/>
          <w:szCs w:val="28"/>
        </w:rPr>
        <w:t xml:space="preserve"> году м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>униципальный</w:t>
      </w:r>
      <w:r w:rsidR="00507AE9">
        <w:rPr>
          <w:rFonts w:ascii="Liberation Serif" w:hAnsi="Liberation Serif" w:cs="Liberation Serif"/>
          <w:color w:val="000000"/>
          <w:sz w:val="28"/>
          <w:szCs w:val="28"/>
        </w:rPr>
        <w:t xml:space="preserve"> жилищный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контроль осуществляется</w:t>
      </w:r>
      <w:r w:rsidR="0093007C">
        <w:rPr>
          <w:rFonts w:ascii="Liberation Serif" w:hAnsi="Liberation Serif" w:cs="Liberation Serif"/>
          <w:color w:val="000000"/>
          <w:sz w:val="28"/>
          <w:szCs w:val="28"/>
        </w:rPr>
        <w:t xml:space="preserve"> в соответствии со статьей 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>20 Жилищного кодекса Российской Федерации, Федераль</w:t>
      </w:r>
      <w:r w:rsidR="00507AE9">
        <w:rPr>
          <w:rFonts w:ascii="Liberation Serif" w:hAnsi="Liberation Serif" w:cs="Liberation Serif"/>
          <w:color w:val="000000"/>
          <w:sz w:val="28"/>
          <w:szCs w:val="28"/>
        </w:rPr>
        <w:t>ным законом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 от 31.07.2020 № 248-ФЗ «О госу</w:t>
      </w:r>
      <w:r w:rsidR="00507AE9">
        <w:rPr>
          <w:rFonts w:ascii="Liberation Serif" w:hAnsi="Liberation Serif" w:cs="Liberation Serif"/>
          <w:color w:val="000000"/>
          <w:sz w:val="28"/>
          <w:szCs w:val="28"/>
        </w:rPr>
        <w:t xml:space="preserve">дарственном контроле (надзоре) </w:t>
      </w:r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и муниципальном контроле в Российской Федерации», другими федеральными законами, актами Президента Российской Федерации, постановлениями Правительства Российской Федерации, Положением о муниципальном жилищном контроле на территории </w:t>
      </w:r>
      <w:proofErr w:type="spellStart"/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Свердловской области, утвержденного Решением Думы </w:t>
      </w:r>
      <w:proofErr w:type="spellStart"/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</w:t>
      </w:r>
      <w:proofErr w:type="gramEnd"/>
      <w:r w:rsidR="00507AE9" w:rsidRPr="00507AE9">
        <w:rPr>
          <w:rFonts w:ascii="Liberation Serif" w:hAnsi="Liberation Serif" w:cs="Liberation Serif"/>
          <w:color w:val="000000"/>
          <w:sz w:val="28"/>
          <w:szCs w:val="28"/>
        </w:rPr>
        <w:t xml:space="preserve"> от 27.09.2021 № 493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 w:rsidRPr="00E54155">
        <w:rPr>
          <w:rFonts w:ascii="Liberation Serif" w:hAnsi="Liberation Serif" w:cs="Liberation Serif"/>
          <w:sz w:val="28"/>
          <w:szCs w:val="28"/>
        </w:rPr>
        <w:t xml:space="preserve">с изменениями </w:t>
      </w:r>
      <w:r w:rsidR="00E54155" w:rsidRPr="00E54155">
        <w:rPr>
          <w:rFonts w:ascii="Liberation Serif" w:hAnsi="Liberation Serif" w:cs="Liberation Serif"/>
          <w:sz w:val="28"/>
          <w:szCs w:val="28"/>
        </w:rPr>
        <w:t>от 20.09.2023 г. №114</w:t>
      </w:r>
      <w:r w:rsidR="00E54155">
        <w:rPr>
          <w:rFonts w:ascii="Liberation Serif" w:hAnsi="Liberation Serif" w:cs="Liberation Serif"/>
          <w:sz w:val="28"/>
          <w:szCs w:val="28"/>
        </w:rPr>
        <w:t xml:space="preserve">, </w:t>
      </w:r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муниципального образования муниципального </w:t>
      </w:r>
      <w:r w:rsidR="00A23810" w:rsidRPr="00A23810">
        <w:rPr>
          <w:rFonts w:ascii="Liberation Serif" w:eastAsia="Calibri" w:hAnsi="Liberation Serif" w:cs="Liberation Serif"/>
          <w:sz w:val="28"/>
          <w:szCs w:val="28"/>
        </w:rPr>
        <w:t>лесного</w:t>
      </w:r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контроля, утвержденной Постановлением администрации </w:t>
      </w:r>
      <w:proofErr w:type="spellStart"/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A23810" w:rsidRPr="00A2381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муниципального образования на </w:t>
      </w:r>
      <w:r>
        <w:rPr>
          <w:rFonts w:ascii="Liberation Serif" w:eastAsia="Calibri" w:hAnsi="Liberation Serif" w:cs="Liberation Serif"/>
          <w:sz w:val="28"/>
          <w:szCs w:val="28"/>
        </w:rPr>
        <w:t>2024</w:t>
      </w:r>
      <w:r w:rsidR="00A23810" w:rsidRPr="00A23810">
        <w:rPr>
          <w:rFonts w:ascii="Liberation Serif" w:eastAsia="Calibri" w:hAnsi="Liberation Serif" w:cs="Liberation Serif"/>
          <w:sz w:val="28"/>
          <w:szCs w:val="28"/>
        </w:rPr>
        <w:t xml:space="preserve"> год </w:t>
      </w:r>
      <w:bookmarkStart w:id="0" w:name="_GoBack"/>
      <w:r w:rsidR="00A23810" w:rsidRPr="00E54155">
        <w:rPr>
          <w:rFonts w:ascii="Liberation Serif" w:eastAsia="Calibri" w:hAnsi="Liberation Serif" w:cs="Liberation Serif"/>
          <w:sz w:val="28"/>
          <w:szCs w:val="28"/>
        </w:rPr>
        <w:t xml:space="preserve">от </w:t>
      </w:r>
      <w:r w:rsidR="00E54155" w:rsidRPr="00E54155">
        <w:rPr>
          <w:rFonts w:ascii="Liberation Serif" w:eastAsia="Calibri" w:hAnsi="Liberation Serif" w:cs="Liberation Serif"/>
          <w:sz w:val="28"/>
          <w:szCs w:val="28"/>
        </w:rPr>
        <w:t>01.12.2023</w:t>
      </w:r>
      <w:r w:rsidR="0093007C" w:rsidRPr="00E54155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E54155" w:rsidRPr="00E54155">
        <w:rPr>
          <w:rFonts w:ascii="Liberation Serif" w:eastAsia="Calibri" w:hAnsi="Liberation Serif" w:cs="Liberation Serif"/>
          <w:sz w:val="28"/>
          <w:szCs w:val="28"/>
        </w:rPr>
        <w:t xml:space="preserve"> №981</w:t>
      </w:r>
      <w:r w:rsidR="00A23810" w:rsidRPr="00E54155">
        <w:rPr>
          <w:rFonts w:ascii="Liberation Serif" w:eastAsia="Calibri" w:hAnsi="Liberation Serif" w:cs="Liberation Serif"/>
          <w:sz w:val="28"/>
          <w:szCs w:val="28"/>
        </w:rPr>
        <w:t>-ПА.</w:t>
      </w:r>
    </w:p>
    <w:bookmarkEnd w:id="0"/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соответствии со статьей 8 Федерального закона №248-ФЗ при осуществлении муниципального контроля проведение профилактических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Одним из видов профилактических мероприятий, согласно статьи 45 Федерального закона №248-ФЗ, является обобщение правоприменительной практики.</w:t>
      </w:r>
    </w:p>
    <w:p w:rsidR="00E93871" w:rsidRDefault="00E220AA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Во исполнение требований статьи 47 Федерального закона №248-ФЗ и в соответствии с Положением о муниципальном </w:t>
      </w:r>
      <w:r w:rsidR="00A23810">
        <w:rPr>
          <w:rFonts w:ascii="Liberation Serif" w:hAnsi="Liberation Serif" w:cs="Liberation Serif"/>
          <w:color w:val="000000"/>
          <w:sz w:val="28"/>
          <w:szCs w:val="28"/>
        </w:rPr>
        <w:t>жилищном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контроле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утвержденным решением Думы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от 27.09.2021г №49</w:t>
      </w:r>
      <w:r w:rsidR="00A23810">
        <w:rPr>
          <w:rFonts w:ascii="Liberation Serif" w:hAnsi="Liberation Serif" w:cs="Liberation Serif"/>
          <w:color w:val="000000"/>
          <w:sz w:val="28"/>
          <w:szCs w:val="28"/>
        </w:rPr>
        <w:t>3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проведен анализ и обобщение правоприменительной практики при осуществл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ении мун</w:t>
      </w:r>
      <w:r>
        <w:rPr>
          <w:rFonts w:ascii="Liberation Serif" w:hAnsi="Liberation Serif" w:cs="Liberation Serif"/>
          <w:color w:val="000000"/>
          <w:sz w:val="28"/>
          <w:szCs w:val="28"/>
        </w:rPr>
        <w:t>иц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и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пального </w:t>
      </w:r>
      <w:r w:rsidR="00A23810">
        <w:rPr>
          <w:rFonts w:ascii="Liberation Serif" w:hAnsi="Liberation Serif" w:cs="Liberation Serif"/>
          <w:color w:val="000000"/>
          <w:sz w:val="28"/>
          <w:szCs w:val="28"/>
        </w:rPr>
        <w:t>жилищного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контроля.</w:t>
      </w:r>
      <w:r w:rsidR="00E93871" w:rsidRPr="00E93871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71381F" w:rsidRDefault="0071381F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рамках муниципального </w:t>
      </w:r>
      <w:r w:rsidR="00A23810">
        <w:rPr>
          <w:rFonts w:ascii="Liberation Serif" w:hAnsi="Liberation Serif" w:cs="Liberation Serif"/>
          <w:color w:val="000000"/>
          <w:sz w:val="28"/>
          <w:szCs w:val="28"/>
        </w:rPr>
        <w:t>жилищного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контроля, в 202</w:t>
      </w:r>
      <w:r w:rsidR="00265C9C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были проведены следующие мероприятия:</w:t>
      </w:r>
    </w:p>
    <w:p w:rsidR="0071381F" w:rsidRDefault="0093007C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-информирование.</w:t>
      </w:r>
    </w:p>
    <w:p w:rsidR="00E93871" w:rsidRDefault="00E93871" w:rsidP="0071381F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соответствии с Постановлением </w:t>
      </w:r>
      <w:r w:rsidR="0093007C">
        <w:rPr>
          <w:rFonts w:ascii="Liberation Serif" w:hAnsi="Liberation Serif" w:cs="Liberation Serif"/>
          <w:color w:val="000000"/>
          <w:sz w:val="28"/>
          <w:szCs w:val="28"/>
        </w:rPr>
        <w:t>Правительства РФ от 10.03.2022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№336 «Об особенностях организации и осуществления государственного контроля (надзора), муниципального контроля» установлены ограничения на проведение в 202</w:t>
      </w:r>
      <w:r w:rsidR="00265C9C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контрольных (надзорных) мероприятий, проверок при осуществлении муниципального контроля порядок организации и осуществлении муниципального контроля порядок организации и осуществления которых регулируются Федеральным З</w:t>
      </w:r>
      <w:r w:rsidR="0093007C">
        <w:rPr>
          <w:rFonts w:ascii="Liberation Serif" w:hAnsi="Liberation Serif" w:cs="Liberation Serif"/>
          <w:color w:val="000000"/>
          <w:sz w:val="28"/>
          <w:szCs w:val="28"/>
        </w:rPr>
        <w:t>аконом от 31.07.2020 № 248-ФЗ «</w:t>
      </w:r>
      <w:r>
        <w:rPr>
          <w:rFonts w:ascii="Liberation Serif" w:hAnsi="Liberation Serif" w:cs="Liberation Serif"/>
          <w:color w:val="000000"/>
          <w:sz w:val="28"/>
          <w:szCs w:val="28"/>
        </w:rPr>
        <w:t>О государственном контроле (надзоре) и муниципальном контроле РФ».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Внеплановые проверки проводятся при условии согласования с органами прокуратуры исключительно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предотвращения рисков причинения вреда охраняемым законом ценностям, предупреждения нарушений обязательных требований проведены профилактические мероприятия, предусмотренные 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Для реализации поставленных целей в 202</w:t>
      </w:r>
      <w:r w:rsidR="00265C9C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проводились следующие мероприятия:</w:t>
      </w:r>
    </w:p>
    <w:p w:rsidR="00E220AA" w:rsidRDefault="00470865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</w:t>
      </w:r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по вопросам соблюдения </w:t>
      </w:r>
      <w:proofErr w:type="gramStart"/>
      <w:r w:rsidR="00E93871">
        <w:rPr>
          <w:rFonts w:ascii="Liberation Serif" w:hAnsi="Liberation Serif" w:cs="Liberation Serif"/>
          <w:color w:val="000000"/>
          <w:sz w:val="28"/>
          <w:szCs w:val="28"/>
        </w:rPr>
        <w:t>обязательных</w:t>
      </w:r>
      <w:proofErr w:type="gramEnd"/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требований-</w:t>
      </w:r>
      <w:r w:rsidR="00A23810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7161F9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E93871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202</w:t>
      </w:r>
      <w:r w:rsidR="00265C9C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администрацией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достигнуты показатели эффективности, указанные в программе профилактики рисков причинения вреда (ущерба) охраняемым законом ценностям по муниципальному </w:t>
      </w:r>
      <w:r w:rsidR="007161F9">
        <w:rPr>
          <w:rFonts w:ascii="Liberation Serif" w:hAnsi="Liberation Serif" w:cs="Liberation Serif"/>
          <w:color w:val="000000"/>
          <w:sz w:val="28"/>
          <w:szCs w:val="28"/>
        </w:rPr>
        <w:t>жилищному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контролю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9867EC" w:rsidRPr="009867EC" w:rsidRDefault="009867EC" w:rsidP="009867EC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850" w:rsidRPr="002D5E89" w:rsidRDefault="00107850" w:rsidP="009867EC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107850" w:rsidRPr="00107850" w:rsidRDefault="00107850" w:rsidP="009867EC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</w:p>
    <w:sectPr w:rsidR="00107850" w:rsidRPr="00107850" w:rsidSect="00E07BC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381FCE"/>
    <w:multiLevelType w:val="hybridMultilevel"/>
    <w:tmpl w:val="1918106A"/>
    <w:lvl w:ilvl="0" w:tplc="D21E6E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D66"/>
    <w:rsid w:val="00012E95"/>
    <w:rsid w:val="00107850"/>
    <w:rsid w:val="0015130C"/>
    <w:rsid w:val="00265C9C"/>
    <w:rsid w:val="003C05AF"/>
    <w:rsid w:val="00445176"/>
    <w:rsid w:val="00470865"/>
    <w:rsid w:val="00507AE9"/>
    <w:rsid w:val="006020E8"/>
    <w:rsid w:val="00647090"/>
    <w:rsid w:val="00703E31"/>
    <w:rsid w:val="00710D66"/>
    <w:rsid w:val="0071381F"/>
    <w:rsid w:val="007161F9"/>
    <w:rsid w:val="00767606"/>
    <w:rsid w:val="0093007C"/>
    <w:rsid w:val="009867EC"/>
    <w:rsid w:val="00A23810"/>
    <w:rsid w:val="00A450F2"/>
    <w:rsid w:val="00B46F96"/>
    <w:rsid w:val="00C566D9"/>
    <w:rsid w:val="00C9668B"/>
    <w:rsid w:val="00E07BC6"/>
    <w:rsid w:val="00E220AA"/>
    <w:rsid w:val="00E54155"/>
    <w:rsid w:val="00E9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8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1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8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1071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 Смирнова</dc:creator>
  <cp:lastModifiedBy>Ирина Васимовна Речкалова</cp:lastModifiedBy>
  <cp:revision>4</cp:revision>
  <cp:lastPrinted>2023-03-02T08:52:00Z</cp:lastPrinted>
  <dcterms:created xsi:type="dcterms:W3CDTF">2023-03-02T06:28:00Z</dcterms:created>
  <dcterms:modified xsi:type="dcterms:W3CDTF">2025-03-20T06:09:00Z</dcterms:modified>
</cp:coreProperties>
</file>