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40" w:rsidRDefault="00E83640" w:rsidP="00E83640">
      <w:pPr>
        <w:tabs>
          <w:tab w:val="left" w:pos="4962"/>
        </w:tabs>
        <w:autoSpaceDE w:val="0"/>
        <w:autoSpaceDN w:val="0"/>
        <w:adjustRightInd w:val="0"/>
        <w:jc w:val="center"/>
        <w:rPr>
          <w:b/>
          <w:color w:val="1F4E79" w:themeColor="accent1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 w:rsidRPr="00AE78F3">
        <w:rPr>
          <w:b/>
          <w:color w:val="1F4E79" w:themeColor="accent1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Памятка потребителю</w:t>
      </w:r>
    </w:p>
    <w:p w:rsidR="00E83640" w:rsidRPr="00AE78F3" w:rsidRDefault="00E83640" w:rsidP="00E83640">
      <w:pPr>
        <w:tabs>
          <w:tab w:val="left" w:pos="4962"/>
        </w:tabs>
        <w:autoSpaceDE w:val="0"/>
        <w:autoSpaceDN w:val="0"/>
        <w:adjustRightInd w:val="0"/>
        <w:jc w:val="center"/>
        <w:rPr>
          <w:color w:val="833C0B" w:themeColor="accent2" w:themeShade="80"/>
          <w:sz w:val="50"/>
          <w:szCs w:val="50"/>
          <w14:textOutline w14:w="9525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color w:val="1F4E79" w:themeColor="accent1" w:themeShade="80"/>
          <w:sz w:val="50"/>
          <w:szCs w:val="50"/>
          <w14:textOutline w14:w="0" w14:cap="flat" w14:cmpd="sng" w14:algn="ctr">
            <w14:noFill/>
            <w14:prstDash w14:val="solid"/>
            <w14:round/>
          </w14:textOutline>
        </w:rPr>
        <w:t>Порядок взаимодействия коллекторов с должником</w:t>
      </w:r>
    </w:p>
    <w:p w:rsidR="00E83640" w:rsidRDefault="00A12D3D" w:rsidP="00291DF1">
      <w:pPr>
        <w:suppressAutoHyphens/>
        <w:ind w:right="188" w:firstLine="284"/>
        <w:jc w:val="both"/>
      </w:pPr>
      <w:r w:rsidRPr="00B9155A">
        <w:rPr>
          <w:noProof/>
        </w:rPr>
        <w:drawing>
          <wp:anchor distT="0" distB="0" distL="114300" distR="114300" simplePos="0" relativeHeight="251664384" behindDoc="1" locked="0" layoutInCell="1" allowOverlap="1" wp14:anchorId="088027F9" wp14:editId="378A1E4D">
            <wp:simplePos x="0" y="0"/>
            <wp:positionH relativeFrom="column">
              <wp:posOffset>161925</wp:posOffset>
            </wp:positionH>
            <wp:positionV relativeFrom="paragraph">
              <wp:posOffset>172720</wp:posOffset>
            </wp:positionV>
            <wp:extent cx="955675" cy="955675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6" name="Рисунок 6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D3D" w:rsidRDefault="00A12D3D" w:rsidP="00A12D3D">
      <w:pPr>
        <w:ind w:left="142" w:right="142" w:firstLine="425"/>
        <w:jc w:val="both"/>
      </w:pPr>
      <w:r>
        <w:t xml:space="preserve">Деятельность коллекторских организаций регулируется Федеральным законом </w:t>
      </w:r>
      <w:r w:rsidRPr="00934C40">
        <w:t xml:space="preserve">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934C40">
        <w:t>микрофинансовой</w:t>
      </w:r>
      <w:proofErr w:type="spellEnd"/>
      <w:r w:rsidRPr="00934C40">
        <w:t xml:space="preserve"> деятельности </w:t>
      </w:r>
      <w:r>
        <w:t xml:space="preserve">и </w:t>
      </w:r>
      <w:proofErr w:type="spellStart"/>
      <w:r>
        <w:t>микрофинансовых</w:t>
      </w:r>
      <w:proofErr w:type="spellEnd"/>
      <w:r>
        <w:t xml:space="preserve"> организациях".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 w:rsidRPr="007D046C">
        <w:rPr>
          <w:noProof/>
        </w:rPr>
        <w:drawing>
          <wp:anchor distT="0" distB="0" distL="114300" distR="114300" simplePos="0" relativeHeight="251665408" behindDoc="1" locked="0" layoutInCell="1" allowOverlap="1" wp14:anchorId="48B93535" wp14:editId="043B05CE">
            <wp:simplePos x="0" y="0"/>
            <wp:positionH relativeFrom="column">
              <wp:posOffset>5334635</wp:posOffset>
            </wp:positionH>
            <wp:positionV relativeFrom="paragraph">
              <wp:posOffset>80010</wp:posOffset>
            </wp:positionV>
            <wp:extent cx="102870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200" y="21330"/>
                <wp:lineTo x="21200" y="0"/>
                <wp:lineTo x="0" y="0"/>
              </wp:wrapPolygon>
            </wp:wrapTight>
            <wp:docPr id="4" name="Рисунок 4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A4D41">
        <w:t>Коллекторской</w:t>
      </w:r>
      <w:proofErr w:type="spellEnd"/>
      <w:r w:rsidRPr="001A4D41">
        <w:t xml:space="preserve">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Данный реестр ведет Федеральная служба судебных приставов-исполнителей. Сведения реестра размещаются на сайте </w:t>
      </w:r>
      <w:proofErr w:type="spellStart"/>
      <w:r w:rsidRPr="001A4D41">
        <w:t>ФССП</w:t>
      </w:r>
      <w:proofErr w:type="spellEnd"/>
      <w:r>
        <w:t xml:space="preserve">: </w:t>
      </w:r>
      <w:hyperlink r:id="rId7" w:history="1">
        <w:r w:rsidRPr="00C20BA0">
          <w:rPr>
            <w:rStyle w:val="a4"/>
          </w:rPr>
          <w:t>https://fssp.gov.ru/iss/svedeniya-reestr-collect/gosreestr_jurlic</w:t>
        </w:r>
      </w:hyperlink>
      <w:r>
        <w:t xml:space="preserve"> </w:t>
      </w:r>
      <w:r w:rsidRPr="001A4D41">
        <w:t xml:space="preserve">и </w:t>
      </w:r>
      <w:r>
        <w:t xml:space="preserve">на сайте </w:t>
      </w:r>
      <w:r w:rsidRPr="001A4D41">
        <w:t>организации</w:t>
      </w:r>
      <w:r>
        <w:t>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5A5140" wp14:editId="0EEC04E8">
                <wp:simplePos x="0" y="0"/>
                <wp:positionH relativeFrom="column">
                  <wp:posOffset>-95885</wp:posOffset>
                </wp:positionH>
                <wp:positionV relativeFrom="paragraph">
                  <wp:posOffset>89535</wp:posOffset>
                </wp:positionV>
                <wp:extent cx="6343650" cy="16287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6287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B4B1D" id="Скругленный прямоугольник 1" o:spid="_x0000_s1026" style="position:absolute;margin-left:-7.55pt;margin-top:7.05pt;width:499.5pt;height:12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" fillcolor="#fbe5d6" strokecolor="#ed7d31" strokeweight="1.5pt">
                <v:stroke joinstyle="miter"/>
              </v:roundrect>
            </w:pict>
          </mc:Fallback>
        </mc:AlternateContent>
      </w:r>
    </w:p>
    <w:p w:rsidR="00A12D3D" w:rsidRPr="007D046C" w:rsidRDefault="00A12D3D" w:rsidP="00A12D3D">
      <w:pPr>
        <w:ind w:left="142" w:right="142" w:firstLine="425"/>
        <w:jc w:val="center"/>
        <w:rPr>
          <w:b/>
        </w:rPr>
      </w:pPr>
      <w:r w:rsidRPr="007D046C">
        <w:rPr>
          <w:b/>
        </w:rPr>
        <w:t>Коллектор может напомнить о долге следующими способами:</w:t>
      </w:r>
    </w:p>
    <w:p w:rsidR="00A12D3D" w:rsidRDefault="00A12D3D" w:rsidP="00A12D3D">
      <w:pPr>
        <w:ind w:left="142" w:right="142" w:firstLine="425"/>
        <w:jc w:val="both"/>
      </w:pPr>
      <w:r>
        <w:t>- при личной встрече,</w:t>
      </w:r>
    </w:p>
    <w:p w:rsidR="00A12D3D" w:rsidRDefault="00A12D3D" w:rsidP="00A12D3D">
      <w:pPr>
        <w:ind w:left="142" w:right="142" w:firstLine="425"/>
        <w:jc w:val="both"/>
      </w:pPr>
      <w:r>
        <w:t xml:space="preserve">- по телефонному разговору;   </w:t>
      </w:r>
    </w:p>
    <w:p w:rsidR="00A12D3D" w:rsidRDefault="00A12D3D" w:rsidP="00A12D3D">
      <w:pPr>
        <w:ind w:left="142" w:right="142" w:firstLine="425"/>
        <w:jc w:val="both"/>
      </w:pPr>
      <w:r>
        <w:t>- с использованием автоматизированного интеллектуального агента,</w:t>
      </w:r>
    </w:p>
    <w:p w:rsidR="00A12D3D" w:rsidRDefault="00A12D3D" w:rsidP="00A12D3D">
      <w:pPr>
        <w:ind w:left="142" w:right="142" w:firstLine="425"/>
        <w:jc w:val="both"/>
      </w:pPr>
      <w:r>
        <w:t xml:space="preserve">- путём направления текстовых, голосовых и других сообщений, в том числе через </w:t>
      </w:r>
      <w:proofErr w:type="spellStart"/>
      <w:r>
        <w:t>Госуслуги</w:t>
      </w:r>
      <w:proofErr w:type="spellEnd"/>
      <w:r>
        <w:t xml:space="preserve">;  </w:t>
      </w:r>
    </w:p>
    <w:p w:rsidR="00A12D3D" w:rsidRDefault="00A12D3D" w:rsidP="00A12D3D">
      <w:pPr>
        <w:ind w:left="142" w:right="142" w:firstLine="425"/>
        <w:jc w:val="both"/>
      </w:pPr>
      <w:r>
        <w:t xml:space="preserve"> - путем направления письменной корреспонденцию по месту жительства или месту пребывания должника.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84E70A" wp14:editId="78A02B4B">
                <wp:simplePos x="0" y="0"/>
                <wp:positionH relativeFrom="column">
                  <wp:posOffset>485140</wp:posOffset>
                </wp:positionH>
                <wp:positionV relativeFrom="paragraph">
                  <wp:posOffset>137160</wp:posOffset>
                </wp:positionV>
                <wp:extent cx="5057775" cy="295275"/>
                <wp:effectExtent l="19050" t="19050" r="28575" b="28575"/>
                <wp:wrapNone/>
                <wp:docPr id="2" name="Прямоугольник с двумя усеч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295275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0033" id="Прямоугольник с двумя усеченными противолежащими углами 2" o:spid="_x0000_s1026" style="position:absolute;margin-left:38.2pt;margin-top:10.8pt;width:398.2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577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" path="m,l5008562,r49213,49213l5057775,295275r,l49213,295275,,246062,,xe" fillcolor="#fbe5d6" strokecolor="#843c0c" strokeweight="2.25pt">
                <v:stroke joinstyle="miter"/>
                <v:path arrowok="t" o:connecttype="custom" o:connectlocs="0,0;5008562,0;5057775,49213;5057775,295275;5057775,295275;49213,295275;0,246062;0,0" o:connectangles="0,0,0,0,0,0,0,0"/>
              </v:shape>
            </w:pict>
          </mc:Fallback>
        </mc:AlternateContent>
      </w:r>
    </w:p>
    <w:p w:rsidR="00A12D3D" w:rsidRPr="00B9155A" w:rsidRDefault="00A12D3D" w:rsidP="00A12D3D">
      <w:pPr>
        <w:ind w:left="142" w:right="142" w:firstLine="425"/>
        <w:jc w:val="center"/>
        <w:rPr>
          <w:b/>
        </w:rPr>
      </w:pPr>
      <w:r w:rsidRPr="00B9155A">
        <w:rPr>
          <w:b/>
        </w:rPr>
        <w:t>Ограничения взаимодействия коллектора с должником</w:t>
      </w:r>
    </w:p>
    <w:p w:rsidR="00A12D3D" w:rsidRDefault="00A12D3D" w:rsidP="00A12D3D">
      <w:pPr>
        <w:ind w:left="142" w:right="142" w:firstLine="425"/>
        <w:jc w:val="both"/>
      </w:pPr>
    </w:p>
    <w:p w:rsidR="00A12D3D" w:rsidRPr="007D046C" w:rsidRDefault="00A12D3D" w:rsidP="00A12D3D">
      <w:pPr>
        <w:ind w:left="142" w:right="142" w:firstLine="425"/>
        <w:jc w:val="both"/>
        <w:rPr>
          <w:b/>
        </w:rPr>
      </w:pPr>
      <w:r>
        <w:rPr>
          <w:b/>
        </w:rPr>
        <w:t>Коллектор не вправе осуществлять непосредственное взаимодействие: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1) в рабочие дни с 22 до 8 часов и в выходные и нерабочие праздничные дни с 20 до 9 часов по местному времени;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2) посредством личных встреч более </w:t>
      </w:r>
      <w:r>
        <w:t>1-го</w:t>
      </w:r>
      <w:r w:rsidRPr="001A4D41">
        <w:t xml:space="preserve"> раза в течение календарной недели;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3) посредством телефонных переговоров или с использованием автоматизированного интеллектуального агента: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а) более </w:t>
      </w:r>
      <w:r>
        <w:t>1-го</w:t>
      </w:r>
      <w:r w:rsidRPr="001A4D41">
        <w:t xml:space="preserve"> раза в сутки;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б) более </w:t>
      </w:r>
      <w:r>
        <w:t>2-ух</w:t>
      </w:r>
      <w:r w:rsidRPr="001A4D41">
        <w:t xml:space="preserve"> раз в течение календарной недели;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в) более </w:t>
      </w:r>
      <w:r>
        <w:t>8-ми</w:t>
      </w:r>
      <w:r w:rsidRPr="001A4D41">
        <w:t xml:space="preserve"> раз в течение календарного месяца.</w:t>
      </w:r>
    </w:p>
    <w:p w:rsidR="00A12D3D" w:rsidRDefault="00A12D3D" w:rsidP="00A12D3D">
      <w:pPr>
        <w:ind w:left="142" w:right="142" w:firstLine="425"/>
        <w:jc w:val="both"/>
      </w:pPr>
      <w:r w:rsidRPr="0040214F"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33A9D315" wp14:editId="1513A9C5">
            <wp:simplePos x="0" y="0"/>
            <wp:positionH relativeFrom="column">
              <wp:posOffset>5659755</wp:posOffset>
            </wp:positionH>
            <wp:positionV relativeFrom="paragraph">
              <wp:posOffset>108585</wp:posOffset>
            </wp:positionV>
            <wp:extent cx="965835" cy="965835"/>
            <wp:effectExtent l="0" t="0" r="5715" b="5715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7" name="Рисунок 7" descr="C:\Users\gorbunova_ss\Desktop\колл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коллект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D3D" w:rsidRPr="00425618" w:rsidRDefault="00A12D3D" w:rsidP="00A12D3D">
      <w:pPr>
        <w:ind w:left="142" w:right="142" w:firstLine="425"/>
        <w:jc w:val="both"/>
        <w:rPr>
          <w:b/>
        </w:rPr>
      </w:pPr>
      <w:r w:rsidRPr="0040214F">
        <w:rPr>
          <w:b/>
        </w:rPr>
        <w:t xml:space="preserve"> </w:t>
      </w:r>
      <w:r w:rsidRPr="00425618">
        <w:rPr>
          <w:b/>
        </w:rPr>
        <w:t>Коллектор не вправе направлять телеграфные, текстовые, голосовые, электронные сообщения: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1) в рабочие дни в период с 22 до 8 часов и в выходные и нерабочие праздничные дни в период с 20 до 9 часов по местному времени;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2) общим числом: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а) более </w:t>
      </w:r>
      <w:r>
        <w:t>2- ух</w:t>
      </w:r>
      <w:r w:rsidRPr="001A4D41">
        <w:t xml:space="preserve"> раз в сутки;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б) более </w:t>
      </w:r>
      <w:r>
        <w:t>4-</w:t>
      </w:r>
      <w:proofErr w:type="spellStart"/>
      <w:r>
        <w:t>ех</w:t>
      </w:r>
      <w:proofErr w:type="spellEnd"/>
      <w:r w:rsidRPr="001A4D41">
        <w:t xml:space="preserve"> раз в течение календарной недели;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 xml:space="preserve">в) более </w:t>
      </w:r>
      <w:r>
        <w:t>16-</w:t>
      </w:r>
      <w:proofErr w:type="spellStart"/>
      <w:r>
        <w:t>ти</w:t>
      </w:r>
      <w:proofErr w:type="spellEnd"/>
      <w:r w:rsidRPr="001A4D41">
        <w:t xml:space="preserve"> раз в течение календарного месяца.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 w:rsidRPr="0040214F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E649594" wp14:editId="63CB0C48">
            <wp:simplePos x="0" y="0"/>
            <wp:positionH relativeFrom="column">
              <wp:posOffset>5142865</wp:posOffset>
            </wp:positionH>
            <wp:positionV relativeFrom="paragraph">
              <wp:posOffset>11430</wp:posOffset>
            </wp:positionV>
            <wp:extent cx="953770" cy="95377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Рисунок 5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14F">
        <w:t xml:space="preserve"> </w:t>
      </w:r>
    </w:p>
    <w:p w:rsidR="00A12D3D" w:rsidRDefault="00A12D3D" w:rsidP="00A12D3D">
      <w:pPr>
        <w:ind w:left="142" w:right="142" w:firstLine="425"/>
        <w:jc w:val="both"/>
      </w:pPr>
      <w:r w:rsidRPr="00425618">
        <w:t>Коллектор вправе направлять посредством портала «</w:t>
      </w:r>
      <w:proofErr w:type="spellStart"/>
      <w:r w:rsidRPr="00425618">
        <w:t>Госуслуги</w:t>
      </w:r>
      <w:proofErr w:type="spellEnd"/>
      <w:r w:rsidRPr="00425618">
        <w:t>» не более 2-ух информационных сообщений по одному обязательству в течение календарного месяца</w:t>
      </w:r>
      <w:r>
        <w:t>.</w:t>
      </w:r>
    </w:p>
    <w:p w:rsidR="00A12D3D" w:rsidRPr="00425618" w:rsidRDefault="00A12D3D" w:rsidP="00A12D3D">
      <w:pPr>
        <w:ind w:left="142" w:right="142" w:firstLine="425"/>
        <w:jc w:val="both"/>
      </w:pPr>
    </w:p>
    <w:p w:rsidR="00A12D3D" w:rsidRDefault="00A12D3D" w:rsidP="00A12D3D">
      <w:pPr>
        <w:tabs>
          <w:tab w:val="left" w:pos="2505"/>
        </w:tabs>
        <w:ind w:left="142" w:right="142" w:firstLine="42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FA304DD" wp14:editId="2BFE82E7">
                <wp:simplePos x="0" y="0"/>
                <wp:positionH relativeFrom="column">
                  <wp:posOffset>-48260</wp:posOffset>
                </wp:positionH>
                <wp:positionV relativeFrom="paragraph">
                  <wp:posOffset>125730</wp:posOffset>
                </wp:positionV>
                <wp:extent cx="6334125" cy="1276350"/>
                <wp:effectExtent l="19050" t="1905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F24C6" id="Скругленный прямоугольник 8" o:spid="_x0000_s1026" style="position:absolute;margin-left:-3.8pt;margin-top:9.9pt;width:498.75pt;height:10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" fillcolor="window" strokecolor="#ed7d31" strokeweight="3pt">
                <v:stroke joinstyle="miter"/>
              </v:round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2D3D" w:rsidRPr="0040214F" w:rsidRDefault="00A12D3D" w:rsidP="00A12D3D">
      <w:pPr>
        <w:ind w:left="142" w:right="142" w:firstLine="425"/>
        <w:jc w:val="center"/>
        <w:rPr>
          <w:b/>
        </w:rPr>
      </w:pPr>
      <w:r w:rsidRPr="0040214F">
        <w:rPr>
          <w:b/>
        </w:rPr>
        <w:t>Соглашение о взаимодействии</w:t>
      </w:r>
    </w:p>
    <w:p w:rsidR="00A12D3D" w:rsidRDefault="00A12D3D" w:rsidP="00A12D3D">
      <w:pPr>
        <w:ind w:left="142" w:right="142" w:firstLine="425"/>
        <w:jc w:val="both"/>
      </w:pPr>
      <w:r w:rsidRPr="001A4D41">
        <w:t>Должник и кредитор вправе заключить соглашение, предусматривающее частоту взаимодействия с должником по инициативе кредитора или представителя кредитора.</w:t>
      </w:r>
      <w:r>
        <w:t xml:space="preserve"> </w:t>
      </w:r>
      <w:r w:rsidRPr="001A4D41">
        <w:t xml:space="preserve">Условия такого соглашения не могут умалять человеческое достоинство должника. 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Такое соглашение может быть заключено только после образования у физического лица просроченной задолженности по соответствующему договору.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F0B20E" wp14:editId="75EBB0A1">
                <wp:simplePos x="0" y="0"/>
                <wp:positionH relativeFrom="column">
                  <wp:posOffset>1266190</wp:posOffset>
                </wp:positionH>
                <wp:positionV relativeFrom="paragraph">
                  <wp:posOffset>81915</wp:posOffset>
                </wp:positionV>
                <wp:extent cx="3876675" cy="352425"/>
                <wp:effectExtent l="19050" t="19050" r="28575" b="28575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52425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463F" id="Прямоугольник с двумя усеченными противолежащими углами 9" o:spid="_x0000_s1026" style="position:absolute;margin-left:99.7pt;margin-top:6.45pt;width:305.25pt;height:2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6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" path="m,l3817936,r58739,58739l3876675,352425r,l58739,352425,,293686,,xe" fillcolor="#fbe5d6" strokecolor="#843c0c" strokeweight="2.25pt">
                <v:stroke joinstyle="miter"/>
                <v:path arrowok="t" o:connecttype="custom" o:connectlocs="0,0;3817936,0;3876675,58739;3876675,352425;3876675,352425;58739,352425;0,293686;0,0" o:connectangles="0,0,0,0,0,0,0,0"/>
              </v:shape>
            </w:pict>
          </mc:Fallback>
        </mc:AlternateContent>
      </w:r>
    </w:p>
    <w:p w:rsidR="00A12D3D" w:rsidRPr="0040214F" w:rsidRDefault="00A12D3D" w:rsidP="00A12D3D">
      <w:pPr>
        <w:ind w:left="142" w:right="142" w:firstLine="425"/>
        <w:jc w:val="center"/>
        <w:rPr>
          <w:b/>
        </w:rPr>
      </w:pPr>
      <w:r w:rsidRPr="001137FC">
        <w:rPr>
          <w:noProof/>
        </w:rPr>
        <w:drawing>
          <wp:anchor distT="0" distB="0" distL="114300" distR="114300" simplePos="0" relativeHeight="251671552" behindDoc="1" locked="0" layoutInCell="1" allowOverlap="1" wp14:anchorId="6DE3FFC1" wp14:editId="5ED78546">
            <wp:simplePos x="0" y="0"/>
            <wp:positionH relativeFrom="column">
              <wp:posOffset>-371475</wp:posOffset>
            </wp:positionH>
            <wp:positionV relativeFrom="paragraph">
              <wp:posOffset>184150</wp:posOffset>
            </wp:positionV>
            <wp:extent cx="1057910" cy="1084580"/>
            <wp:effectExtent l="0" t="0" r="8890" b="1270"/>
            <wp:wrapTight wrapText="bothSides">
              <wp:wrapPolygon edited="0">
                <wp:start x="0" y="0"/>
                <wp:lineTo x="0" y="21246"/>
                <wp:lineTo x="21393" y="21246"/>
                <wp:lineTo x="21393" y="0"/>
                <wp:lineTo x="0" y="0"/>
              </wp:wrapPolygon>
            </wp:wrapTight>
            <wp:docPr id="11" name="Рисунок 11" descr="C:\Users\gorbunova_ss\Desktop\коллектор главна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коллектор главнаяч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14F">
        <w:rPr>
          <w:b/>
        </w:rPr>
        <w:t>При взаимодействии с должником</w:t>
      </w:r>
      <w:r>
        <w:rPr>
          <w:b/>
        </w:rPr>
        <w:t xml:space="preserve"> </w:t>
      </w:r>
      <w:r w:rsidRPr="0040214F">
        <w:rPr>
          <w:b/>
        </w:rPr>
        <w:t>не допускается:</w:t>
      </w:r>
    </w:p>
    <w:p w:rsidR="00A12D3D" w:rsidRPr="001A4D41" w:rsidRDefault="00A12D3D" w:rsidP="00A12D3D">
      <w:pPr>
        <w:ind w:left="142" w:right="142" w:firstLine="425"/>
        <w:jc w:val="both"/>
      </w:pPr>
    </w:p>
    <w:p w:rsidR="00A12D3D" w:rsidRPr="001A4D41" w:rsidRDefault="00A12D3D" w:rsidP="00A12D3D">
      <w:pPr>
        <w:ind w:left="142" w:right="142" w:firstLine="425"/>
        <w:jc w:val="both"/>
      </w:pPr>
      <w:r w:rsidRPr="001A4D41">
        <w:t>1) применение к должнику и (или) иным лицам физической силы либо угроз</w:t>
      </w:r>
      <w:r>
        <w:t>а</w:t>
      </w:r>
      <w:r w:rsidRPr="001A4D41">
        <w:t xml:space="preserve"> ее применения, угроз</w:t>
      </w:r>
      <w:r>
        <w:t>а</w:t>
      </w:r>
      <w:r w:rsidRPr="001A4D41">
        <w:t xml:space="preserve"> убийством или причинения вреда здоровью;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2) уничтожение или повреждение имущества либо угроз</w:t>
      </w:r>
      <w:r>
        <w:t>а</w:t>
      </w:r>
      <w:r w:rsidRPr="001A4D41">
        <w:t xml:space="preserve"> таких уничтожения или повреждения;</w:t>
      </w:r>
    </w:p>
    <w:p w:rsidR="00A12D3D" w:rsidRPr="001A4D41" w:rsidRDefault="00A12D3D" w:rsidP="00A12D3D">
      <w:pPr>
        <w:ind w:left="142" w:right="142" w:firstLine="425"/>
        <w:jc w:val="both"/>
      </w:pPr>
      <w:r w:rsidRPr="0040214F">
        <w:rPr>
          <w:noProof/>
        </w:rPr>
        <w:drawing>
          <wp:anchor distT="0" distB="0" distL="114300" distR="114300" simplePos="0" relativeHeight="251670528" behindDoc="1" locked="0" layoutInCell="1" allowOverlap="1" wp14:anchorId="0D20B981" wp14:editId="3B7952FE">
            <wp:simplePos x="0" y="0"/>
            <wp:positionH relativeFrom="column">
              <wp:posOffset>5198110</wp:posOffset>
            </wp:positionH>
            <wp:positionV relativeFrom="paragraph">
              <wp:posOffset>17145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10" name="Рисунок 10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D41">
        <w:t>3) применение методов, опасных для жизни и здоровья должника и (или) иных лиц;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4) оказание психологического давления на должника и (или) иных лиц, использование выражений и совершение иных действий, унижающих честь и достоинство должника и (или) иных лиц;</w:t>
      </w:r>
    </w:p>
    <w:p w:rsidR="00A12D3D" w:rsidRPr="001A4D41" w:rsidRDefault="00A12D3D" w:rsidP="00A12D3D">
      <w:pPr>
        <w:ind w:left="142" w:right="142" w:firstLine="425"/>
        <w:jc w:val="both"/>
      </w:pPr>
      <w:r w:rsidRPr="001A4D41">
        <w:t>5) введение должника и (или) иных лиц в заблуждение.</w:t>
      </w: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</w:p>
    <w:p w:rsidR="00A12D3D" w:rsidRDefault="00A12D3D" w:rsidP="00A12D3D">
      <w:pPr>
        <w:ind w:left="142" w:right="142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71BEE7" wp14:editId="7EB57B95">
                <wp:simplePos x="0" y="0"/>
                <wp:positionH relativeFrom="column">
                  <wp:posOffset>685165</wp:posOffset>
                </wp:positionH>
                <wp:positionV relativeFrom="paragraph">
                  <wp:posOffset>21590</wp:posOffset>
                </wp:positionV>
                <wp:extent cx="5029200" cy="428625"/>
                <wp:effectExtent l="19050" t="19050" r="19050" b="28575"/>
                <wp:wrapNone/>
                <wp:docPr id="12" name="Прямоугольник с двумя усеч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28625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2AAC" id="Прямоугольник с двумя усеченными противолежащими углами 12" o:spid="_x0000_s1026" style="position:absolute;margin-left:53.95pt;margin-top:1.7pt;width:396pt;height:33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92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" path="m,l4957761,r71439,71439l5029200,428625r,l71439,428625,,357186,,xe" fillcolor="#fbe5d6" strokecolor="#843c0c" strokeweight="2.25pt">
                <v:stroke joinstyle="miter"/>
                <v:path arrowok="t" o:connecttype="custom" o:connectlocs="0,0;4957761,0;5029200,71439;5029200,428625;5029200,428625;71439,428625;0,357186;0,0" o:connectangles="0,0,0,0,0,0,0,0"/>
              </v:shape>
            </w:pict>
          </mc:Fallback>
        </mc:AlternateContent>
      </w:r>
    </w:p>
    <w:p w:rsidR="00A12D3D" w:rsidRPr="009F3616" w:rsidRDefault="00A12D3D" w:rsidP="00A12D3D">
      <w:pPr>
        <w:ind w:left="142" w:right="142" w:firstLine="425"/>
        <w:jc w:val="center"/>
        <w:rPr>
          <w:b/>
        </w:rPr>
      </w:pPr>
      <w:r w:rsidRPr="009F3616">
        <w:rPr>
          <w:b/>
        </w:rPr>
        <w:t>Порядок отказа должника от взаимодействия с коллектором</w:t>
      </w:r>
    </w:p>
    <w:p w:rsidR="00A12D3D" w:rsidRDefault="00A12D3D" w:rsidP="00A12D3D">
      <w:pPr>
        <w:ind w:left="142" w:right="142" w:firstLine="425"/>
        <w:jc w:val="both"/>
      </w:pPr>
    </w:p>
    <w:p w:rsidR="00A12D3D" w:rsidRPr="001A4D41" w:rsidRDefault="00A12D3D" w:rsidP="00A12D3D">
      <w:pPr>
        <w:ind w:left="142" w:right="284" w:firstLine="425"/>
        <w:jc w:val="both"/>
      </w:pPr>
      <w:r w:rsidRPr="001A4D41">
        <w:t>Должник вправе направить кредитору и (или) представителю кредитора заявление с указанием на:</w: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1) осуществление взаимодействия только через указанного должником представителя;</w: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2) отказ от взаимодействия.</w:t>
      </w:r>
    </w:p>
    <w:p w:rsidR="00A12D3D" w:rsidRDefault="00A12D3D" w:rsidP="00A12D3D">
      <w:pPr>
        <w:ind w:left="142" w:right="284" w:firstLine="425"/>
        <w:jc w:val="bot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52F0E7" wp14:editId="6FF08570">
                <wp:simplePos x="0" y="0"/>
                <wp:positionH relativeFrom="column">
                  <wp:posOffset>285115</wp:posOffset>
                </wp:positionH>
                <wp:positionV relativeFrom="paragraph">
                  <wp:posOffset>93980</wp:posOffset>
                </wp:positionV>
                <wp:extent cx="5619750" cy="32385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F47C8" id="Скругленный прямоугольник 13" o:spid="_x0000_s1026" style="position:absolute;margin-left:22.45pt;margin-top:7.4pt;width:442.5pt;height:25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" fillcolor="window" strokecolor="#ed7d31" strokeweight="1.5pt">
                <v:stroke joinstyle="miter"/>
              </v:roundrect>
            </w:pict>
          </mc:Fallback>
        </mc:AlternateContent>
      </w:r>
      <w:bookmarkEnd w:id="0"/>
    </w:p>
    <w:p w:rsidR="00A12D3D" w:rsidRPr="001A4D41" w:rsidRDefault="00A12D3D" w:rsidP="00A12D3D">
      <w:pPr>
        <w:ind w:left="142" w:right="284" w:firstLine="425"/>
        <w:jc w:val="center"/>
      </w:pPr>
      <w:r w:rsidRPr="001A4D41">
        <w:t xml:space="preserve">Форма заявления утверждена Приказом </w:t>
      </w:r>
      <w:proofErr w:type="spellStart"/>
      <w:r w:rsidRPr="001A4D41">
        <w:t>ФССП</w:t>
      </w:r>
      <w:proofErr w:type="spellEnd"/>
      <w:r w:rsidRPr="001A4D41">
        <w:t xml:space="preserve"> России от 18.01.2024 N 6.</w:t>
      </w:r>
    </w:p>
    <w:p w:rsidR="00A12D3D" w:rsidRDefault="00A12D3D" w:rsidP="00A12D3D">
      <w:pPr>
        <w:ind w:left="142" w:right="284" w:firstLine="425"/>
        <w:jc w:val="both"/>
      </w:pPr>
    </w:p>
    <w:p w:rsidR="00A12D3D" w:rsidRDefault="00A12D3D" w:rsidP="00A12D3D">
      <w:pPr>
        <w:ind w:left="142" w:right="284" w:firstLine="425"/>
        <w:jc w:val="both"/>
      </w:pPr>
      <w:r w:rsidRPr="007440C0">
        <w:rPr>
          <w:noProof/>
        </w:rPr>
        <w:drawing>
          <wp:anchor distT="0" distB="0" distL="114300" distR="114300" simplePos="0" relativeHeight="251674624" behindDoc="1" locked="0" layoutInCell="1" allowOverlap="1" wp14:anchorId="793C0A60" wp14:editId="0F670C46">
            <wp:simplePos x="0" y="0"/>
            <wp:positionH relativeFrom="column">
              <wp:posOffset>5494655</wp:posOffset>
            </wp:positionH>
            <wp:positionV relativeFrom="paragraph">
              <wp:posOffset>92710</wp:posOffset>
            </wp:positionV>
            <wp:extent cx="695960" cy="854710"/>
            <wp:effectExtent l="0" t="0" r="8890" b="2540"/>
            <wp:wrapTight wrapText="bothSides">
              <wp:wrapPolygon edited="0">
                <wp:start x="2956" y="0"/>
                <wp:lineTo x="0" y="2889"/>
                <wp:lineTo x="0" y="21183"/>
                <wp:lineTo x="21285" y="21183"/>
                <wp:lineTo x="21285" y="2889"/>
                <wp:lineTo x="18328" y="0"/>
                <wp:lineTo x="2956" y="0"/>
              </wp:wrapPolygon>
            </wp:wrapTight>
            <wp:docPr id="15" name="Рисунок 15" descr="C:\Users\gorbunova_ss\Desktop\коллект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коллекторы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D41">
        <w:t xml:space="preserve">Заявление должника об отказе от взаимодействия может быть направлено кредитору и (или) представителю кредитора </w:t>
      </w:r>
      <w:r w:rsidRPr="007440C0">
        <w:rPr>
          <w:b/>
        </w:rPr>
        <w:t>не ранее чем через четыре месяца с даты возникновения просрочки исполнения должником обязательства</w:t>
      </w:r>
      <w:r w:rsidRPr="001A4D41">
        <w:t xml:space="preserve">. </w:t>
      </w:r>
    </w:p>
    <w:p w:rsidR="00A12D3D" w:rsidRDefault="00A12D3D" w:rsidP="00A12D3D">
      <w:pPr>
        <w:ind w:left="142" w:right="284" w:firstLine="425"/>
        <w:jc w:val="both"/>
      </w:pPr>
      <w:r w:rsidRPr="001A4D41">
        <w:t xml:space="preserve">Заявление должника об отказе от взаимодействия, направленное им до истечения указанного срока, считается недействительным. </w:t>
      </w:r>
    </w:p>
    <w:p w:rsidR="00A12D3D" w:rsidRDefault="00A12D3D" w:rsidP="00A12D3D">
      <w:pPr>
        <w:ind w:left="142" w:right="284" w:firstLine="425"/>
        <w:jc w:val="both"/>
      </w:pPr>
    </w:p>
    <w:p w:rsidR="00A12D3D" w:rsidRDefault="00A12D3D" w:rsidP="00A12D3D">
      <w:pPr>
        <w:ind w:left="142" w:right="284" w:firstLine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4E9598" wp14:editId="04CDE2F5">
                <wp:simplePos x="0" y="0"/>
                <wp:positionH relativeFrom="column">
                  <wp:posOffset>-48260</wp:posOffset>
                </wp:positionH>
                <wp:positionV relativeFrom="paragraph">
                  <wp:posOffset>103505</wp:posOffset>
                </wp:positionV>
                <wp:extent cx="6239510" cy="1485900"/>
                <wp:effectExtent l="0" t="0" r="27940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510" cy="14859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1EA78" id="Скругленный прямоугольник 16" o:spid="_x0000_s1026" style="position:absolute;margin-left:-3.8pt;margin-top:8.15pt;width:491.3pt;height:1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" fillcolor="#fbe5d6" strokecolor="#ed7d31" strokeweight="1.5pt">
                <v:stroke joinstyle="miter"/>
              </v:roundrect>
            </w:pict>
          </mc:Fallback>
        </mc:AlternateConten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Заявление должно быть направлено одним из следующих способов:</w: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1) через нотариуса;</w: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2) по почте заказным письмом;</w:t>
      </w:r>
    </w:p>
    <w:p w:rsidR="00A12D3D" w:rsidRPr="001A4D41" w:rsidRDefault="00A12D3D" w:rsidP="00A12D3D">
      <w:pPr>
        <w:ind w:left="142" w:right="284" w:firstLine="425"/>
        <w:jc w:val="both"/>
      </w:pPr>
      <w:r w:rsidRPr="001A4D41">
        <w:t>3) по адресу электронной почты, указанному на официальном сайте кредитора или представителя кредитора в сети "Интернет" либо указанному при заключении договора или иного соглашения между кредитором и должником;</w:t>
      </w:r>
    </w:p>
    <w:p w:rsidR="00A12D3D" w:rsidRPr="001A4D41" w:rsidRDefault="00A12D3D" w:rsidP="00A12D3D">
      <w:pPr>
        <w:ind w:left="142" w:right="284" w:firstLine="425"/>
        <w:jc w:val="both"/>
        <w:rPr>
          <w:sz w:val="22"/>
          <w:szCs w:val="22"/>
        </w:rPr>
      </w:pPr>
      <w:r w:rsidRPr="001A4D41">
        <w:t>4) путем вручения под расписку.</w:t>
      </w:r>
    </w:p>
    <w:p w:rsidR="00A12D3D" w:rsidRDefault="00A12D3D" w:rsidP="00A12D3D">
      <w:pPr>
        <w:jc w:val="center"/>
        <w:rPr>
          <w:b/>
          <w:sz w:val="22"/>
          <w:szCs w:val="22"/>
        </w:rPr>
      </w:pPr>
    </w:p>
    <w:p w:rsidR="00E83640" w:rsidRDefault="00E83640" w:rsidP="00291DF1">
      <w:pPr>
        <w:suppressAutoHyphens/>
        <w:ind w:right="188" w:firstLine="284"/>
        <w:jc w:val="both"/>
      </w:pPr>
    </w:p>
    <w:p w:rsidR="00E83640" w:rsidRDefault="00E83640" w:rsidP="00291DF1">
      <w:pPr>
        <w:suppressAutoHyphens/>
        <w:ind w:right="188" w:firstLine="284"/>
        <w:jc w:val="both"/>
      </w:pPr>
    </w:p>
    <w:p w:rsidR="00E83640" w:rsidRDefault="00E83640" w:rsidP="00291DF1">
      <w:pPr>
        <w:suppressAutoHyphens/>
        <w:ind w:right="188" w:firstLine="284"/>
        <w:jc w:val="both"/>
      </w:pPr>
    </w:p>
    <w:p w:rsidR="00291DF1" w:rsidRPr="00F427AC" w:rsidRDefault="00291DF1" w:rsidP="00291DF1">
      <w:pPr>
        <w:suppressAutoHyphens/>
        <w:ind w:right="188" w:firstLine="284"/>
        <w:jc w:val="both"/>
      </w:pPr>
      <w:r w:rsidRPr="00F427A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4B180" wp14:editId="7B5A39FD">
                <wp:simplePos x="0" y="0"/>
                <wp:positionH relativeFrom="column">
                  <wp:posOffset>-175260</wp:posOffset>
                </wp:positionH>
                <wp:positionV relativeFrom="paragraph">
                  <wp:posOffset>31559</wp:posOffset>
                </wp:positionV>
                <wp:extent cx="6383020" cy="1217259"/>
                <wp:effectExtent l="0" t="0" r="0" b="25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217259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BAAC8" id="Скругленный прямоугольник 3" o:spid="_x0000_s1026" style="position:absolute;margin-left:-13.8pt;margin-top:2.5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" fillcolor="#fff2cc" stroked="f" strokeweight="1pt">
                <v:stroke joinstyle="miter"/>
              </v:roundrect>
            </w:pict>
          </mc:Fallback>
        </mc:AlternateConten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3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F427AC" w:rsidRDefault="00F427AC" w:rsidP="00B741C0">
      <w:pPr>
        <w:ind w:firstLine="142"/>
        <w:jc w:val="center"/>
        <w:rPr>
          <w:b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r w:rsidRPr="00F427AC">
        <w:rPr>
          <w:b/>
        </w:rPr>
        <w:t>Единый консультационный центр Роспотребнадзора</w:t>
      </w:r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Роспотребнадзора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4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A12D3D" w:rsidP="00B741C0">
      <w:pPr>
        <w:ind w:firstLine="708"/>
      </w:pPr>
    </w:p>
    <w:sectPr w:rsidR="00CC7FA4" w:rsidRPr="00F427AC" w:rsidSect="00A12D3D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E6172"/>
    <w:multiLevelType w:val="hybridMultilevel"/>
    <w:tmpl w:val="F90E4752"/>
    <w:lvl w:ilvl="0" w:tplc="901E39E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D65D63"/>
    <w:multiLevelType w:val="hybridMultilevel"/>
    <w:tmpl w:val="0B4CC958"/>
    <w:lvl w:ilvl="0" w:tplc="C696EA0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3D081F"/>
    <w:multiLevelType w:val="hybridMultilevel"/>
    <w:tmpl w:val="108078BE"/>
    <w:lvl w:ilvl="0" w:tplc="95D6CF54">
      <w:start w:val="1"/>
      <w:numFmt w:val="bullet"/>
      <w:lvlText w:val=""/>
      <w:lvlJc w:val="left"/>
      <w:pPr>
        <w:ind w:left="1287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F27DC8"/>
    <w:multiLevelType w:val="hybridMultilevel"/>
    <w:tmpl w:val="B7EEAAE4"/>
    <w:lvl w:ilvl="0" w:tplc="713A21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33C0B" w:themeColor="accent2" w:themeShade="8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C"/>
    <w:rsid w:val="00016E7A"/>
    <w:rsid w:val="0011682B"/>
    <w:rsid w:val="00234411"/>
    <w:rsid w:val="00291DF1"/>
    <w:rsid w:val="005C118F"/>
    <w:rsid w:val="00700182"/>
    <w:rsid w:val="007057E9"/>
    <w:rsid w:val="00822210"/>
    <w:rsid w:val="00A12D3D"/>
    <w:rsid w:val="00AA69D1"/>
    <w:rsid w:val="00AB695C"/>
    <w:rsid w:val="00AE2C70"/>
    <w:rsid w:val="00B741C0"/>
    <w:rsid w:val="00BD24F6"/>
    <w:rsid w:val="00C1215A"/>
    <w:rsid w:val="00D02D14"/>
    <w:rsid w:val="00DA423B"/>
    <w:rsid w:val="00E32AE2"/>
    <w:rsid w:val="00E83640"/>
    <w:rsid w:val="00F07CE5"/>
    <w:rsid w:val="00F427AC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6C7D4-9EFF-4137-BF79-43121995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&#1082;&#1094;66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sp.gov.ru/iss/svedeniya-reestr-collect/gosreestr_jurlic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6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18</cp:revision>
  <cp:lastPrinted>2023-09-28T06:13:00Z</cp:lastPrinted>
  <dcterms:created xsi:type="dcterms:W3CDTF">2023-09-25T07:53:00Z</dcterms:created>
  <dcterms:modified xsi:type="dcterms:W3CDTF">2024-07-08T08:22:00Z</dcterms:modified>
</cp:coreProperties>
</file>