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79" w:rsidRPr="00515B32" w:rsidRDefault="00FF692A">
      <w:pPr>
        <w:shd w:val="clear" w:color="auto" w:fill="FFFFFF"/>
        <w:spacing w:line="408" w:lineRule="exact"/>
        <w:ind w:right="53"/>
        <w:jc w:val="center"/>
        <w:rPr>
          <w:rFonts w:ascii="Liberation Serif" w:hAnsi="Liberation Serif" w:cs="Liberation Serif"/>
          <w:b/>
          <w:sz w:val="32"/>
          <w:szCs w:val="32"/>
        </w:rPr>
      </w:pPr>
      <w:r w:rsidRPr="00515B32">
        <w:rPr>
          <w:rFonts w:ascii="Liberation Serif" w:hAnsi="Liberation Serif" w:cs="Liberation Serif"/>
          <w:b/>
          <w:sz w:val="32"/>
          <w:szCs w:val="32"/>
        </w:rPr>
        <w:t>Прогноз социально-экономического развития Ирбитского муниципального образования на 2025-2027 годы</w:t>
      </w:r>
    </w:p>
    <w:p w:rsidR="00CD1E79" w:rsidRPr="00515B32" w:rsidRDefault="00CD1E79">
      <w:pPr>
        <w:shd w:val="clear" w:color="auto" w:fill="FFFFFF"/>
        <w:ind w:left="389"/>
        <w:jc w:val="center"/>
        <w:rPr>
          <w:rFonts w:ascii="Liberation Serif" w:hAnsi="Liberation Serif" w:cs="Liberation Serif"/>
          <w:b/>
          <w:sz w:val="16"/>
          <w:szCs w:val="16"/>
        </w:rPr>
      </w:pPr>
    </w:p>
    <w:p w:rsidR="00CD1E79" w:rsidRPr="00515B32" w:rsidRDefault="00FF692A">
      <w:pPr>
        <w:shd w:val="clear" w:color="auto" w:fill="FFFFFF"/>
        <w:ind w:left="389"/>
        <w:jc w:val="center"/>
        <w:rPr>
          <w:rFonts w:ascii="Liberation Serif" w:hAnsi="Liberation Serif" w:cs="Liberation Serif"/>
          <w:b/>
          <w:sz w:val="28"/>
          <w:szCs w:val="28"/>
        </w:rPr>
      </w:pPr>
      <w:r w:rsidRPr="00515B32">
        <w:rPr>
          <w:rFonts w:ascii="Liberation Serif" w:hAnsi="Liberation Serif" w:cs="Liberation Serif"/>
          <w:b/>
          <w:sz w:val="28"/>
          <w:szCs w:val="28"/>
        </w:rPr>
        <w:t>Краткая характеристика муниципального образования</w:t>
      </w:r>
    </w:p>
    <w:p w:rsidR="00CD1E79" w:rsidRPr="00515B32" w:rsidRDefault="00CD1E79">
      <w:pPr>
        <w:shd w:val="clear" w:color="auto" w:fill="FFFFFF"/>
        <w:ind w:left="389"/>
        <w:jc w:val="center"/>
        <w:rPr>
          <w:rFonts w:ascii="Liberation Serif" w:hAnsi="Liberation Serif" w:cs="Liberation Serif"/>
          <w:b/>
          <w:sz w:val="16"/>
          <w:szCs w:val="16"/>
        </w:rPr>
      </w:pPr>
    </w:p>
    <w:p w:rsidR="00CD1E79" w:rsidRPr="00515B32" w:rsidRDefault="00FF692A">
      <w:pPr>
        <w:shd w:val="clear" w:color="auto" w:fill="FFFFFF"/>
        <w:ind w:firstLine="720"/>
        <w:jc w:val="both"/>
        <w:rPr>
          <w:rFonts w:ascii="Liberation Serif" w:hAnsi="Liberation Serif" w:cs="Liberation Serif"/>
          <w:sz w:val="28"/>
          <w:szCs w:val="28"/>
        </w:rPr>
      </w:pPr>
      <w:r w:rsidRPr="00515B32">
        <w:rPr>
          <w:rFonts w:ascii="Liberation Serif" w:hAnsi="Liberation Serif" w:cs="Liberation Serif"/>
          <w:sz w:val="28"/>
          <w:szCs w:val="28"/>
        </w:rPr>
        <w:t>Территория</w:t>
      </w:r>
      <w:r w:rsidRPr="00515B32">
        <w:rPr>
          <w:rFonts w:ascii="Liberation Serif" w:hAnsi="Liberation Serif" w:cs="Liberation Serif"/>
          <w:b/>
          <w:sz w:val="28"/>
          <w:szCs w:val="28"/>
        </w:rPr>
        <w:t xml:space="preserve"> Ирбитского муниципального образования </w:t>
      </w:r>
      <w:r w:rsidRPr="00515B32">
        <w:rPr>
          <w:rFonts w:ascii="Liberation Serif" w:hAnsi="Liberation Serif" w:cs="Liberation Serif"/>
          <w:sz w:val="28"/>
          <w:szCs w:val="28"/>
        </w:rPr>
        <w:t xml:space="preserve">составляет 4 757,64 </w:t>
      </w:r>
      <w:proofErr w:type="spellStart"/>
      <w:r w:rsidRPr="00515B32">
        <w:rPr>
          <w:rFonts w:ascii="Liberation Serif" w:hAnsi="Liberation Serif" w:cs="Liberation Serif"/>
          <w:sz w:val="28"/>
          <w:szCs w:val="28"/>
        </w:rPr>
        <w:t>кв.км</w:t>
      </w:r>
      <w:proofErr w:type="spellEnd"/>
      <w:proofErr w:type="gramStart"/>
      <w:r w:rsidRPr="00515B32">
        <w:rPr>
          <w:rFonts w:ascii="Liberation Serif" w:hAnsi="Liberation Serif" w:cs="Liberation Serif"/>
          <w:sz w:val="28"/>
          <w:szCs w:val="28"/>
        </w:rPr>
        <w:t xml:space="preserve">., </w:t>
      </w:r>
      <w:proofErr w:type="gramEnd"/>
      <w:r w:rsidRPr="00515B32">
        <w:rPr>
          <w:rFonts w:ascii="Liberation Serif" w:hAnsi="Liberation Serif" w:cs="Liberation Serif"/>
          <w:sz w:val="28"/>
          <w:szCs w:val="28"/>
        </w:rPr>
        <w:t>входит в Восточный управленческий округ, административным центром Ирбитского муниципального образования является пгт. Пионерский. В районе расположено 103 населенных пунктов, в том числе без населения 6. В состав Ирбитского муниципального образования входит 21 территориальная админист</w:t>
      </w:r>
      <w:r w:rsidR="00897EE1" w:rsidRPr="00515B32">
        <w:rPr>
          <w:rFonts w:ascii="Liberation Serif" w:hAnsi="Liberation Serif" w:cs="Liberation Serif"/>
          <w:sz w:val="28"/>
          <w:szCs w:val="28"/>
        </w:rPr>
        <w:t>рация, проживает 26 128 человек</w:t>
      </w:r>
      <w:r w:rsidRPr="00515B32">
        <w:rPr>
          <w:rFonts w:ascii="Liberation Serif" w:hAnsi="Liberation Serif" w:cs="Liberation Serif"/>
          <w:sz w:val="28"/>
          <w:szCs w:val="28"/>
        </w:rPr>
        <w:t>. Численность экономически активного населения составляет 13,131 тыс. человек.</w:t>
      </w:r>
    </w:p>
    <w:p w:rsidR="00CD1E79" w:rsidRPr="00515B32" w:rsidRDefault="00CD1E79">
      <w:pPr>
        <w:shd w:val="clear" w:color="auto" w:fill="FFFFFF"/>
        <w:ind w:firstLine="720"/>
        <w:jc w:val="both"/>
        <w:rPr>
          <w:rFonts w:ascii="Liberation Serif" w:hAnsi="Liberation Serif" w:cs="Liberation Serif"/>
          <w:sz w:val="28"/>
          <w:szCs w:val="28"/>
        </w:rPr>
      </w:pPr>
    </w:p>
    <w:p w:rsidR="00CD1E79" w:rsidRPr="00515B32" w:rsidRDefault="00FF692A">
      <w:pPr>
        <w:shd w:val="clear" w:color="auto" w:fill="FFFFFF"/>
        <w:ind w:firstLine="720"/>
        <w:jc w:val="both"/>
        <w:rPr>
          <w:rFonts w:ascii="Liberation Serif" w:hAnsi="Liberation Serif" w:cs="Liberation Serif"/>
          <w:sz w:val="28"/>
          <w:szCs w:val="28"/>
        </w:rPr>
      </w:pPr>
      <w:r w:rsidRPr="00515B32">
        <w:rPr>
          <w:rFonts w:ascii="Liberation Serif" w:hAnsi="Liberation Serif" w:cs="Liberation Serif"/>
          <w:sz w:val="28"/>
          <w:szCs w:val="28"/>
        </w:rPr>
        <w:t>На 1 января 2024 года в Едином реестре субъектов малого и среднего предпринимательства хозяйствующих субъектов всех видов экономической деятельности 598 единиц</w:t>
      </w:r>
      <w:r w:rsidR="006C21DF" w:rsidRPr="00515B32">
        <w:rPr>
          <w:rFonts w:ascii="Liberation Serif" w:hAnsi="Liberation Serif" w:cs="Liberation Serif"/>
          <w:sz w:val="28"/>
          <w:szCs w:val="28"/>
        </w:rPr>
        <w:t xml:space="preserve"> или 105,1% к 2022</w:t>
      </w:r>
      <w:r w:rsidRPr="00515B32">
        <w:rPr>
          <w:rFonts w:ascii="Liberation Serif" w:hAnsi="Liberation Serif" w:cs="Liberation Serif"/>
          <w:sz w:val="28"/>
          <w:szCs w:val="28"/>
        </w:rPr>
        <w:t xml:space="preserve">г. (в </w:t>
      </w:r>
      <w:proofErr w:type="spellStart"/>
      <w:r w:rsidRPr="00515B32">
        <w:rPr>
          <w:rFonts w:ascii="Liberation Serif" w:hAnsi="Liberation Serif" w:cs="Liberation Serif"/>
          <w:sz w:val="28"/>
          <w:szCs w:val="28"/>
        </w:rPr>
        <w:t>т.ч</w:t>
      </w:r>
      <w:proofErr w:type="spellEnd"/>
      <w:r w:rsidRPr="00515B32">
        <w:rPr>
          <w:rFonts w:ascii="Liberation Serif" w:hAnsi="Liberation Serif" w:cs="Liberation Serif"/>
          <w:sz w:val="28"/>
          <w:szCs w:val="28"/>
        </w:rPr>
        <w:t xml:space="preserve">. </w:t>
      </w:r>
      <w:r w:rsidR="006C21DF" w:rsidRPr="00515B32">
        <w:rPr>
          <w:rFonts w:ascii="Liberation Serif" w:hAnsi="Liberation Serif" w:cs="Liberation Serif"/>
          <w:sz w:val="28"/>
          <w:szCs w:val="28"/>
        </w:rPr>
        <w:t>521</w:t>
      </w:r>
      <w:r w:rsidRPr="00515B32">
        <w:rPr>
          <w:rFonts w:ascii="Liberation Serif" w:hAnsi="Liberation Serif" w:cs="Liberation Serif"/>
          <w:sz w:val="28"/>
          <w:szCs w:val="28"/>
        </w:rPr>
        <w:t xml:space="preserve"> индивидуальных предпринимателя). </w:t>
      </w:r>
    </w:p>
    <w:p w:rsidR="00CD1E79" w:rsidRPr="00515B32" w:rsidRDefault="00FF692A">
      <w:pPr>
        <w:shd w:val="clear" w:color="auto" w:fill="FFFFFF"/>
        <w:ind w:firstLine="720"/>
        <w:jc w:val="both"/>
        <w:rPr>
          <w:rFonts w:ascii="Liberation Serif" w:hAnsi="Liberation Serif" w:cs="Liberation Serif"/>
          <w:sz w:val="28"/>
          <w:szCs w:val="28"/>
        </w:rPr>
      </w:pPr>
      <w:r w:rsidRPr="00515B32">
        <w:rPr>
          <w:rFonts w:ascii="Liberation Serif" w:hAnsi="Liberation Serif" w:cs="Liberation Serif"/>
          <w:sz w:val="28"/>
          <w:szCs w:val="28"/>
        </w:rPr>
        <w:t>Количество</w:t>
      </w:r>
      <w:r w:rsidR="00DC6337" w:rsidRPr="00515B32">
        <w:rPr>
          <w:rFonts w:ascii="Liberation Serif" w:hAnsi="Liberation Serif" w:cs="Liberation Serif"/>
          <w:sz w:val="28"/>
          <w:szCs w:val="28"/>
        </w:rPr>
        <w:t xml:space="preserve"> организаций 180 единицы или 100</w:t>
      </w:r>
      <w:r w:rsidRPr="00515B32">
        <w:rPr>
          <w:rFonts w:ascii="Liberation Serif" w:hAnsi="Liberation Serif" w:cs="Liberation Serif"/>
          <w:sz w:val="28"/>
          <w:szCs w:val="28"/>
        </w:rPr>
        <w:t xml:space="preserve">% к 2021г. (в </w:t>
      </w:r>
      <w:proofErr w:type="spellStart"/>
      <w:r w:rsidRPr="00515B32">
        <w:rPr>
          <w:rFonts w:ascii="Liberation Serif" w:hAnsi="Liberation Serif" w:cs="Liberation Serif"/>
          <w:sz w:val="28"/>
          <w:szCs w:val="28"/>
        </w:rPr>
        <w:t>т.ч</w:t>
      </w:r>
      <w:proofErr w:type="spellEnd"/>
      <w:r w:rsidRPr="00515B32">
        <w:rPr>
          <w:rFonts w:ascii="Liberation Serif" w:hAnsi="Liberation Serif" w:cs="Liberation Serif"/>
          <w:sz w:val="28"/>
          <w:szCs w:val="28"/>
        </w:rPr>
        <w:t>. 7</w:t>
      </w:r>
      <w:r w:rsidR="00DC6337" w:rsidRPr="00515B32">
        <w:rPr>
          <w:rFonts w:ascii="Liberation Serif" w:hAnsi="Liberation Serif" w:cs="Liberation Serif"/>
          <w:sz w:val="28"/>
          <w:szCs w:val="28"/>
        </w:rPr>
        <w:t>7</w:t>
      </w:r>
      <w:r w:rsidRPr="00515B32">
        <w:rPr>
          <w:rFonts w:ascii="Liberation Serif" w:hAnsi="Liberation Serif" w:cs="Liberation Serif"/>
          <w:sz w:val="28"/>
          <w:szCs w:val="28"/>
        </w:rPr>
        <w:t xml:space="preserve"> малого и среднего предпринимательства)</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Сеть социальной сферы в Ирбитском муниципальном образовании состоит </w:t>
      </w:r>
      <w:proofErr w:type="gramStart"/>
      <w:r w:rsidRPr="00515B32">
        <w:rPr>
          <w:rFonts w:ascii="Liberation Serif" w:hAnsi="Liberation Serif" w:cs="Liberation Serif"/>
          <w:sz w:val="28"/>
          <w:szCs w:val="28"/>
        </w:rPr>
        <w:t>из</w:t>
      </w:r>
      <w:proofErr w:type="gramEnd"/>
      <w:r w:rsidRPr="00515B32">
        <w:rPr>
          <w:rFonts w:ascii="Liberation Serif" w:hAnsi="Liberation Serif" w:cs="Liberation Serif"/>
          <w:sz w:val="28"/>
          <w:szCs w:val="28"/>
        </w:rPr>
        <w:t>:</w:t>
      </w:r>
    </w:p>
    <w:p w:rsidR="00CD1E79" w:rsidRPr="00515B32" w:rsidRDefault="00FF692A">
      <w:pPr>
        <w:pStyle w:val="afa"/>
        <w:rPr>
          <w:rFonts w:ascii="Liberation Serif" w:hAnsi="Liberation Serif"/>
        </w:rPr>
      </w:pPr>
      <w:r w:rsidRPr="00515B32">
        <w:rPr>
          <w:rFonts w:ascii="Liberation Serif" w:hAnsi="Liberation Serif" w:cs="Liberation Serif"/>
        </w:rPr>
        <w:t>1) 44 образовательных организаций:</w:t>
      </w:r>
    </w:p>
    <w:p w:rsidR="00CD1E79" w:rsidRPr="00515B32" w:rsidRDefault="00FF692A">
      <w:pPr>
        <w:pStyle w:val="afa"/>
        <w:ind w:firstLine="720"/>
        <w:rPr>
          <w:rFonts w:ascii="Liberation Serif" w:hAnsi="Liberation Serif" w:cs="Liberation Serif"/>
        </w:rPr>
      </w:pPr>
      <w:r w:rsidRPr="00515B32">
        <w:rPr>
          <w:rFonts w:ascii="Liberation Serif" w:hAnsi="Liberation Serif" w:cs="Liberation Serif"/>
        </w:rPr>
        <w:t>- 1</w:t>
      </w:r>
      <w:r w:rsidR="007F0A72" w:rsidRPr="00515B32">
        <w:rPr>
          <w:rFonts w:ascii="Liberation Serif" w:hAnsi="Liberation Serif" w:cs="Liberation Serif"/>
        </w:rPr>
        <w:t>3 средних образовательных школ;</w:t>
      </w:r>
    </w:p>
    <w:p w:rsidR="00CD1E79" w:rsidRPr="00515B32" w:rsidRDefault="00FF692A">
      <w:pPr>
        <w:pStyle w:val="afa"/>
        <w:ind w:firstLine="720"/>
        <w:rPr>
          <w:rFonts w:ascii="Liberation Serif" w:hAnsi="Liberation Serif"/>
        </w:rPr>
      </w:pPr>
      <w:r w:rsidRPr="00515B32">
        <w:rPr>
          <w:rFonts w:ascii="Liberation Serif" w:hAnsi="Liberation Serif" w:cs="Liberation Serif"/>
        </w:rPr>
        <w:t>- 7 основных общеобразовательных школ;</w:t>
      </w:r>
    </w:p>
    <w:p w:rsidR="00CD1E79" w:rsidRPr="00515B32" w:rsidRDefault="007F0A72">
      <w:pPr>
        <w:pStyle w:val="afa"/>
        <w:ind w:firstLine="720"/>
        <w:rPr>
          <w:rFonts w:ascii="Liberation Serif" w:hAnsi="Liberation Serif" w:cs="Liberation Serif"/>
        </w:rPr>
      </w:pPr>
      <w:r w:rsidRPr="00515B32">
        <w:rPr>
          <w:rFonts w:ascii="Liberation Serif" w:hAnsi="Liberation Serif" w:cs="Liberation Serif"/>
        </w:rPr>
        <w:t>- 1 школа сад;</w:t>
      </w:r>
    </w:p>
    <w:p w:rsidR="00CD1E79" w:rsidRPr="00515B32" w:rsidRDefault="007F0A72">
      <w:pPr>
        <w:pStyle w:val="afa"/>
        <w:ind w:firstLine="720"/>
        <w:rPr>
          <w:rFonts w:ascii="Liberation Serif" w:hAnsi="Liberation Serif" w:cs="Liberation Serif"/>
        </w:rPr>
      </w:pPr>
      <w:r w:rsidRPr="00515B32">
        <w:rPr>
          <w:rFonts w:ascii="Liberation Serif" w:hAnsi="Liberation Serif" w:cs="Liberation Serif"/>
        </w:rPr>
        <w:t>- 19 детских сада;</w:t>
      </w:r>
    </w:p>
    <w:p w:rsidR="00CD1E79" w:rsidRPr="00515B32" w:rsidRDefault="00FF692A">
      <w:pPr>
        <w:pStyle w:val="afa"/>
        <w:ind w:firstLine="720"/>
        <w:rPr>
          <w:rFonts w:ascii="Liberation Serif" w:hAnsi="Liberation Serif"/>
        </w:rPr>
      </w:pPr>
      <w:r w:rsidRPr="00515B32">
        <w:rPr>
          <w:rFonts w:ascii="Liberation Serif" w:hAnsi="Liberation Serif" w:cs="Liberation Serif"/>
        </w:rPr>
        <w:t>- 1 Спортивная школа «Уралец»;</w:t>
      </w:r>
    </w:p>
    <w:p w:rsidR="00CD1E79" w:rsidRPr="00515B32" w:rsidRDefault="00FF692A">
      <w:pPr>
        <w:pStyle w:val="afa"/>
        <w:ind w:firstLine="720"/>
        <w:rPr>
          <w:rFonts w:ascii="Liberation Serif" w:hAnsi="Liberation Serif" w:cs="Liberation Serif"/>
        </w:rPr>
      </w:pPr>
      <w:r w:rsidRPr="00515B32">
        <w:rPr>
          <w:rFonts w:ascii="Liberation Serif" w:hAnsi="Liberation Serif" w:cs="Liberation Serif"/>
        </w:rPr>
        <w:t>- 1 Центр в</w:t>
      </w:r>
      <w:r w:rsidR="007F0A72" w:rsidRPr="00515B32">
        <w:rPr>
          <w:rFonts w:ascii="Liberation Serif" w:hAnsi="Liberation Serif" w:cs="Liberation Serif"/>
        </w:rPr>
        <w:t>нешкольной работы в п. Зайково;</w:t>
      </w:r>
    </w:p>
    <w:p w:rsidR="00CD1E79" w:rsidRPr="00515B32" w:rsidRDefault="00FF692A">
      <w:pPr>
        <w:pStyle w:val="afa"/>
        <w:ind w:firstLine="720"/>
        <w:rPr>
          <w:rFonts w:ascii="Liberation Serif" w:hAnsi="Liberation Serif" w:cs="Liberation Serif"/>
        </w:rPr>
      </w:pPr>
      <w:r w:rsidRPr="00515B32">
        <w:rPr>
          <w:rFonts w:ascii="Liberation Serif" w:hAnsi="Liberation Serif" w:cs="Liberation Serif"/>
        </w:rPr>
        <w:t>- 1 Детский экологический центр;</w:t>
      </w:r>
    </w:p>
    <w:p w:rsidR="00CD1E79" w:rsidRPr="00515B32" w:rsidRDefault="00FF692A">
      <w:pPr>
        <w:pStyle w:val="afa"/>
        <w:ind w:firstLine="720"/>
        <w:rPr>
          <w:rFonts w:ascii="Liberation Serif" w:hAnsi="Liberation Serif" w:cs="Liberation Serif"/>
        </w:rPr>
      </w:pPr>
      <w:r w:rsidRPr="00515B32">
        <w:rPr>
          <w:rFonts w:ascii="Liberation Serif" w:hAnsi="Liberation Serif" w:cs="Liberation Serif"/>
        </w:rPr>
        <w:t>- 1 МКУ «Центр развития образования».</w:t>
      </w:r>
    </w:p>
    <w:p w:rsidR="00CD1E79" w:rsidRPr="00515B32" w:rsidRDefault="007F0A72">
      <w:pPr>
        <w:jc w:val="both"/>
        <w:rPr>
          <w:rFonts w:ascii="Liberation Serif" w:hAnsi="Liberation Serif"/>
        </w:rPr>
      </w:pPr>
      <w:r w:rsidRPr="00515B32">
        <w:rPr>
          <w:rFonts w:ascii="Liberation Serif" w:hAnsi="Liberation Serif" w:cs="Liberation Serif"/>
          <w:sz w:val="28"/>
          <w:szCs w:val="28"/>
        </w:rPr>
        <w:t>2) 6 учреждений культуры:</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МБУ «Централизованная клубная система Ирбитского муниципального образования» состоит из: 16 сельских клубов, 1 дом культуры, 20 сельских домов культуры, 2 районных дома культуры; </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МБУ «Ирбитская централизованная библиотечная система Ирбитского муниципального образования» – 35 библиотек; </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МАОУ ДО «Зайковская детская музыкальная школа»; </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МАОУ ДО «Ирбитская районная детская школа искусств»; </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МБУ «Центр хозяйственного обслуживания учреждений культуры Ирбитского муниципального образования»;</w:t>
      </w:r>
    </w:p>
    <w:p w:rsidR="00CD1E79" w:rsidRPr="00515B32" w:rsidRDefault="00FF692A">
      <w:pPr>
        <w:ind w:firstLine="720"/>
        <w:jc w:val="both"/>
        <w:rPr>
          <w:rFonts w:ascii="Liberation Serif" w:hAnsi="Liberation Serif" w:cs="Liberation Serif"/>
          <w:sz w:val="28"/>
          <w:szCs w:val="28"/>
        </w:rPr>
      </w:pPr>
      <w:r w:rsidRPr="00515B32">
        <w:rPr>
          <w:rFonts w:ascii="Liberation Serif" w:hAnsi="Liberation Serif" w:cs="Liberation Serif"/>
          <w:sz w:val="28"/>
          <w:szCs w:val="28"/>
        </w:rPr>
        <w:t>- МАУ «Культурный центр имени</w:t>
      </w:r>
      <w:proofErr w:type="gramStart"/>
      <w:r w:rsidRPr="00515B32">
        <w:rPr>
          <w:rFonts w:ascii="Liberation Serif" w:hAnsi="Liberation Serif" w:cs="Liberation Serif"/>
          <w:sz w:val="28"/>
          <w:szCs w:val="28"/>
        </w:rPr>
        <w:t xml:space="preserve"> Д</w:t>
      </w:r>
      <w:proofErr w:type="gramEnd"/>
      <w:r w:rsidRPr="00515B32">
        <w:rPr>
          <w:rFonts w:ascii="Liberation Serif" w:hAnsi="Liberation Serif" w:cs="Liberation Serif"/>
          <w:sz w:val="28"/>
          <w:szCs w:val="28"/>
        </w:rPr>
        <w:t xml:space="preserve">важды Героя Советского Союза </w:t>
      </w:r>
      <w:proofErr w:type="spellStart"/>
      <w:r w:rsidRPr="00515B32">
        <w:rPr>
          <w:rFonts w:ascii="Liberation Serif" w:hAnsi="Liberation Serif" w:cs="Liberation Serif"/>
          <w:sz w:val="28"/>
          <w:szCs w:val="28"/>
        </w:rPr>
        <w:t>Г.А.Речкалова</w:t>
      </w:r>
      <w:proofErr w:type="spellEnd"/>
      <w:r w:rsidRPr="00515B32">
        <w:rPr>
          <w:rFonts w:ascii="Liberation Serif" w:hAnsi="Liberation Serif" w:cs="Liberation Serif"/>
          <w:sz w:val="28"/>
          <w:szCs w:val="28"/>
        </w:rPr>
        <w:t>».</w:t>
      </w:r>
    </w:p>
    <w:p w:rsidR="00CD1E79" w:rsidRPr="00515B32" w:rsidRDefault="00FF692A">
      <w:pPr>
        <w:shd w:val="clear" w:color="auto" w:fill="FFFFFF"/>
        <w:spacing w:line="322" w:lineRule="exact"/>
        <w:jc w:val="both"/>
        <w:rPr>
          <w:rFonts w:ascii="Liberation Serif" w:hAnsi="Liberation Serif" w:cs="Liberation Serif"/>
          <w:sz w:val="28"/>
          <w:szCs w:val="28"/>
        </w:rPr>
      </w:pPr>
      <w:r w:rsidRPr="00515B32">
        <w:rPr>
          <w:rFonts w:ascii="Liberation Serif" w:hAnsi="Liberation Serif" w:cs="Liberation Serif"/>
          <w:sz w:val="28"/>
          <w:szCs w:val="28"/>
        </w:rPr>
        <w:t xml:space="preserve">3) 1 учреждения здравоохранения: </w:t>
      </w:r>
      <w:r w:rsidR="00785B37" w:rsidRPr="00515B32">
        <w:rPr>
          <w:rFonts w:ascii="Liberation Serif" w:hAnsi="Liberation Serif" w:cs="Liberation Serif"/>
          <w:sz w:val="28"/>
          <w:szCs w:val="28"/>
        </w:rPr>
        <w:t xml:space="preserve">ГБУЗ СО «Ирбитская центральная </w:t>
      </w:r>
      <w:r w:rsidRPr="00515B32">
        <w:rPr>
          <w:rFonts w:ascii="Liberation Serif" w:hAnsi="Liberation Serif" w:cs="Liberation Serif"/>
          <w:sz w:val="28"/>
          <w:szCs w:val="28"/>
        </w:rPr>
        <w:t>городская больница», в состав которой входят:</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- 1 поликлиника;</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- 2 филиала; </w:t>
      </w:r>
    </w:p>
    <w:p w:rsidR="00CD1E79" w:rsidRPr="00515B32" w:rsidRDefault="00FF692A">
      <w:pPr>
        <w:shd w:val="clear" w:color="auto" w:fill="FFFFFF"/>
        <w:spacing w:line="322" w:lineRule="exact"/>
        <w:ind w:firstLine="720"/>
        <w:jc w:val="both"/>
        <w:rPr>
          <w:rFonts w:ascii="Liberation Serif" w:hAnsi="Liberation Serif"/>
        </w:rPr>
      </w:pPr>
      <w:r w:rsidRPr="00515B32">
        <w:rPr>
          <w:rFonts w:ascii="Liberation Serif" w:hAnsi="Liberation Serif" w:cs="Liberation Serif"/>
          <w:sz w:val="28"/>
          <w:szCs w:val="28"/>
        </w:rPr>
        <w:t>- 47 фельдшерско-акушерских пунктов;</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- 4 </w:t>
      </w:r>
      <w:proofErr w:type="gramStart"/>
      <w:r w:rsidRPr="00515B32">
        <w:rPr>
          <w:rFonts w:ascii="Liberation Serif" w:hAnsi="Liberation Serif" w:cs="Liberation Serif"/>
          <w:sz w:val="28"/>
          <w:szCs w:val="28"/>
        </w:rPr>
        <w:t>общих</w:t>
      </w:r>
      <w:proofErr w:type="gramEnd"/>
      <w:r w:rsidRPr="00515B32">
        <w:rPr>
          <w:rFonts w:ascii="Liberation Serif" w:hAnsi="Liberation Serif" w:cs="Liberation Serif"/>
          <w:sz w:val="28"/>
          <w:szCs w:val="28"/>
        </w:rPr>
        <w:t xml:space="preserve"> врачебных практики. </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 xml:space="preserve">Представительным органом местного самоуправления является Дума </w:t>
      </w:r>
      <w:r w:rsidRPr="00515B32">
        <w:rPr>
          <w:rFonts w:ascii="Liberation Serif" w:hAnsi="Liberation Serif" w:cs="Liberation Serif"/>
          <w:sz w:val="28"/>
          <w:szCs w:val="28"/>
        </w:rPr>
        <w:lastRenderedPageBreak/>
        <w:t>Ирбитского муниципального образования в количестве 20 человек.</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Выборное должностное лицо – глава Ирбитского муниципального образования.</w:t>
      </w:r>
    </w:p>
    <w:p w:rsidR="00CD1E79" w:rsidRPr="00515B32" w:rsidRDefault="00FF692A">
      <w:pPr>
        <w:shd w:val="clear" w:color="auto" w:fill="FFFFFF"/>
        <w:spacing w:line="322"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Исполнительный орган – администрация Ирбитского муниципального образования, возглавляет глава муниципального образования.</w:t>
      </w:r>
    </w:p>
    <w:p w:rsidR="00CD1E79" w:rsidRPr="00515B32" w:rsidRDefault="00CD1E79">
      <w:pPr>
        <w:shd w:val="clear" w:color="auto" w:fill="FFFFFF"/>
        <w:spacing w:line="322" w:lineRule="exact"/>
        <w:ind w:firstLine="720"/>
        <w:jc w:val="both"/>
        <w:rPr>
          <w:rFonts w:ascii="Liberation Serif" w:hAnsi="Liberation Serif" w:cs="Liberation Serif"/>
          <w:sz w:val="28"/>
          <w:szCs w:val="28"/>
        </w:rPr>
      </w:pPr>
    </w:p>
    <w:p w:rsidR="000E1C2C" w:rsidRPr="00515B32" w:rsidRDefault="000E1C2C" w:rsidP="000E1C2C">
      <w:pPr>
        <w:shd w:val="clear" w:color="auto" w:fill="FFFFFF"/>
        <w:tabs>
          <w:tab w:val="left" w:pos="2765"/>
          <w:tab w:val="left" w:pos="6701"/>
          <w:tab w:val="left" w:pos="8453"/>
        </w:tabs>
        <w:spacing w:line="322" w:lineRule="exact"/>
        <w:ind w:firstLine="720"/>
        <w:jc w:val="center"/>
        <w:rPr>
          <w:rFonts w:ascii="Liberation Serif" w:hAnsi="Liberation Serif" w:cs="Liberation Serif"/>
          <w:b/>
          <w:sz w:val="28"/>
          <w:szCs w:val="28"/>
        </w:rPr>
      </w:pPr>
      <w:r w:rsidRPr="00515B32">
        <w:rPr>
          <w:rFonts w:ascii="Liberation Serif" w:hAnsi="Liberation Serif" w:cs="Liberation Serif"/>
          <w:b/>
          <w:sz w:val="28"/>
          <w:szCs w:val="28"/>
        </w:rPr>
        <w:t>1.Финансы</w:t>
      </w:r>
    </w:p>
    <w:p w:rsidR="000E1C2C" w:rsidRPr="00515B32" w:rsidRDefault="000E1C2C" w:rsidP="000E1C2C">
      <w:pPr>
        <w:ind w:firstLine="708"/>
        <w:jc w:val="both"/>
        <w:rPr>
          <w:rFonts w:ascii="Liberation Serif" w:hAnsi="Liberation Serif" w:cs="Liberation Serif"/>
          <w:sz w:val="28"/>
          <w:szCs w:val="28"/>
        </w:rPr>
      </w:pPr>
      <w:r w:rsidRPr="00515B32">
        <w:rPr>
          <w:rFonts w:ascii="Liberation Serif" w:hAnsi="Liberation Serif" w:cs="Liberation Serif"/>
          <w:sz w:val="28"/>
          <w:szCs w:val="28"/>
        </w:rPr>
        <w:t xml:space="preserve">Всего получено доходов в местный бюджет за 2023 год </w:t>
      </w:r>
      <w:r w:rsidRPr="00515B32">
        <w:rPr>
          <w:rFonts w:ascii="Liberation Serif" w:hAnsi="Liberation Serif"/>
          <w:sz w:val="28"/>
          <w:szCs w:val="28"/>
          <w:lang w:eastAsia="ru-RU"/>
        </w:rPr>
        <w:t xml:space="preserve">2 447,52 </w:t>
      </w:r>
      <w:r w:rsidRPr="00515B32">
        <w:rPr>
          <w:rFonts w:ascii="Liberation Serif" w:hAnsi="Liberation Serif" w:cs="Liberation Serif"/>
          <w:sz w:val="28"/>
          <w:szCs w:val="28"/>
        </w:rPr>
        <w:t xml:space="preserve">млн. рублей, в </w:t>
      </w:r>
      <w:proofErr w:type="spellStart"/>
      <w:r w:rsidRPr="00515B32">
        <w:rPr>
          <w:rFonts w:ascii="Liberation Serif" w:hAnsi="Liberation Serif" w:cs="Liberation Serif"/>
          <w:sz w:val="28"/>
          <w:szCs w:val="28"/>
        </w:rPr>
        <w:t>т.ч</w:t>
      </w:r>
      <w:proofErr w:type="spellEnd"/>
      <w:r w:rsidRPr="00515B32">
        <w:rPr>
          <w:rFonts w:ascii="Liberation Serif" w:hAnsi="Liberation Serif" w:cs="Liberation Serif"/>
          <w:sz w:val="28"/>
          <w:szCs w:val="28"/>
        </w:rPr>
        <w:t xml:space="preserve">. по собственным доходам на сумму 615,15 млн. рублей. </w:t>
      </w:r>
    </w:p>
    <w:p w:rsidR="000E1C2C" w:rsidRPr="00515B32" w:rsidRDefault="000E1C2C" w:rsidP="000E1C2C">
      <w:pPr>
        <w:ind w:firstLine="708"/>
        <w:jc w:val="both"/>
        <w:rPr>
          <w:rFonts w:ascii="Liberation Serif" w:hAnsi="Liberation Serif" w:cs="Liberation Serif"/>
          <w:sz w:val="28"/>
          <w:szCs w:val="28"/>
        </w:rPr>
      </w:pPr>
      <w:r w:rsidRPr="00515B32">
        <w:rPr>
          <w:rFonts w:ascii="Liberation Serif" w:hAnsi="Liberation Serif" w:cs="Liberation Serif"/>
          <w:sz w:val="28"/>
          <w:szCs w:val="28"/>
        </w:rPr>
        <w:t>Поступление собственных доходов за 2023 год в структуре составило 25,13% в общей сумме поступивших доходов.</w:t>
      </w:r>
    </w:p>
    <w:p w:rsidR="000E1C2C" w:rsidRPr="00515B32" w:rsidRDefault="000E1C2C" w:rsidP="000E1C2C">
      <w:pPr>
        <w:ind w:firstLine="709"/>
        <w:jc w:val="both"/>
        <w:rPr>
          <w:rFonts w:ascii="Liberation Serif" w:hAnsi="Liberation Serif" w:cs="Liberation Serif"/>
          <w:sz w:val="28"/>
          <w:szCs w:val="28"/>
        </w:rPr>
      </w:pPr>
      <w:r w:rsidRPr="00515B32">
        <w:rPr>
          <w:rFonts w:ascii="Liberation Serif" w:hAnsi="Liberation Serif" w:cs="Liberation Serif"/>
          <w:sz w:val="28"/>
          <w:szCs w:val="28"/>
        </w:rPr>
        <w:t xml:space="preserve">Основным источником собственных дохода в бюджете Ирбитского МО является налог на доходы физических лиц – 426,76 млн. руб. или 69,4% в общей сумме собственных доходов. </w:t>
      </w:r>
    </w:p>
    <w:p w:rsidR="000E1C2C" w:rsidRPr="00515B32" w:rsidRDefault="000E1C2C" w:rsidP="000E1C2C">
      <w:pPr>
        <w:ind w:firstLine="708"/>
        <w:jc w:val="both"/>
        <w:rPr>
          <w:rFonts w:ascii="Liberation Serif" w:hAnsi="Liberation Serif" w:cs="Liberation Serif"/>
          <w:sz w:val="28"/>
          <w:szCs w:val="28"/>
        </w:rPr>
      </w:pPr>
      <w:r w:rsidRPr="00515B32">
        <w:rPr>
          <w:rFonts w:ascii="Liberation Serif" w:hAnsi="Liberation Serif" w:cs="Liberation Serif"/>
          <w:sz w:val="28"/>
          <w:szCs w:val="28"/>
        </w:rPr>
        <w:t>Поступление безвозмездных поступлений из областного бюджета (с учетом возврата безвозмездных поступлений прошлых лет) за 2023 год составляет 74,87% в общей сумме поступивших доходов.</w:t>
      </w:r>
    </w:p>
    <w:p w:rsidR="000E1C2C" w:rsidRPr="00515B32" w:rsidRDefault="000E1C2C" w:rsidP="000E1C2C">
      <w:pPr>
        <w:ind w:firstLine="708"/>
        <w:jc w:val="both"/>
        <w:rPr>
          <w:rFonts w:ascii="Liberation Serif" w:hAnsi="Liberation Serif"/>
        </w:rPr>
      </w:pPr>
      <w:r w:rsidRPr="00515B32">
        <w:rPr>
          <w:rFonts w:ascii="Liberation Serif" w:hAnsi="Liberation Serif" w:cs="Liberation Serif"/>
          <w:sz w:val="28"/>
          <w:szCs w:val="28"/>
        </w:rPr>
        <w:t>Ожидаемое исполнение за 2024 год по дохо</w:t>
      </w:r>
      <w:r w:rsidR="00163A1C" w:rsidRPr="00515B32">
        <w:rPr>
          <w:rFonts w:ascii="Liberation Serif" w:hAnsi="Liberation Serif" w:cs="Liberation Serif"/>
          <w:sz w:val="28"/>
          <w:szCs w:val="28"/>
        </w:rPr>
        <w:t>дам планируется в сумме 2 685,03</w:t>
      </w:r>
      <w:r w:rsidRPr="00515B32">
        <w:rPr>
          <w:rFonts w:ascii="Liberation Serif" w:hAnsi="Liberation Serif" w:cs="Liberation Serif"/>
          <w:sz w:val="28"/>
          <w:szCs w:val="28"/>
        </w:rPr>
        <w:t xml:space="preserve"> млн. рублей, в т. ч. по собственным доходам в сумме 797,42 млн. рублей. Ожидаемое поступление собственных доходов в общей сумме доходов бюджета составит 29,7%, безвозмездных поступлений 70,3%. </w:t>
      </w:r>
    </w:p>
    <w:p w:rsidR="000E1C2C" w:rsidRPr="00515B32" w:rsidRDefault="000E1C2C" w:rsidP="000E1C2C">
      <w:pPr>
        <w:ind w:firstLine="708"/>
        <w:jc w:val="both"/>
        <w:rPr>
          <w:rFonts w:ascii="Liberation Serif" w:hAnsi="Liberation Serif"/>
          <w:sz w:val="28"/>
          <w:szCs w:val="28"/>
        </w:rPr>
      </w:pPr>
      <w:r w:rsidRPr="00515B32">
        <w:rPr>
          <w:rFonts w:ascii="Liberation Serif" w:hAnsi="Liberation Serif" w:cs="Liberation Serif"/>
          <w:sz w:val="28"/>
          <w:szCs w:val="28"/>
        </w:rPr>
        <w:t>Как и в 2023 году основным источником налоговых и неналоговых доходов остается налог на доходы физических лиц, ожидаемое поступление налога 465,54 млн. рублей, увеличится к уровню прошлого года на 38,78 млн. рублей, т.к. увеличилась</w:t>
      </w:r>
      <w:r w:rsidR="009D2DCF" w:rsidRPr="00515B32">
        <w:rPr>
          <w:rFonts w:ascii="Liberation Serif" w:hAnsi="Liberation Serif" w:cs="Liberation Serif"/>
          <w:sz w:val="24"/>
          <w:szCs w:val="24"/>
        </w:rPr>
        <w:t xml:space="preserve"> </w:t>
      </w:r>
      <w:r w:rsidRPr="00515B32">
        <w:rPr>
          <w:rFonts w:ascii="Liberation Serif" w:hAnsi="Liberation Serif" w:cs="Liberation Serif"/>
          <w:sz w:val="28"/>
          <w:szCs w:val="28"/>
        </w:rPr>
        <w:t>минимальная оплата труда с 18 353 рублей до 19 242 рублей.</w:t>
      </w:r>
    </w:p>
    <w:p w:rsidR="000E1C2C" w:rsidRPr="00515B32" w:rsidRDefault="000E1C2C" w:rsidP="000E1C2C">
      <w:pPr>
        <w:autoSpaceDE w:val="0"/>
        <w:autoSpaceDN w:val="0"/>
        <w:adjustRightInd w:val="0"/>
        <w:ind w:firstLine="709"/>
        <w:jc w:val="both"/>
        <w:rPr>
          <w:rFonts w:ascii="Liberation Serif" w:hAnsi="Liberation Serif"/>
          <w:sz w:val="28"/>
          <w:szCs w:val="28"/>
        </w:rPr>
      </w:pPr>
      <w:r w:rsidRPr="00515B32">
        <w:rPr>
          <w:rFonts w:ascii="Liberation Serif" w:hAnsi="Liberation Serif"/>
          <w:sz w:val="28"/>
          <w:szCs w:val="28"/>
        </w:rPr>
        <w:t>Доходная часть местного бюджета сформирована с учетом изменений законодательных и нормативных правовых актов</w:t>
      </w:r>
      <w:r w:rsidR="00785B37" w:rsidRPr="00515B32">
        <w:rPr>
          <w:rFonts w:ascii="Liberation Serif" w:hAnsi="Liberation Serif"/>
          <w:sz w:val="28"/>
          <w:szCs w:val="28"/>
        </w:rPr>
        <w:t xml:space="preserve">, вступающих в силу с 1 января </w:t>
      </w:r>
      <w:r w:rsidRPr="00515B32">
        <w:rPr>
          <w:rFonts w:ascii="Liberation Serif" w:hAnsi="Liberation Serif"/>
          <w:sz w:val="28"/>
          <w:szCs w:val="28"/>
        </w:rPr>
        <w:t xml:space="preserve">2024 года, в том числе: </w:t>
      </w:r>
    </w:p>
    <w:p w:rsidR="000E1C2C" w:rsidRPr="00515B32" w:rsidRDefault="000E1C2C" w:rsidP="000E1C2C">
      <w:pPr>
        <w:widowControl/>
        <w:numPr>
          <w:ilvl w:val="0"/>
          <w:numId w:val="3"/>
        </w:numPr>
        <w:autoSpaceDN w:val="0"/>
        <w:jc w:val="both"/>
        <w:rPr>
          <w:rFonts w:ascii="Liberation Serif" w:hAnsi="Liberation Serif"/>
          <w:sz w:val="28"/>
          <w:szCs w:val="28"/>
        </w:rPr>
      </w:pPr>
      <w:proofErr w:type="gramStart"/>
      <w:r w:rsidRPr="00515B32">
        <w:rPr>
          <w:rFonts w:ascii="Liberation Serif" w:hAnsi="Liberation Serif"/>
          <w:sz w:val="28"/>
          <w:szCs w:val="28"/>
        </w:rPr>
        <w:t xml:space="preserve">Налог на доходы физических лиц, заменяющий дотации из областного бюджета на выравнивание бюджетной обеспеченности муниципальных районов (городских округов) в бюджет Ирбитского муниципального образованию в 2024 году и плановом периоде 2025 </w:t>
      </w:r>
      <w:r w:rsidR="00785B37" w:rsidRPr="00515B32">
        <w:rPr>
          <w:rFonts w:ascii="Liberation Serif" w:hAnsi="Liberation Serif"/>
          <w:sz w:val="28"/>
          <w:szCs w:val="28"/>
        </w:rPr>
        <w:t xml:space="preserve">и 2026 годы, как и в 2023 году </w:t>
      </w:r>
      <w:r w:rsidRPr="00515B32">
        <w:rPr>
          <w:rFonts w:ascii="Liberation Serif" w:hAnsi="Liberation Serif"/>
          <w:sz w:val="28"/>
          <w:szCs w:val="28"/>
        </w:rPr>
        <w:t>зачисляется по нормативу 84%. Таким образом, зачисление НДФЛ в бюджет Ирбитского МО в 2024-2026 годы будет в размере 100%.</w:t>
      </w:r>
      <w:proofErr w:type="gramEnd"/>
    </w:p>
    <w:p w:rsidR="000E1C2C" w:rsidRPr="00515B32" w:rsidRDefault="000E1C2C" w:rsidP="000E1C2C">
      <w:pPr>
        <w:numPr>
          <w:ilvl w:val="0"/>
          <w:numId w:val="3"/>
        </w:numPr>
        <w:autoSpaceDE w:val="0"/>
        <w:autoSpaceDN w:val="0"/>
        <w:adjustRightInd w:val="0"/>
        <w:jc w:val="both"/>
        <w:rPr>
          <w:rFonts w:ascii="Liberation Serif" w:eastAsia="Calibri" w:hAnsi="Liberation Serif" w:cs="Liberation Serif"/>
          <w:sz w:val="28"/>
          <w:szCs w:val="28"/>
        </w:rPr>
      </w:pPr>
      <w:r w:rsidRPr="00515B32">
        <w:rPr>
          <w:rFonts w:ascii="Liberation Serif" w:eastAsia="Calibri" w:hAnsi="Liberation Serif" w:cs="Liberation Serif"/>
          <w:sz w:val="28"/>
          <w:szCs w:val="28"/>
        </w:rPr>
        <w:t xml:space="preserve">Дифференцированный норматив отчислений в бюджет Ирбитского муниципального образования, от налога, взимаемого в связи с применением упрощенной системы </w:t>
      </w:r>
      <w:proofErr w:type="gramStart"/>
      <w:r w:rsidRPr="00515B32">
        <w:rPr>
          <w:rFonts w:ascii="Liberation Serif" w:hAnsi="Liberation Serif" w:cs="Arial CYR"/>
          <w:bCs/>
          <w:sz w:val="28"/>
          <w:szCs w:val="28"/>
        </w:rPr>
        <w:t xml:space="preserve">налогообложения, подлежащего зачислению в соответствии с Бюджетным кодексом Российской Федерации и законодательством о налогах и сборах в областной </w:t>
      </w:r>
      <w:r w:rsidR="00785B37" w:rsidRPr="00515B32">
        <w:rPr>
          <w:rFonts w:ascii="Liberation Serif" w:hAnsi="Liberation Serif" w:cs="Arial CYR"/>
          <w:bCs/>
          <w:sz w:val="28"/>
          <w:szCs w:val="28"/>
        </w:rPr>
        <w:t>бюджет увеличится</w:t>
      </w:r>
      <w:proofErr w:type="gramEnd"/>
      <w:r w:rsidR="00785B37" w:rsidRPr="00515B32">
        <w:rPr>
          <w:rFonts w:ascii="Liberation Serif" w:hAnsi="Liberation Serif" w:cs="Arial CYR"/>
          <w:bCs/>
          <w:sz w:val="28"/>
          <w:szCs w:val="28"/>
        </w:rPr>
        <w:t xml:space="preserve"> к 2023 года с</w:t>
      </w:r>
      <w:r w:rsidRPr="00515B32">
        <w:rPr>
          <w:rFonts w:ascii="Liberation Serif" w:hAnsi="Liberation Serif" w:cs="Arial CYR"/>
          <w:bCs/>
          <w:sz w:val="28"/>
          <w:szCs w:val="28"/>
        </w:rPr>
        <w:t xml:space="preserve"> 56,9 до 61.</w:t>
      </w:r>
    </w:p>
    <w:p w:rsidR="000E1C2C" w:rsidRPr="00515B32" w:rsidRDefault="000E1C2C" w:rsidP="000E1C2C">
      <w:pPr>
        <w:widowControl/>
        <w:numPr>
          <w:ilvl w:val="0"/>
          <w:numId w:val="3"/>
        </w:numPr>
        <w:autoSpaceDN w:val="0"/>
        <w:jc w:val="both"/>
        <w:rPr>
          <w:rFonts w:ascii="Liberation Serif" w:hAnsi="Liberation Serif"/>
          <w:sz w:val="28"/>
          <w:szCs w:val="28"/>
        </w:rPr>
      </w:pPr>
      <w:r w:rsidRPr="00515B32">
        <w:rPr>
          <w:rFonts w:ascii="Liberation Serif" w:hAnsi="Liberation Serif"/>
          <w:sz w:val="28"/>
          <w:szCs w:val="28"/>
        </w:rPr>
        <w:t>Увеличится дифференцированный норматив отчислений в местный бюджет от акцизов на автомобильный и прямогонный бензин, дизельное топливо, масла для дизельных и (или) карбюраторных (</w:t>
      </w:r>
      <w:proofErr w:type="spellStart"/>
      <w:r w:rsidRPr="00515B32">
        <w:rPr>
          <w:rFonts w:ascii="Liberation Serif" w:hAnsi="Liberation Serif"/>
          <w:sz w:val="28"/>
          <w:szCs w:val="28"/>
        </w:rPr>
        <w:t>инжекторных</w:t>
      </w:r>
      <w:proofErr w:type="spellEnd"/>
      <w:r w:rsidRPr="00515B32">
        <w:rPr>
          <w:rFonts w:ascii="Liberation Serif" w:hAnsi="Liberation Serif"/>
          <w:sz w:val="28"/>
          <w:szCs w:val="28"/>
        </w:rPr>
        <w:t>)  двигателей, производимых на территории Российской Федерации, на 2024 год и плановый период 2025 и 2026 годы для Ирбитского муниципального образования с 0, 55902% до 0,58765%.</w:t>
      </w:r>
    </w:p>
    <w:p w:rsidR="000E1C2C" w:rsidRPr="00515B32" w:rsidRDefault="000E1C2C" w:rsidP="00785B37">
      <w:pPr>
        <w:ind w:firstLine="709"/>
        <w:jc w:val="both"/>
        <w:rPr>
          <w:rFonts w:ascii="Liberation Serif" w:hAnsi="Liberation Serif"/>
          <w:color w:val="000000"/>
          <w:sz w:val="28"/>
          <w:szCs w:val="28"/>
        </w:rPr>
      </w:pPr>
      <w:r w:rsidRPr="00515B32">
        <w:rPr>
          <w:rFonts w:ascii="Liberation Serif" w:hAnsi="Liberation Serif"/>
          <w:sz w:val="28"/>
          <w:szCs w:val="28"/>
        </w:rPr>
        <w:t xml:space="preserve">4. </w:t>
      </w:r>
      <w:proofErr w:type="gramStart"/>
      <w:r w:rsidRPr="00515B32">
        <w:rPr>
          <w:rFonts w:ascii="Liberation Serif" w:hAnsi="Liberation Serif"/>
          <w:sz w:val="28"/>
          <w:szCs w:val="28"/>
        </w:rPr>
        <w:t xml:space="preserve">С 1 августа 2023 года увеличен размер платы за пользование муниципальными жилыми помещениями (плата за наем) с 15,07 руб. за </w:t>
      </w:r>
      <w:proofErr w:type="spellStart"/>
      <w:r w:rsidRPr="00515B32">
        <w:rPr>
          <w:rFonts w:ascii="Liberation Serif" w:hAnsi="Liberation Serif"/>
          <w:sz w:val="28"/>
          <w:szCs w:val="28"/>
        </w:rPr>
        <w:t>кв.м</w:t>
      </w:r>
      <w:proofErr w:type="spellEnd"/>
      <w:r w:rsidRPr="00515B32">
        <w:rPr>
          <w:rFonts w:ascii="Liberation Serif" w:hAnsi="Liberation Serif"/>
          <w:sz w:val="28"/>
          <w:szCs w:val="28"/>
        </w:rPr>
        <w:t>. до</w:t>
      </w:r>
      <w:r w:rsidRPr="00515B32">
        <w:rPr>
          <w:rFonts w:ascii="Liberation Serif" w:hAnsi="Liberation Serif"/>
          <w:color w:val="000000"/>
        </w:rPr>
        <w:t xml:space="preserve"> </w:t>
      </w:r>
      <w:r w:rsidRPr="00515B32">
        <w:rPr>
          <w:rFonts w:ascii="Liberation Serif" w:hAnsi="Liberation Serif"/>
          <w:color w:val="000000"/>
          <w:sz w:val="28"/>
          <w:szCs w:val="28"/>
        </w:rPr>
        <w:lastRenderedPageBreak/>
        <w:t>15,67 руб. за один квадратный метр общей площади (постановление Администрации Ирбитского муниципального образования 30.05.2023г №429-ПА) с 1 июля 2023 года увеличилось поступление платы за наем к аналогичному периоду прошлого года.</w:t>
      </w:r>
      <w:proofErr w:type="gramEnd"/>
    </w:p>
    <w:p w:rsidR="000E1C2C" w:rsidRPr="00515B32" w:rsidRDefault="000E1C2C" w:rsidP="00785B37">
      <w:pPr>
        <w:ind w:firstLine="709"/>
        <w:jc w:val="both"/>
        <w:rPr>
          <w:rFonts w:ascii="Liberation Serif" w:hAnsi="Liberation Serif"/>
          <w:color w:val="000000"/>
          <w:sz w:val="28"/>
          <w:szCs w:val="28"/>
        </w:rPr>
      </w:pPr>
      <w:r w:rsidRPr="00515B32">
        <w:rPr>
          <w:rFonts w:ascii="Liberation Serif" w:hAnsi="Liberation Serif"/>
          <w:color w:val="000000"/>
          <w:sz w:val="28"/>
          <w:szCs w:val="28"/>
        </w:rPr>
        <w:t xml:space="preserve">5. </w:t>
      </w:r>
      <w:r w:rsidR="009D2DCF" w:rsidRPr="00515B32">
        <w:rPr>
          <w:rFonts w:ascii="Liberation Serif" w:hAnsi="Liberation Serif"/>
          <w:color w:val="000000"/>
          <w:sz w:val="28"/>
          <w:szCs w:val="28"/>
        </w:rPr>
        <w:t xml:space="preserve">С 1 января </w:t>
      </w:r>
      <w:r w:rsidRPr="00515B32">
        <w:rPr>
          <w:rFonts w:ascii="Liberation Serif" w:hAnsi="Liberation Serif"/>
          <w:color w:val="000000"/>
          <w:sz w:val="28"/>
          <w:szCs w:val="28"/>
        </w:rPr>
        <w:t>2024 года увеличится базовая ставка арендной платы за передаваемое в аренду недвижимое муниципальное имущество:</w:t>
      </w:r>
    </w:p>
    <w:p w:rsidR="000E1C2C" w:rsidRPr="00515B32" w:rsidRDefault="00785B37" w:rsidP="000E1C2C">
      <w:pPr>
        <w:jc w:val="both"/>
        <w:rPr>
          <w:rFonts w:ascii="Liberation Serif" w:hAnsi="Liberation Serif"/>
          <w:color w:val="000000"/>
          <w:sz w:val="28"/>
          <w:szCs w:val="28"/>
        </w:rPr>
      </w:pPr>
      <w:r w:rsidRPr="00515B32">
        <w:rPr>
          <w:rFonts w:ascii="Liberation Serif" w:hAnsi="Liberation Serif"/>
          <w:color w:val="000000"/>
          <w:sz w:val="28"/>
          <w:szCs w:val="28"/>
        </w:rPr>
        <w:t xml:space="preserve">- </w:t>
      </w:r>
      <w:r w:rsidR="000E1C2C" w:rsidRPr="00515B32">
        <w:rPr>
          <w:rFonts w:ascii="Liberation Serif" w:hAnsi="Liberation Serif"/>
          <w:color w:val="000000"/>
          <w:sz w:val="28"/>
          <w:szCs w:val="28"/>
        </w:rPr>
        <w:t>на территории г. Ирбит, пгт. Пионе</w:t>
      </w:r>
      <w:r w:rsidR="009D2DCF" w:rsidRPr="00515B32">
        <w:rPr>
          <w:rFonts w:ascii="Liberation Serif" w:hAnsi="Liberation Serif"/>
          <w:color w:val="000000"/>
          <w:sz w:val="28"/>
          <w:szCs w:val="28"/>
        </w:rPr>
        <w:t xml:space="preserve">рский, п. Зайково с 350 рублей </w:t>
      </w:r>
      <w:r w:rsidR="000E1C2C" w:rsidRPr="00515B32">
        <w:rPr>
          <w:rFonts w:ascii="Liberation Serif" w:hAnsi="Liberation Serif"/>
          <w:color w:val="000000"/>
          <w:sz w:val="28"/>
          <w:szCs w:val="28"/>
        </w:rPr>
        <w:t>до 365рублей;</w:t>
      </w:r>
    </w:p>
    <w:p w:rsidR="000E1C2C" w:rsidRPr="00515B32" w:rsidRDefault="000E1C2C" w:rsidP="000E1C2C">
      <w:pPr>
        <w:jc w:val="both"/>
        <w:rPr>
          <w:rFonts w:ascii="Liberation Serif" w:hAnsi="Liberation Serif"/>
          <w:color w:val="000000"/>
          <w:sz w:val="28"/>
          <w:szCs w:val="28"/>
        </w:rPr>
      </w:pPr>
      <w:r w:rsidRPr="00515B32">
        <w:rPr>
          <w:rFonts w:ascii="Liberation Serif" w:hAnsi="Liberation Serif"/>
          <w:color w:val="000000"/>
          <w:sz w:val="28"/>
          <w:szCs w:val="28"/>
        </w:rPr>
        <w:t>- на территории Ирбитского муниципального образования за исключением пгт</w:t>
      </w:r>
      <w:proofErr w:type="gramStart"/>
      <w:r w:rsidRPr="00515B32">
        <w:rPr>
          <w:rFonts w:ascii="Liberation Serif" w:hAnsi="Liberation Serif"/>
          <w:color w:val="000000"/>
          <w:sz w:val="28"/>
          <w:szCs w:val="28"/>
        </w:rPr>
        <w:t xml:space="preserve"> .</w:t>
      </w:r>
      <w:proofErr w:type="gramEnd"/>
      <w:r w:rsidRPr="00515B32">
        <w:rPr>
          <w:rFonts w:ascii="Liberation Serif" w:hAnsi="Liberation Serif"/>
          <w:color w:val="000000"/>
          <w:sz w:val="28"/>
          <w:szCs w:val="28"/>
        </w:rPr>
        <w:t>Пионерский п. Зайково с 213 рублей до 222 рублей.</w:t>
      </w:r>
    </w:p>
    <w:p w:rsidR="0085023F" w:rsidRPr="00515B32" w:rsidRDefault="0085023F" w:rsidP="000E1C2C">
      <w:pPr>
        <w:jc w:val="both"/>
        <w:rPr>
          <w:rFonts w:ascii="Liberation Serif" w:hAnsi="Liberation Serif"/>
          <w:sz w:val="28"/>
          <w:szCs w:val="28"/>
        </w:rPr>
      </w:pPr>
      <w:r w:rsidRPr="00515B32">
        <w:rPr>
          <w:rFonts w:ascii="Liberation Serif" w:hAnsi="Liberation Serif"/>
          <w:color w:val="000000"/>
          <w:sz w:val="28"/>
          <w:szCs w:val="28"/>
        </w:rPr>
        <w:tab/>
        <w:t>6. Поступление доходов от продажи имущества планируется в зависимости от плана приватизации</w:t>
      </w:r>
      <w:r w:rsidR="00D4446B" w:rsidRPr="00515B32">
        <w:rPr>
          <w:rFonts w:ascii="Liberation Serif" w:hAnsi="Liberation Serif"/>
          <w:color w:val="000000"/>
          <w:sz w:val="28"/>
          <w:szCs w:val="28"/>
        </w:rPr>
        <w:t xml:space="preserve"> муниципального имущества</w:t>
      </w:r>
      <w:r w:rsidR="00133D23" w:rsidRPr="00515B32">
        <w:rPr>
          <w:rFonts w:ascii="Liberation Serif" w:hAnsi="Liberation Serif"/>
          <w:color w:val="000000"/>
          <w:sz w:val="28"/>
          <w:szCs w:val="28"/>
        </w:rPr>
        <w:t>.</w:t>
      </w:r>
    </w:p>
    <w:p w:rsidR="000E1C2C" w:rsidRPr="00515B32" w:rsidRDefault="000E1C2C" w:rsidP="000E1C2C">
      <w:pPr>
        <w:ind w:firstLine="708"/>
        <w:jc w:val="both"/>
        <w:rPr>
          <w:rFonts w:ascii="Liberation Serif" w:hAnsi="Liberation Serif" w:cs="Liberation Serif"/>
          <w:sz w:val="28"/>
          <w:szCs w:val="28"/>
        </w:rPr>
      </w:pPr>
      <w:proofErr w:type="gramStart"/>
      <w:r w:rsidRPr="00515B32">
        <w:rPr>
          <w:rFonts w:ascii="Liberation Serif" w:hAnsi="Liberation Serif" w:cs="Liberation Serif"/>
          <w:sz w:val="28"/>
          <w:szCs w:val="28"/>
        </w:rPr>
        <w:t>Объем безвозмездных поступлений в бюджет Ирбитского муниципального образования в виде субвенций и межбюджетных трансфертов определяется на основании</w:t>
      </w:r>
      <w:r w:rsidR="00897EE1" w:rsidRPr="00515B32">
        <w:rPr>
          <w:rFonts w:ascii="Liberation Serif" w:hAnsi="Liberation Serif" w:cs="Liberation Serif"/>
          <w:sz w:val="28"/>
          <w:szCs w:val="28"/>
        </w:rPr>
        <w:t xml:space="preserve"> Решения Думы Ирбитского МО № 142 от 22.12.2023г.  </w:t>
      </w:r>
      <w:r w:rsidR="00635ECC" w:rsidRPr="00515B32">
        <w:rPr>
          <w:rFonts w:ascii="Liberation Serif" w:hAnsi="Liberation Serif" w:cs="Liberation Serif"/>
          <w:sz w:val="28"/>
          <w:szCs w:val="28"/>
        </w:rPr>
        <w:t>и</w:t>
      </w:r>
      <w:r w:rsidRPr="00515B32">
        <w:rPr>
          <w:rFonts w:ascii="Liberation Serif" w:hAnsi="Liberation Serif" w:cs="Liberation Serif"/>
          <w:sz w:val="28"/>
          <w:szCs w:val="28"/>
        </w:rPr>
        <w:t xml:space="preserve"> предварительного объема расходов бюджета Ирбитского муниципального образования, отчет 2023 года 1849,11 млн. руб. (с учетом возвратов безвозмездных поступлений 1832,37 млн. рублей), прогноз 2024 года 1887,61 млн. рублей на плановый период 2025-2027 годы планируется снижение</w:t>
      </w:r>
      <w:proofErr w:type="gramEnd"/>
      <w:r w:rsidRPr="00515B32">
        <w:rPr>
          <w:rFonts w:ascii="Liberation Serif" w:hAnsi="Liberation Serif" w:cs="Liberation Serif"/>
          <w:sz w:val="28"/>
          <w:szCs w:val="28"/>
        </w:rPr>
        <w:t xml:space="preserve"> безвозмездных поступлений, соответственно 1 679,19 млн. рублей и 1 566,46 млн. рублей. Сумма безвозмездных поступлений в последующем может быть скорректирована.</w:t>
      </w:r>
    </w:p>
    <w:p w:rsidR="00635ECC" w:rsidRPr="00515B32" w:rsidRDefault="00635ECC" w:rsidP="000E1C2C">
      <w:pPr>
        <w:ind w:firstLine="708"/>
        <w:jc w:val="both"/>
        <w:rPr>
          <w:rFonts w:ascii="Liberation Serif" w:hAnsi="Liberation Serif"/>
        </w:rPr>
      </w:pPr>
      <w:r w:rsidRPr="00515B32">
        <w:rPr>
          <w:rFonts w:ascii="Liberation Serif" w:hAnsi="Liberation Serif" w:cs="Liberation Serif"/>
          <w:sz w:val="28"/>
          <w:szCs w:val="28"/>
        </w:rPr>
        <w:t>Соответственно уменьшится общая сумма доходов</w:t>
      </w:r>
      <w:r w:rsidR="001124F4" w:rsidRPr="00515B32">
        <w:rPr>
          <w:rFonts w:ascii="Liberation Serif" w:hAnsi="Liberation Serif" w:cs="Liberation Serif"/>
          <w:sz w:val="28"/>
          <w:szCs w:val="28"/>
        </w:rPr>
        <w:t xml:space="preserve"> из-</w:t>
      </w:r>
      <w:r w:rsidR="00F9039D" w:rsidRPr="00515B32">
        <w:rPr>
          <w:rFonts w:ascii="Liberation Serif" w:hAnsi="Liberation Serif" w:cs="Liberation Serif"/>
          <w:sz w:val="28"/>
          <w:szCs w:val="28"/>
        </w:rPr>
        <w:t>за снижения собственных и безвозмездных поступлений на 2025-2027 годы.</w:t>
      </w:r>
    </w:p>
    <w:p w:rsidR="000E1C2C" w:rsidRPr="00515B32" w:rsidRDefault="000E1C2C" w:rsidP="000E1C2C">
      <w:pPr>
        <w:ind w:firstLine="708"/>
        <w:jc w:val="both"/>
        <w:rPr>
          <w:rFonts w:ascii="Liberation Serif" w:hAnsi="Liberation Serif" w:cs="Liberation Serif"/>
          <w:color w:val="000000" w:themeColor="text1"/>
          <w:sz w:val="28"/>
          <w:szCs w:val="28"/>
        </w:rPr>
      </w:pPr>
      <w:r w:rsidRPr="00515B32">
        <w:rPr>
          <w:rFonts w:ascii="Liberation Serif" w:hAnsi="Liberation Serif" w:cs="Liberation Serif"/>
          <w:color w:val="000000" w:themeColor="text1"/>
          <w:sz w:val="28"/>
          <w:szCs w:val="28"/>
        </w:rPr>
        <w:t>Финансирование муниципальных программ в 2023 году – 2</w:t>
      </w:r>
      <w:r w:rsidR="00123214" w:rsidRPr="00515B32">
        <w:rPr>
          <w:rFonts w:ascii="Liberation Serif" w:hAnsi="Liberation Serif" w:cs="Liberation Serif"/>
          <w:color w:val="000000" w:themeColor="text1"/>
          <w:sz w:val="28"/>
          <w:szCs w:val="28"/>
        </w:rPr>
        <w:t xml:space="preserve"> </w:t>
      </w:r>
      <w:r w:rsidRPr="00515B32">
        <w:rPr>
          <w:rFonts w:ascii="Liberation Serif" w:hAnsi="Liberation Serif" w:cs="Liberation Serif"/>
          <w:color w:val="000000" w:themeColor="text1"/>
          <w:sz w:val="28"/>
          <w:szCs w:val="28"/>
        </w:rPr>
        <w:t>209,8 млн. руб., что составляет 90,9% в общем объеме расходной части бюджета, в том числе за счет средств местного бюджета составило 1</w:t>
      </w:r>
      <w:r w:rsidR="00123214" w:rsidRPr="00515B32">
        <w:rPr>
          <w:rFonts w:ascii="Liberation Serif" w:hAnsi="Liberation Serif" w:cs="Liberation Serif"/>
          <w:color w:val="000000" w:themeColor="text1"/>
          <w:sz w:val="28"/>
          <w:szCs w:val="28"/>
        </w:rPr>
        <w:t xml:space="preserve"> </w:t>
      </w:r>
      <w:r w:rsidRPr="00515B32">
        <w:rPr>
          <w:rFonts w:ascii="Liberation Serif" w:hAnsi="Liberation Serif" w:cs="Liberation Serif"/>
          <w:color w:val="000000" w:themeColor="text1"/>
          <w:sz w:val="28"/>
          <w:szCs w:val="28"/>
        </w:rPr>
        <w:t>083,3 млн. руб.</w:t>
      </w:r>
    </w:p>
    <w:p w:rsidR="000E1C2C" w:rsidRPr="00515B32" w:rsidRDefault="000E1C2C" w:rsidP="000E1C2C">
      <w:pPr>
        <w:ind w:firstLine="708"/>
        <w:jc w:val="both"/>
        <w:rPr>
          <w:rFonts w:ascii="Liberation Serif" w:hAnsi="Liberation Serif" w:cs="Liberation Serif"/>
          <w:sz w:val="28"/>
          <w:szCs w:val="28"/>
        </w:rPr>
      </w:pPr>
      <w:r w:rsidRPr="00515B32">
        <w:rPr>
          <w:rFonts w:ascii="Liberation Serif" w:eastAsia="Liberation Serif" w:hAnsi="Liberation Serif" w:cs="Liberation Serif"/>
          <w:color w:val="000000" w:themeColor="text1"/>
          <w:sz w:val="28"/>
          <w:szCs w:val="28"/>
        </w:rPr>
        <w:t xml:space="preserve"> </w:t>
      </w:r>
      <w:r w:rsidRPr="00515B32">
        <w:rPr>
          <w:rFonts w:ascii="Liberation Serif" w:hAnsi="Liberation Serif" w:cs="Liberation Serif"/>
          <w:color w:val="000000" w:themeColor="text1"/>
          <w:sz w:val="28"/>
          <w:szCs w:val="28"/>
        </w:rPr>
        <w:t xml:space="preserve">В прогнозируемый период, планируется значительное увеличение данного показателя, как в целом, так и за счет средств местного бюджета. </w:t>
      </w:r>
      <w:proofErr w:type="gramStart"/>
      <w:r w:rsidRPr="00515B32">
        <w:rPr>
          <w:rFonts w:ascii="Liberation Serif" w:hAnsi="Liberation Serif" w:cs="Liberation Serif"/>
          <w:color w:val="000000" w:themeColor="text1"/>
          <w:sz w:val="28"/>
          <w:szCs w:val="28"/>
        </w:rPr>
        <w:t xml:space="preserve">Бюджет на 2024 </w:t>
      </w:r>
      <w:r w:rsidRPr="00515B32">
        <w:rPr>
          <w:rFonts w:ascii="Liberation Serif" w:hAnsi="Liberation Serif" w:cs="Liberation Serif"/>
          <w:sz w:val="28"/>
          <w:szCs w:val="28"/>
        </w:rPr>
        <w:t xml:space="preserve">год и плановый период 2025-2026 годы подготовлен в рамках 15 муниципальных программ, при этом планируется увеличение ассигнований бюджета запланированы в рамках программных мероприятий до 93,5%. </w:t>
      </w:r>
      <w:proofErr w:type="gramEnd"/>
    </w:p>
    <w:p w:rsidR="00CD1E79" w:rsidRPr="00515B32" w:rsidRDefault="00CD1E79">
      <w:pPr>
        <w:ind w:firstLine="708"/>
        <w:jc w:val="both"/>
        <w:rPr>
          <w:rFonts w:ascii="Liberation Serif" w:hAnsi="Liberation Serif" w:cs="Liberation Serif"/>
          <w:sz w:val="28"/>
          <w:szCs w:val="28"/>
        </w:rPr>
      </w:pPr>
    </w:p>
    <w:p w:rsidR="00CD1E79" w:rsidRPr="00515B32" w:rsidRDefault="00FF692A">
      <w:pPr>
        <w:ind w:firstLine="708"/>
        <w:jc w:val="center"/>
        <w:rPr>
          <w:rFonts w:ascii="Liberation Serif" w:hAnsi="Liberation Serif" w:cs="Liberation Serif"/>
          <w:b/>
          <w:sz w:val="28"/>
          <w:szCs w:val="28"/>
        </w:rPr>
      </w:pPr>
      <w:r w:rsidRPr="00515B32">
        <w:rPr>
          <w:rFonts w:ascii="Liberation Serif" w:hAnsi="Liberation Serif" w:cs="Liberation Serif"/>
          <w:b/>
          <w:sz w:val="28"/>
          <w:szCs w:val="28"/>
          <w:lang w:val="en-US"/>
        </w:rPr>
        <w:t>II</w:t>
      </w:r>
      <w:r w:rsidRPr="00515B32">
        <w:rPr>
          <w:rFonts w:ascii="Liberation Serif" w:hAnsi="Liberation Serif" w:cs="Liberation Serif"/>
          <w:b/>
          <w:sz w:val="28"/>
          <w:szCs w:val="28"/>
        </w:rPr>
        <w:t>.Производственная деятельность</w:t>
      </w:r>
    </w:p>
    <w:p w:rsidR="00CD1E79" w:rsidRPr="00515B32" w:rsidRDefault="00FF692A">
      <w:pPr>
        <w:pStyle w:val="afa"/>
        <w:ind w:firstLine="720"/>
        <w:rPr>
          <w:rFonts w:ascii="Liberation Serif" w:hAnsi="Liberation Serif" w:cs="Liberation Serif"/>
        </w:rPr>
      </w:pPr>
      <w:r w:rsidRPr="00515B32">
        <w:rPr>
          <w:rFonts w:ascii="Liberation Serif" w:hAnsi="Liberation Serif" w:cs="Liberation Serif"/>
        </w:rPr>
        <w:t>Район имеет сельскохозяйственное направление. В настоящее время на территории муниципального образования работают 10 крупных и средних предприятий, в том числе 1 колхоз, 6 СПК, 4 ООО. Кроме них продукцию сельского хозяйства производят 27 крестьянских фермерских и более 10 тысяч личных подсобных хозяй</w:t>
      </w:r>
      <w:proofErr w:type="gramStart"/>
      <w:r w:rsidRPr="00515B32">
        <w:rPr>
          <w:rFonts w:ascii="Liberation Serif" w:hAnsi="Liberation Serif" w:cs="Liberation Serif"/>
        </w:rPr>
        <w:t>ств гр</w:t>
      </w:r>
      <w:proofErr w:type="gramEnd"/>
      <w:r w:rsidRPr="00515B32">
        <w:rPr>
          <w:rFonts w:ascii="Liberation Serif" w:hAnsi="Liberation Serif" w:cs="Liberation Serif"/>
        </w:rPr>
        <w:t xml:space="preserve">аждан. Оборот товаров собственного производства «сельское хозяйство, охота и лесное хозяйство» по учтенному кругу </w:t>
      </w:r>
      <w:r w:rsidR="0001201E" w:rsidRPr="00515B32">
        <w:rPr>
          <w:rFonts w:ascii="Liberation Serif" w:hAnsi="Liberation Serif" w:cs="Liberation Serif"/>
        </w:rPr>
        <w:t>организаций и предприятий в 2023</w:t>
      </w:r>
      <w:r w:rsidRPr="00515B32">
        <w:rPr>
          <w:rFonts w:ascii="Liberation Serif" w:hAnsi="Liberation Serif" w:cs="Liberation Serif"/>
        </w:rPr>
        <w:t xml:space="preserve"> году в де</w:t>
      </w:r>
      <w:r w:rsidR="0001201E" w:rsidRPr="00515B32">
        <w:rPr>
          <w:rFonts w:ascii="Liberation Serif" w:hAnsi="Liberation Serif" w:cs="Liberation Serif"/>
        </w:rPr>
        <w:t>йствующих ценах составил 6 829,0</w:t>
      </w:r>
      <w:r w:rsidR="00862EBB" w:rsidRPr="00515B32">
        <w:rPr>
          <w:rFonts w:ascii="Liberation Serif" w:hAnsi="Liberation Serif" w:cs="Liberation Serif"/>
        </w:rPr>
        <w:t xml:space="preserve"> млн. рублей или 105,50% к 2022</w:t>
      </w:r>
      <w:r w:rsidRPr="00515B32">
        <w:rPr>
          <w:rFonts w:ascii="Liberation Serif" w:hAnsi="Liberation Serif" w:cs="Liberation Serif"/>
        </w:rPr>
        <w:t xml:space="preserve"> году. На планируемый период до 2025 года прослеживается незначительный рост производства сельскохозяйственной продукции.</w:t>
      </w:r>
    </w:p>
    <w:p w:rsidR="00CD1E79" w:rsidRPr="00515B32" w:rsidRDefault="00CD1E79">
      <w:pPr>
        <w:shd w:val="clear" w:color="auto" w:fill="FFFFFF"/>
        <w:jc w:val="both"/>
        <w:rPr>
          <w:rFonts w:ascii="Liberation Serif" w:hAnsi="Liberation Serif" w:cs="Liberation Serif"/>
          <w:sz w:val="28"/>
          <w:szCs w:val="28"/>
        </w:rPr>
      </w:pPr>
    </w:p>
    <w:p w:rsidR="00CD1E79" w:rsidRPr="00515B32" w:rsidRDefault="00FF692A">
      <w:pPr>
        <w:shd w:val="clear" w:color="auto" w:fill="FFFFFF"/>
        <w:tabs>
          <w:tab w:val="left" w:pos="4930"/>
          <w:tab w:val="left" w:pos="8770"/>
        </w:tabs>
        <w:spacing w:line="307" w:lineRule="exact"/>
        <w:ind w:firstLine="720"/>
        <w:jc w:val="both"/>
        <w:rPr>
          <w:rFonts w:ascii="Liberation Serif" w:hAnsi="Liberation Serif" w:cs="Liberation Serif"/>
          <w:sz w:val="28"/>
          <w:szCs w:val="28"/>
        </w:rPr>
      </w:pPr>
      <w:r w:rsidRPr="00515B32">
        <w:rPr>
          <w:rFonts w:ascii="Liberation Serif" w:hAnsi="Liberation Serif" w:cs="Liberation Serif"/>
          <w:sz w:val="28"/>
          <w:szCs w:val="28"/>
        </w:rPr>
        <w:t>Оборот организаций по виду деятельности «Обра</w:t>
      </w:r>
      <w:r w:rsidR="00F53BD9" w:rsidRPr="00515B32">
        <w:rPr>
          <w:rFonts w:ascii="Liberation Serif" w:hAnsi="Liberation Serif" w:cs="Liberation Serif"/>
          <w:sz w:val="28"/>
          <w:szCs w:val="28"/>
        </w:rPr>
        <w:t>батывающие производства» за 2023 год составил 1 595</w:t>
      </w:r>
      <w:r w:rsidRPr="00515B32">
        <w:rPr>
          <w:rFonts w:ascii="Liberation Serif" w:hAnsi="Liberation Serif" w:cs="Liberation Serif"/>
          <w:sz w:val="28"/>
          <w:szCs w:val="28"/>
        </w:rPr>
        <w:t>,</w:t>
      </w:r>
      <w:r w:rsidR="00F53BD9" w:rsidRPr="00515B32">
        <w:rPr>
          <w:rFonts w:ascii="Liberation Serif" w:hAnsi="Liberation Serif" w:cs="Liberation Serif"/>
          <w:sz w:val="28"/>
          <w:szCs w:val="28"/>
        </w:rPr>
        <w:t>3</w:t>
      </w:r>
      <w:r w:rsidRPr="00515B32">
        <w:rPr>
          <w:rFonts w:ascii="Liberation Serif" w:hAnsi="Liberation Serif" w:cs="Liberation Serif"/>
          <w:sz w:val="28"/>
          <w:szCs w:val="28"/>
        </w:rPr>
        <w:t xml:space="preserve"> млн. руб. Темп роста к соответствующему периоду прошлого года составил 10</w:t>
      </w:r>
      <w:r w:rsidR="00862EBB" w:rsidRPr="00515B32">
        <w:rPr>
          <w:rFonts w:ascii="Liberation Serif" w:hAnsi="Liberation Serif" w:cs="Liberation Serif"/>
          <w:sz w:val="28"/>
          <w:szCs w:val="28"/>
        </w:rPr>
        <w:t>4</w:t>
      </w:r>
      <w:r w:rsidRPr="00515B32">
        <w:rPr>
          <w:rFonts w:ascii="Liberation Serif" w:hAnsi="Liberation Serif" w:cs="Liberation Serif"/>
          <w:sz w:val="28"/>
          <w:szCs w:val="28"/>
        </w:rPr>
        <w:t>,</w:t>
      </w:r>
      <w:r w:rsidR="00862EBB" w:rsidRPr="00515B32">
        <w:rPr>
          <w:rFonts w:ascii="Liberation Serif" w:hAnsi="Liberation Serif" w:cs="Liberation Serif"/>
          <w:sz w:val="28"/>
          <w:szCs w:val="28"/>
        </w:rPr>
        <w:t>8</w:t>
      </w:r>
      <w:r w:rsidRPr="00515B32">
        <w:rPr>
          <w:rFonts w:ascii="Liberation Serif" w:hAnsi="Liberation Serif" w:cs="Liberation Serif"/>
          <w:sz w:val="28"/>
          <w:szCs w:val="28"/>
        </w:rPr>
        <w:t xml:space="preserve"> процента. Прогнозируемый ро</w:t>
      </w:r>
      <w:proofErr w:type="gramStart"/>
      <w:r w:rsidRPr="00515B32">
        <w:rPr>
          <w:rFonts w:ascii="Liberation Serif" w:hAnsi="Liberation Serif" w:cs="Liberation Serif"/>
          <w:sz w:val="28"/>
          <w:szCs w:val="28"/>
        </w:rPr>
        <w:t>ст в ср</w:t>
      </w:r>
      <w:proofErr w:type="gramEnd"/>
      <w:r w:rsidRPr="00515B32">
        <w:rPr>
          <w:rFonts w:ascii="Liberation Serif" w:hAnsi="Liberation Serif" w:cs="Liberation Serif"/>
          <w:sz w:val="28"/>
          <w:szCs w:val="28"/>
        </w:rPr>
        <w:t xml:space="preserve">еднем в год на </w:t>
      </w:r>
      <w:r w:rsidR="00517B8B" w:rsidRPr="00515B32">
        <w:rPr>
          <w:rFonts w:ascii="Liberation Serif" w:hAnsi="Liberation Serif" w:cs="Liberation Serif"/>
          <w:sz w:val="28"/>
          <w:szCs w:val="28"/>
        </w:rPr>
        <w:t>2</w:t>
      </w:r>
      <w:r w:rsidRPr="00515B32">
        <w:rPr>
          <w:rFonts w:ascii="Liberation Serif" w:hAnsi="Liberation Serif" w:cs="Liberation Serif"/>
          <w:sz w:val="28"/>
          <w:szCs w:val="28"/>
        </w:rPr>
        <w:t>,0 процент</w:t>
      </w:r>
      <w:r w:rsidR="00517B8B" w:rsidRPr="00515B32">
        <w:rPr>
          <w:rFonts w:ascii="Liberation Serif" w:hAnsi="Liberation Serif" w:cs="Liberation Serif"/>
          <w:sz w:val="28"/>
          <w:szCs w:val="28"/>
        </w:rPr>
        <w:t>а</w:t>
      </w:r>
      <w:r w:rsidRPr="00515B32">
        <w:rPr>
          <w:rFonts w:ascii="Liberation Serif" w:hAnsi="Liberation Serif" w:cs="Liberation Serif"/>
          <w:sz w:val="28"/>
          <w:szCs w:val="28"/>
        </w:rPr>
        <w:t>.</w:t>
      </w:r>
    </w:p>
    <w:p w:rsidR="00CD1E79" w:rsidRPr="00515B32" w:rsidRDefault="00FF692A">
      <w:pPr>
        <w:shd w:val="clear" w:color="auto" w:fill="FFFFFF"/>
        <w:tabs>
          <w:tab w:val="left" w:pos="2765"/>
          <w:tab w:val="left" w:pos="6701"/>
          <w:tab w:val="left" w:pos="8453"/>
        </w:tabs>
        <w:ind w:firstLine="720"/>
        <w:jc w:val="both"/>
        <w:rPr>
          <w:rFonts w:ascii="Liberation Serif" w:hAnsi="Liberation Serif" w:cs="Liberation Serif"/>
          <w:sz w:val="28"/>
          <w:szCs w:val="28"/>
        </w:rPr>
      </w:pPr>
      <w:r w:rsidRPr="00515B32">
        <w:rPr>
          <w:rFonts w:ascii="Liberation Serif" w:hAnsi="Liberation Serif" w:cs="Liberation Serif"/>
          <w:sz w:val="28"/>
          <w:szCs w:val="28"/>
        </w:rPr>
        <w:t>Оборот организаций по виду производственной деятельности «Обеспечение электрическо</w:t>
      </w:r>
      <w:r w:rsidR="00733224" w:rsidRPr="00515B32">
        <w:rPr>
          <w:rFonts w:ascii="Liberation Serif" w:hAnsi="Liberation Serif" w:cs="Liberation Serif"/>
          <w:sz w:val="28"/>
          <w:szCs w:val="28"/>
        </w:rPr>
        <w:t>й энергии, газом и паром» в 2023</w:t>
      </w:r>
      <w:r w:rsidR="005D5708" w:rsidRPr="00515B32">
        <w:rPr>
          <w:rFonts w:ascii="Liberation Serif" w:hAnsi="Liberation Serif" w:cs="Liberation Serif"/>
          <w:sz w:val="28"/>
          <w:szCs w:val="28"/>
        </w:rPr>
        <w:t xml:space="preserve"> году составил 344,1</w:t>
      </w:r>
      <w:r w:rsidRPr="00515B32">
        <w:rPr>
          <w:rFonts w:ascii="Liberation Serif" w:hAnsi="Liberation Serif" w:cs="Liberation Serif"/>
          <w:sz w:val="28"/>
          <w:szCs w:val="28"/>
        </w:rPr>
        <w:t xml:space="preserve"> млн. руб. В последующие годы ожидается рост, в среднем на 2,0%.</w:t>
      </w:r>
    </w:p>
    <w:p w:rsidR="00CD1E79" w:rsidRPr="00E74E55" w:rsidRDefault="00FF692A">
      <w:pPr>
        <w:shd w:val="clear" w:color="auto" w:fill="FFFFFF"/>
        <w:spacing w:line="322" w:lineRule="exact"/>
        <w:ind w:firstLine="720"/>
        <w:jc w:val="center"/>
        <w:rPr>
          <w:rFonts w:ascii="Liberation Serif" w:hAnsi="Liberation Serif" w:cs="Liberation Serif"/>
          <w:b/>
          <w:sz w:val="26"/>
          <w:szCs w:val="26"/>
        </w:rPr>
      </w:pPr>
      <w:r w:rsidRPr="00E74E55">
        <w:rPr>
          <w:rFonts w:ascii="Liberation Serif" w:hAnsi="Liberation Serif" w:cs="Liberation Serif"/>
          <w:b/>
          <w:sz w:val="26"/>
          <w:szCs w:val="26"/>
          <w:lang w:val="en-US"/>
        </w:rPr>
        <w:lastRenderedPageBreak/>
        <w:t>III</w:t>
      </w:r>
      <w:r w:rsidRPr="00E74E55">
        <w:rPr>
          <w:rFonts w:ascii="Liberation Serif" w:hAnsi="Liberation Serif" w:cs="Liberation Serif"/>
          <w:b/>
          <w:sz w:val="26"/>
          <w:szCs w:val="26"/>
        </w:rPr>
        <w:t>. Инвестиционная деятельность</w:t>
      </w:r>
    </w:p>
    <w:p w:rsidR="00CD1E79" w:rsidRPr="00E74E55" w:rsidRDefault="00FF692A">
      <w:pPr>
        <w:shd w:val="clear" w:color="auto" w:fill="FFFFFF"/>
        <w:spacing w:line="322" w:lineRule="exact"/>
        <w:ind w:firstLine="720"/>
        <w:jc w:val="both"/>
        <w:rPr>
          <w:rFonts w:ascii="Liberation Serif" w:hAnsi="Liberation Serif"/>
          <w:sz w:val="26"/>
          <w:szCs w:val="26"/>
        </w:rPr>
      </w:pPr>
      <w:r w:rsidRPr="00E74E55">
        <w:rPr>
          <w:rFonts w:ascii="Liberation Serif" w:hAnsi="Liberation Serif" w:cs="Liberation Serif"/>
          <w:sz w:val="26"/>
          <w:szCs w:val="26"/>
        </w:rPr>
        <w:t>Объем инвестиций в основной капитал за счет всех источников финан</w:t>
      </w:r>
      <w:r w:rsidR="00A13944" w:rsidRPr="00E74E55">
        <w:rPr>
          <w:rFonts w:ascii="Liberation Serif" w:hAnsi="Liberation Serif" w:cs="Liberation Serif"/>
          <w:sz w:val="26"/>
          <w:szCs w:val="26"/>
        </w:rPr>
        <w:t>сирование в текущих ценах в 2023</w:t>
      </w:r>
      <w:r w:rsidRPr="00E74E55">
        <w:rPr>
          <w:rFonts w:ascii="Liberation Serif" w:hAnsi="Liberation Serif" w:cs="Liberation Serif"/>
          <w:sz w:val="26"/>
          <w:szCs w:val="26"/>
        </w:rPr>
        <w:t xml:space="preserve"> году составил </w:t>
      </w:r>
      <w:r w:rsidR="00451F88" w:rsidRPr="00E74E55">
        <w:rPr>
          <w:rFonts w:ascii="Liberation Serif" w:hAnsi="Liberation Serif" w:cs="Liberation Serif"/>
          <w:sz w:val="26"/>
          <w:szCs w:val="26"/>
        </w:rPr>
        <w:t>2 000</w:t>
      </w:r>
      <w:r w:rsidRPr="00E74E55">
        <w:rPr>
          <w:rFonts w:ascii="Liberation Serif" w:hAnsi="Liberation Serif" w:cs="Liberation Serif"/>
          <w:sz w:val="26"/>
          <w:szCs w:val="26"/>
        </w:rPr>
        <w:t xml:space="preserve">,0 млн. руб., </w:t>
      </w:r>
      <w:r w:rsidR="00451F88" w:rsidRPr="00E74E55">
        <w:rPr>
          <w:rFonts w:ascii="Liberation Serif" w:hAnsi="Liberation Serif" w:cs="Liberation Serif"/>
          <w:sz w:val="26"/>
          <w:szCs w:val="26"/>
        </w:rPr>
        <w:t>снижение на 15% к аналогичному периоду 2022</w:t>
      </w:r>
      <w:r w:rsidRPr="00E74E55">
        <w:rPr>
          <w:rFonts w:ascii="Liberation Serif" w:hAnsi="Liberation Serif" w:cs="Liberation Serif"/>
          <w:sz w:val="26"/>
          <w:szCs w:val="26"/>
        </w:rPr>
        <w:t xml:space="preserve"> года. Наибольший объем инвестиций выполнен организациями сельского хозяйства на сумму </w:t>
      </w:r>
      <w:r w:rsidR="00451F88" w:rsidRPr="00E74E55">
        <w:rPr>
          <w:rFonts w:ascii="Liberation Serif" w:hAnsi="Liberation Serif" w:cs="Liberation Serif"/>
          <w:sz w:val="26"/>
          <w:szCs w:val="26"/>
        </w:rPr>
        <w:t>1 645,0</w:t>
      </w:r>
      <w:r w:rsidRPr="00E74E55">
        <w:rPr>
          <w:rFonts w:ascii="Liberation Serif" w:hAnsi="Liberation Serif" w:cs="Liberation Serif"/>
          <w:sz w:val="26"/>
          <w:szCs w:val="26"/>
        </w:rPr>
        <w:t xml:space="preserve"> млн. руб.</w:t>
      </w:r>
      <w:r w:rsidR="001124F4" w:rsidRPr="00E74E55">
        <w:rPr>
          <w:rFonts w:ascii="Liberation Serif" w:hAnsi="Liberation Serif" w:cs="Liberation Serif"/>
          <w:sz w:val="26"/>
          <w:szCs w:val="26"/>
        </w:rPr>
        <w:t>,</w:t>
      </w:r>
      <w:r w:rsidRPr="00E74E55">
        <w:rPr>
          <w:rFonts w:ascii="Liberation Serif" w:hAnsi="Liberation Serif" w:cs="Liberation Serif"/>
          <w:sz w:val="26"/>
          <w:szCs w:val="26"/>
        </w:rPr>
        <w:t xml:space="preserve"> </w:t>
      </w:r>
      <w:r w:rsidR="001124F4" w:rsidRPr="00E74E55">
        <w:rPr>
          <w:rFonts w:ascii="Liberation Serif" w:hAnsi="Liberation Serif" w:cs="Liberation Serif"/>
          <w:sz w:val="26"/>
          <w:szCs w:val="26"/>
        </w:rPr>
        <w:t>н</w:t>
      </w:r>
      <w:r w:rsidRPr="00E74E55">
        <w:rPr>
          <w:rFonts w:ascii="Liberation Serif" w:hAnsi="Liberation Serif" w:cs="Liberation Serif"/>
          <w:sz w:val="26"/>
          <w:szCs w:val="26"/>
        </w:rPr>
        <w:t>а перспективу планируется уве</w:t>
      </w:r>
      <w:r w:rsidR="002B628B" w:rsidRPr="00E74E55">
        <w:rPr>
          <w:rFonts w:ascii="Liberation Serif" w:hAnsi="Liberation Serif" w:cs="Liberation Serif"/>
          <w:sz w:val="26"/>
          <w:szCs w:val="26"/>
        </w:rPr>
        <w:t xml:space="preserve">личение </w:t>
      </w:r>
      <w:r w:rsidR="00F765DE" w:rsidRPr="00E74E55">
        <w:rPr>
          <w:rFonts w:ascii="Liberation Serif" w:hAnsi="Liberation Serif" w:cs="Liberation Serif"/>
          <w:sz w:val="26"/>
          <w:szCs w:val="26"/>
        </w:rPr>
        <w:t>данного показателя</w:t>
      </w:r>
      <w:r w:rsidR="002B628B" w:rsidRPr="00E74E55">
        <w:rPr>
          <w:rFonts w:ascii="Liberation Serif" w:hAnsi="Liberation Serif" w:cs="Liberation Serif"/>
          <w:sz w:val="26"/>
          <w:szCs w:val="26"/>
        </w:rPr>
        <w:t xml:space="preserve"> к 202</w:t>
      </w:r>
      <w:r w:rsidR="00326531" w:rsidRPr="00E74E55">
        <w:rPr>
          <w:rFonts w:ascii="Liberation Serif" w:hAnsi="Liberation Serif" w:cs="Liberation Serif"/>
          <w:sz w:val="26"/>
          <w:szCs w:val="26"/>
        </w:rPr>
        <w:t>7</w:t>
      </w:r>
      <w:r w:rsidRPr="00E74E55">
        <w:rPr>
          <w:rFonts w:ascii="Liberation Serif" w:hAnsi="Liberation Serif" w:cs="Liberation Serif"/>
          <w:sz w:val="26"/>
          <w:szCs w:val="26"/>
        </w:rPr>
        <w:t xml:space="preserve"> году до 1 </w:t>
      </w:r>
      <w:r w:rsidR="002B628B" w:rsidRPr="00E74E55">
        <w:rPr>
          <w:rFonts w:ascii="Liberation Serif" w:hAnsi="Liberation Serif" w:cs="Liberation Serif"/>
          <w:sz w:val="26"/>
          <w:szCs w:val="26"/>
        </w:rPr>
        <w:t>900</w:t>
      </w:r>
      <w:r w:rsidRPr="00E74E55">
        <w:rPr>
          <w:rFonts w:ascii="Liberation Serif" w:hAnsi="Liberation Serif" w:cs="Liberation Serif"/>
          <w:sz w:val="26"/>
          <w:szCs w:val="26"/>
        </w:rPr>
        <w:t>,0 млн. руб. в год.</w:t>
      </w:r>
    </w:p>
    <w:p w:rsidR="00E74E55" w:rsidRPr="0042200C" w:rsidRDefault="00E74E55">
      <w:pPr>
        <w:jc w:val="center"/>
        <w:rPr>
          <w:rFonts w:ascii="Liberation Serif" w:hAnsi="Liberation Serif" w:cs="Liberation Serif"/>
          <w:b/>
          <w:sz w:val="16"/>
          <w:szCs w:val="16"/>
        </w:rPr>
      </w:pPr>
    </w:p>
    <w:p w:rsidR="00CD1E79" w:rsidRPr="00E74E55" w:rsidRDefault="00FF692A">
      <w:pPr>
        <w:jc w:val="center"/>
        <w:rPr>
          <w:rFonts w:ascii="Liberation Serif" w:hAnsi="Liberation Serif" w:cs="Liberation Serif"/>
          <w:b/>
          <w:sz w:val="26"/>
          <w:szCs w:val="26"/>
        </w:rPr>
      </w:pPr>
      <w:r w:rsidRPr="00E74E55">
        <w:rPr>
          <w:rFonts w:ascii="Liberation Serif" w:hAnsi="Liberation Serif" w:cs="Liberation Serif"/>
          <w:b/>
          <w:sz w:val="26"/>
          <w:szCs w:val="26"/>
          <w:lang w:val="en-US"/>
        </w:rPr>
        <w:t>IV</w:t>
      </w:r>
      <w:r w:rsidRPr="00E74E55">
        <w:rPr>
          <w:rFonts w:ascii="Liberation Serif" w:hAnsi="Liberation Serif" w:cs="Liberation Serif"/>
          <w:b/>
          <w:sz w:val="26"/>
          <w:szCs w:val="26"/>
        </w:rPr>
        <w:t>. Денежные доходы населения</w:t>
      </w:r>
    </w:p>
    <w:p w:rsidR="00CD1E79" w:rsidRPr="00E74E55" w:rsidRDefault="00FF692A" w:rsidP="0089756B">
      <w:pPr>
        <w:shd w:val="clear" w:color="auto" w:fill="FFFFFF"/>
        <w:tabs>
          <w:tab w:val="left" w:pos="2765"/>
          <w:tab w:val="left" w:pos="6701"/>
          <w:tab w:val="left" w:pos="8453"/>
        </w:tabs>
        <w:ind w:firstLine="720"/>
        <w:jc w:val="both"/>
        <w:rPr>
          <w:rFonts w:ascii="Liberation Serif" w:hAnsi="Liberation Serif"/>
          <w:sz w:val="26"/>
          <w:szCs w:val="26"/>
        </w:rPr>
      </w:pPr>
      <w:r w:rsidRPr="00E74E55">
        <w:rPr>
          <w:rFonts w:ascii="Liberation Serif" w:hAnsi="Liberation Serif" w:cs="Liberation Serif"/>
          <w:sz w:val="26"/>
          <w:szCs w:val="26"/>
        </w:rPr>
        <w:t xml:space="preserve">В структуре денежных доходов населения оплата труда составляет </w:t>
      </w:r>
      <w:r w:rsidR="00EE5E2F" w:rsidRPr="00E74E55">
        <w:rPr>
          <w:rFonts w:ascii="Liberation Serif" w:hAnsi="Liberation Serif" w:cs="Liberation Serif"/>
          <w:sz w:val="26"/>
          <w:szCs w:val="26"/>
        </w:rPr>
        <w:t>28,4</w:t>
      </w:r>
      <w:r w:rsidRPr="00E74E55">
        <w:rPr>
          <w:rFonts w:ascii="Liberation Serif" w:hAnsi="Liberation Serif" w:cs="Liberation Serif"/>
          <w:sz w:val="26"/>
          <w:szCs w:val="26"/>
        </w:rPr>
        <w:t>%, социальные выплаты (пенсии, пособия, социальная помощь, стр</w:t>
      </w:r>
      <w:r w:rsidR="00EE5E2F" w:rsidRPr="00E74E55">
        <w:rPr>
          <w:rFonts w:ascii="Liberation Serif" w:hAnsi="Liberation Serif" w:cs="Liberation Serif"/>
          <w:sz w:val="26"/>
          <w:szCs w:val="26"/>
        </w:rPr>
        <w:t>аховые возмещения и т.д.) – 71</w:t>
      </w:r>
      <w:r w:rsidRPr="00E74E55">
        <w:rPr>
          <w:rFonts w:ascii="Liberation Serif" w:hAnsi="Liberation Serif" w:cs="Liberation Serif"/>
          <w:sz w:val="26"/>
          <w:szCs w:val="26"/>
        </w:rPr>
        <w:t>%, доходы от пред</w:t>
      </w:r>
      <w:r w:rsidR="00DC7ABC" w:rsidRPr="00E74E55">
        <w:rPr>
          <w:rFonts w:ascii="Liberation Serif" w:hAnsi="Liberation Serif" w:cs="Liberation Serif"/>
          <w:sz w:val="26"/>
          <w:szCs w:val="26"/>
        </w:rPr>
        <w:t>принимательской деятельности 0,6</w:t>
      </w:r>
      <w:r w:rsidRPr="00E74E55">
        <w:rPr>
          <w:rFonts w:ascii="Liberation Serif" w:hAnsi="Liberation Serif" w:cs="Liberation Serif"/>
          <w:sz w:val="26"/>
          <w:szCs w:val="26"/>
        </w:rPr>
        <w:t xml:space="preserve">%. </w:t>
      </w:r>
      <w:r w:rsidR="00DC7ABC" w:rsidRPr="00E74E55">
        <w:rPr>
          <w:rFonts w:ascii="Liberation Serif" w:hAnsi="Liberation Serif" w:cs="Liberation Serif"/>
          <w:sz w:val="26"/>
          <w:szCs w:val="26"/>
        </w:rPr>
        <w:t>По прогнозу на 2025</w:t>
      </w:r>
      <w:r w:rsidRPr="00E74E55">
        <w:rPr>
          <w:rFonts w:ascii="Liberation Serif" w:hAnsi="Liberation Serif" w:cs="Liberation Serif"/>
          <w:sz w:val="26"/>
          <w:szCs w:val="26"/>
        </w:rPr>
        <w:t>-202</w:t>
      </w:r>
      <w:r w:rsidR="00DC7ABC" w:rsidRPr="00E74E55">
        <w:rPr>
          <w:rFonts w:ascii="Liberation Serif" w:hAnsi="Liberation Serif" w:cs="Liberation Serif"/>
          <w:sz w:val="26"/>
          <w:szCs w:val="26"/>
        </w:rPr>
        <w:t>7</w:t>
      </w:r>
      <w:r w:rsidRPr="00E74E55">
        <w:rPr>
          <w:rFonts w:ascii="Liberation Serif" w:hAnsi="Liberation Serif" w:cs="Liberation Serif"/>
          <w:sz w:val="26"/>
          <w:szCs w:val="26"/>
        </w:rPr>
        <w:t xml:space="preserve"> годы ожидается рост денежных доходов населения в среднем на </w:t>
      </w:r>
      <w:r w:rsidR="00D64330" w:rsidRPr="00E74E55">
        <w:rPr>
          <w:rFonts w:ascii="Liberation Serif" w:hAnsi="Liberation Serif" w:cs="Liberation Serif"/>
          <w:sz w:val="26"/>
          <w:szCs w:val="26"/>
        </w:rPr>
        <w:t>5</w:t>
      </w:r>
      <w:r w:rsidRPr="00E74E55">
        <w:rPr>
          <w:rFonts w:ascii="Liberation Serif" w:hAnsi="Liberation Serif" w:cs="Liberation Serif"/>
          <w:sz w:val="26"/>
          <w:szCs w:val="26"/>
        </w:rPr>
        <w:t>,0%.</w:t>
      </w:r>
    </w:p>
    <w:p w:rsidR="00CD1E79" w:rsidRPr="00E74E55" w:rsidRDefault="00FF692A" w:rsidP="0089756B">
      <w:pPr>
        <w:shd w:val="clear" w:color="auto" w:fill="FFFFFF"/>
        <w:tabs>
          <w:tab w:val="left" w:pos="725"/>
        </w:tabs>
        <w:ind w:firstLine="720"/>
        <w:jc w:val="both"/>
        <w:rPr>
          <w:rFonts w:ascii="Liberation Serif" w:hAnsi="Liberation Serif" w:cs="Liberation Serif"/>
          <w:sz w:val="26"/>
          <w:szCs w:val="26"/>
        </w:rPr>
      </w:pPr>
      <w:r w:rsidRPr="00E74E55">
        <w:rPr>
          <w:rFonts w:ascii="Liberation Serif" w:hAnsi="Liberation Serif" w:cs="Liberation Serif"/>
          <w:color w:val="FF0000"/>
          <w:sz w:val="26"/>
          <w:szCs w:val="26"/>
        </w:rPr>
        <w:tab/>
      </w:r>
      <w:r w:rsidRPr="00E74E55">
        <w:rPr>
          <w:rFonts w:ascii="Liberation Serif" w:hAnsi="Liberation Serif" w:cs="Liberation Serif"/>
          <w:sz w:val="26"/>
          <w:szCs w:val="26"/>
        </w:rPr>
        <w:t xml:space="preserve">Среднедушевые </w:t>
      </w:r>
      <w:r w:rsidR="00D64330" w:rsidRPr="00E74E55">
        <w:rPr>
          <w:rFonts w:ascii="Liberation Serif" w:hAnsi="Liberation Serif" w:cs="Liberation Serif"/>
          <w:sz w:val="26"/>
          <w:szCs w:val="26"/>
        </w:rPr>
        <w:t>денежные доходы (в месяц) в 2023</w:t>
      </w:r>
      <w:r w:rsidRPr="00E74E55">
        <w:rPr>
          <w:rFonts w:ascii="Liberation Serif" w:hAnsi="Liberation Serif" w:cs="Liberation Serif"/>
          <w:sz w:val="26"/>
          <w:szCs w:val="26"/>
        </w:rPr>
        <w:t xml:space="preserve"> году составили 3</w:t>
      </w:r>
      <w:r w:rsidR="00D64330" w:rsidRPr="00E74E55">
        <w:rPr>
          <w:rFonts w:ascii="Liberation Serif" w:hAnsi="Liberation Serif" w:cs="Liberation Serif"/>
          <w:sz w:val="26"/>
          <w:szCs w:val="26"/>
        </w:rPr>
        <w:t>6</w:t>
      </w:r>
      <w:r w:rsidR="00DD5614" w:rsidRPr="00E74E55">
        <w:rPr>
          <w:rFonts w:ascii="Liberation Serif" w:hAnsi="Liberation Serif" w:cs="Liberation Serif"/>
          <w:sz w:val="26"/>
          <w:szCs w:val="26"/>
        </w:rPr>
        <w:t xml:space="preserve"> </w:t>
      </w:r>
      <w:r w:rsidR="00D64330" w:rsidRPr="00E74E55">
        <w:rPr>
          <w:rFonts w:ascii="Liberation Serif" w:hAnsi="Liberation Serif" w:cs="Liberation Serif"/>
          <w:sz w:val="26"/>
          <w:szCs w:val="26"/>
        </w:rPr>
        <w:t>265 руб. на 1 человека, до 2027</w:t>
      </w:r>
      <w:r w:rsidRPr="00E74E55">
        <w:rPr>
          <w:rFonts w:ascii="Liberation Serif" w:hAnsi="Liberation Serif" w:cs="Liberation Serif"/>
          <w:sz w:val="26"/>
          <w:szCs w:val="26"/>
        </w:rPr>
        <w:t xml:space="preserve"> года прогнозируется рост до </w:t>
      </w:r>
      <w:r w:rsidR="00DD5614" w:rsidRPr="00E74E55">
        <w:rPr>
          <w:rFonts w:ascii="Liberation Serif" w:hAnsi="Liberation Serif" w:cs="Liberation Serif"/>
          <w:sz w:val="26"/>
          <w:szCs w:val="26"/>
        </w:rPr>
        <w:t xml:space="preserve">42 </w:t>
      </w:r>
      <w:r w:rsidR="00D64330" w:rsidRPr="00E74E55">
        <w:rPr>
          <w:rFonts w:ascii="Liberation Serif" w:hAnsi="Liberation Serif" w:cs="Liberation Serif"/>
          <w:sz w:val="26"/>
          <w:szCs w:val="26"/>
        </w:rPr>
        <w:t>153</w:t>
      </w:r>
      <w:r w:rsidRPr="00E74E55">
        <w:rPr>
          <w:rFonts w:ascii="Liberation Serif" w:hAnsi="Liberation Serif" w:cs="Liberation Serif"/>
          <w:sz w:val="26"/>
          <w:szCs w:val="26"/>
        </w:rPr>
        <w:t xml:space="preserve"> руб. или</w:t>
      </w:r>
      <w:r w:rsidR="00006144" w:rsidRPr="00E74E55">
        <w:rPr>
          <w:rFonts w:ascii="Liberation Serif" w:hAnsi="Liberation Serif" w:cs="Liberation Serif"/>
          <w:sz w:val="26"/>
          <w:szCs w:val="26"/>
        </w:rPr>
        <w:t xml:space="preserve"> на 16,0 процентов к уровню 2023</w:t>
      </w:r>
      <w:r w:rsidRPr="00E74E55">
        <w:rPr>
          <w:rFonts w:ascii="Liberation Serif" w:hAnsi="Liberation Serif" w:cs="Liberation Serif"/>
          <w:sz w:val="26"/>
          <w:szCs w:val="26"/>
        </w:rPr>
        <w:t xml:space="preserve"> года.</w:t>
      </w:r>
    </w:p>
    <w:p w:rsidR="004454E8" w:rsidRDefault="00FF692A" w:rsidP="007A0564">
      <w:pPr>
        <w:ind w:firstLine="709"/>
        <w:jc w:val="both"/>
        <w:rPr>
          <w:rFonts w:ascii="Liberation Serif" w:hAnsi="Liberation Serif" w:cs="Liberation Serif"/>
          <w:sz w:val="26"/>
          <w:szCs w:val="26"/>
        </w:rPr>
      </w:pPr>
      <w:r w:rsidRPr="00E74E55">
        <w:rPr>
          <w:rFonts w:ascii="Liberation Serif" w:hAnsi="Liberation Serif" w:cs="Liberation Serif"/>
          <w:sz w:val="26"/>
          <w:szCs w:val="26"/>
        </w:rPr>
        <w:t>Номинальная начисленная среднемесячная заработная плата работников по полному кругу организаций за 202</w:t>
      </w:r>
      <w:r w:rsidR="007959AB" w:rsidRPr="00E74E55">
        <w:rPr>
          <w:rFonts w:ascii="Liberation Serif" w:hAnsi="Liberation Serif" w:cs="Liberation Serif"/>
          <w:sz w:val="26"/>
          <w:szCs w:val="26"/>
        </w:rPr>
        <w:t>3</w:t>
      </w:r>
      <w:r w:rsidRPr="00E74E55">
        <w:rPr>
          <w:rFonts w:ascii="Liberation Serif" w:hAnsi="Liberation Serif" w:cs="Liberation Serif"/>
          <w:sz w:val="26"/>
          <w:szCs w:val="26"/>
        </w:rPr>
        <w:t xml:space="preserve"> год достигла </w:t>
      </w:r>
      <w:r w:rsidR="007959AB" w:rsidRPr="00E74E55">
        <w:rPr>
          <w:rFonts w:ascii="Liberation Serif" w:hAnsi="Liberation Serif" w:cs="Liberation Serif"/>
          <w:sz w:val="26"/>
          <w:szCs w:val="26"/>
        </w:rPr>
        <w:t xml:space="preserve">49 221,7 </w:t>
      </w:r>
      <w:r w:rsidR="004D76FE" w:rsidRPr="00E74E55">
        <w:rPr>
          <w:rFonts w:ascii="Liberation Serif" w:hAnsi="Liberation Serif" w:cs="Liberation Serif"/>
          <w:sz w:val="26"/>
          <w:szCs w:val="26"/>
        </w:rPr>
        <w:t>р</w:t>
      </w:r>
      <w:r w:rsidRPr="00E74E55">
        <w:rPr>
          <w:rFonts w:ascii="Liberation Serif" w:hAnsi="Liberation Serif" w:cs="Liberation Serif"/>
          <w:sz w:val="26"/>
          <w:szCs w:val="26"/>
        </w:rPr>
        <w:t>уб. На плани</w:t>
      </w:r>
      <w:r w:rsidR="004D76FE" w:rsidRPr="00E74E55">
        <w:rPr>
          <w:rFonts w:ascii="Liberation Serif" w:hAnsi="Liberation Serif" w:cs="Liberation Serif"/>
          <w:sz w:val="26"/>
          <w:szCs w:val="26"/>
        </w:rPr>
        <w:t>руемый период до 2027</w:t>
      </w:r>
      <w:r w:rsidRPr="00E74E55">
        <w:rPr>
          <w:rFonts w:ascii="Liberation Serif" w:hAnsi="Liberation Serif" w:cs="Liberation Serif"/>
          <w:sz w:val="26"/>
          <w:szCs w:val="26"/>
        </w:rPr>
        <w:t xml:space="preserve"> года планируется ро</w:t>
      </w:r>
      <w:proofErr w:type="gramStart"/>
      <w:r w:rsidRPr="00E74E55">
        <w:rPr>
          <w:rFonts w:ascii="Liberation Serif" w:hAnsi="Liberation Serif" w:cs="Liberation Serif"/>
          <w:sz w:val="26"/>
          <w:szCs w:val="26"/>
        </w:rPr>
        <w:t>ст в ср</w:t>
      </w:r>
      <w:proofErr w:type="gramEnd"/>
      <w:r w:rsidRPr="00E74E55">
        <w:rPr>
          <w:rFonts w:ascii="Liberation Serif" w:hAnsi="Liberation Serif" w:cs="Liberation Serif"/>
          <w:sz w:val="26"/>
          <w:szCs w:val="26"/>
        </w:rPr>
        <w:t xml:space="preserve">еднем в год на </w:t>
      </w:r>
      <w:r w:rsidR="00F11454" w:rsidRPr="00E74E55">
        <w:rPr>
          <w:rFonts w:ascii="Liberation Serif" w:hAnsi="Liberation Serif" w:cs="Liberation Serif"/>
          <w:sz w:val="26"/>
          <w:szCs w:val="26"/>
        </w:rPr>
        <w:t>10</w:t>
      </w:r>
      <w:r w:rsidRPr="00E74E55">
        <w:rPr>
          <w:rFonts w:ascii="Liberation Serif" w:hAnsi="Liberation Serif" w:cs="Liberation Serif"/>
          <w:sz w:val="26"/>
          <w:szCs w:val="26"/>
        </w:rPr>
        <w:t>,0 процентов.</w:t>
      </w:r>
      <w:r w:rsidR="0089756B" w:rsidRPr="00E74E55">
        <w:rPr>
          <w:rFonts w:ascii="Liberation Serif" w:hAnsi="Liberation Serif" w:cs="Liberation Serif"/>
          <w:sz w:val="26"/>
          <w:szCs w:val="26"/>
        </w:rPr>
        <w:t xml:space="preserve"> </w:t>
      </w:r>
      <w:proofErr w:type="gramStart"/>
      <w:r w:rsidR="0089756B" w:rsidRPr="00E74E55">
        <w:rPr>
          <w:rFonts w:ascii="Liberation Serif" w:hAnsi="Liberation Serif" w:cs="Liberation Serif"/>
          <w:sz w:val="26"/>
          <w:szCs w:val="26"/>
        </w:rPr>
        <w:t xml:space="preserve">При планировании оплаты труда </w:t>
      </w:r>
      <w:r w:rsidR="00F11454" w:rsidRPr="00E74E55">
        <w:rPr>
          <w:rFonts w:ascii="Liberation Serif" w:hAnsi="Liberation Serif" w:cs="Liberation Serif"/>
          <w:sz w:val="26"/>
          <w:szCs w:val="26"/>
        </w:rPr>
        <w:t>учитывал</w:t>
      </w:r>
      <w:r w:rsidR="00E425B9" w:rsidRPr="00E74E55">
        <w:rPr>
          <w:rFonts w:ascii="Liberation Serif" w:hAnsi="Liberation Serif" w:cs="Liberation Serif"/>
          <w:sz w:val="26"/>
          <w:szCs w:val="26"/>
        </w:rPr>
        <w:t>ся</w:t>
      </w:r>
      <w:r w:rsidR="00F11454" w:rsidRPr="00E74E55">
        <w:rPr>
          <w:rFonts w:ascii="Liberation Serif" w:hAnsi="Liberation Serif" w:cs="Liberation Serif"/>
          <w:sz w:val="26"/>
          <w:szCs w:val="26"/>
        </w:rPr>
        <w:t xml:space="preserve"> </w:t>
      </w:r>
      <w:r w:rsidR="00C53267">
        <w:rPr>
          <w:rFonts w:ascii="Liberation Serif" w:hAnsi="Liberation Serif" w:cs="Liberation Serif"/>
          <w:sz w:val="26"/>
          <w:szCs w:val="26"/>
        </w:rPr>
        <w:t>рост</w:t>
      </w:r>
      <w:r w:rsidR="0089756B" w:rsidRPr="00E74E55">
        <w:rPr>
          <w:rFonts w:ascii="Liberation Serif" w:hAnsi="Liberation Serif" w:cs="Liberation Serif"/>
          <w:sz w:val="26"/>
          <w:szCs w:val="26"/>
        </w:rPr>
        <w:t xml:space="preserve"> инфляции</w:t>
      </w:r>
      <w:r w:rsidR="0002610B" w:rsidRPr="00E74E55">
        <w:rPr>
          <w:rFonts w:ascii="Liberation Serif" w:hAnsi="Liberation Serif" w:cs="Liberation Serif"/>
          <w:sz w:val="26"/>
          <w:szCs w:val="26"/>
        </w:rPr>
        <w:t xml:space="preserve"> </w:t>
      </w:r>
      <w:r w:rsidR="00C53267">
        <w:rPr>
          <w:rFonts w:ascii="Liberation Serif" w:hAnsi="Liberation Serif" w:cs="Liberation Serif"/>
          <w:sz w:val="26"/>
          <w:szCs w:val="26"/>
        </w:rPr>
        <w:t xml:space="preserve">и повышение заработной платы </w:t>
      </w:r>
      <w:r w:rsidR="0002610B" w:rsidRPr="00E74E55">
        <w:rPr>
          <w:rFonts w:ascii="Liberation Serif" w:hAnsi="Liberation Serif" w:cs="Liberation Serif"/>
          <w:sz w:val="26"/>
          <w:szCs w:val="26"/>
        </w:rPr>
        <w:t xml:space="preserve">(согласно </w:t>
      </w:r>
      <w:r w:rsidR="0002610B" w:rsidRPr="00E74E55">
        <w:rPr>
          <w:rFonts w:ascii="Liberation Serif" w:eastAsia="DejaVu Sans" w:hAnsi="Liberation Serif" w:cs="Liberation Serif"/>
          <w:sz w:val="26"/>
          <w:szCs w:val="26"/>
        </w:rPr>
        <w:t xml:space="preserve">Распоряжения Губернатора Свердловской области от 15.06.2022 N 120-РГ "Об утверждении распределения по муниципальным образованиям, расположенным на территории Свердловской области, значений (уровней)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w:t>
      </w:r>
      <w:r w:rsidR="004454E8" w:rsidRPr="00E74E55">
        <w:rPr>
          <w:rFonts w:ascii="Liberation Serif" w:hAnsi="Liberation Serif" w:cs="Liberation Serif"/>
          <w:sz w:val="26"/>
          <w:szCs w:val="26"/>
        </w:rPr>
        <w:t>в</w:t>
      </w:r>
      <w:r w:rsidR="0089756B" w:rsidRPr="00E74E55">
        <w:rPr>
          <w:rFonts w:ascii="Liberation Serif" w:hAnsi="Liberation Serif" w:cs="Liberation Serif"/>
          <w:sz w:val="26"/>
          <w:szCs w:val="26"/>
        </w:rPr>
        <w:t xml:space="preserve"> соответствии с письмом Минэкономразвития</w:t>
      </w:r>
      <w:proofErr w:type="gramEnd"/>
      <w:r w:rsidR="0089756B" w:rsidRPr="00E74E55">
        <w:rPr>
          <w:rFonts w:ascii="Liberation Serif" w:hAnsi="Liberation Serif" w:cs="Liberation Serif"/>
          <w:sz w:val="26"/>
          <w:szCs w:val="26"/>
        </w:rPr>
        <w:t xml:space="preserve"> </w:t>
      </w:r>
      <w:proofErr w:type="gramStart"/>
      <w:r w:rsidR="0089756B" w:rsidRPr="00E74E55">
        <w:rPr>
          <w:rFonts w:ascii="Liberation Serif" w:hAnsi="Liberation Serif" w:cs="Liberation Serif"/>
          <w:sz w:val="26"/>
          <w:szCs w:val="26"/>
        </w:rPr>
        <w:t>России от 03.05.2024</w:t>
      </w:r>
      <w:r w:rsidR="00E74E55" w:rsidRPr="00E74E55">
        <w:rPr>
          <w:rFonts w:ascii="Liberation Serif" w:hAnsi="Liberation Serif" w:cs="Liberation Serif"/>
          <w:sz w:val="26"/>
          <w:szCs w:val="26"/>
        </w:rPr>
        <w:t xml:space="preserve"> </w:t>
      </w:r>
      <w:r w:rsidR="0089756B" w:rsidRPr="00E74E55">
        <w:rPr>
          <w:rFonts w:ascii="Liberation Serif" w:hAnsi="Liberation Serif" w:cs="Liberation Serif"/>
          <w:sz w:val="26"/>
          <w:szCs w:val="26"/>
        </w:rPr>
        <w:t>№ 15354-ВД/Д14и «О разработке прогноза социально-экономического развития Российской Федерации на 2025 год и на плановый период 2026 и 2027 годов»</w:t>
      </w:r>
      <w:r w:rsidR="004454E8" w:rsidRPr="00E74E55">
        <w:rPr>
          <w:rFonts w:ascii="Liberation Serif" w:hAnsi="Liberation Serif" w:cs="Liberation Serif"/>
          <w:sz w:val="26"/>
          <w:szCs w:val="26"/>
        </w:rPr>
        <w:t>).</w:t>
      </w:r>
      <w:proofErr w:type="gramEnd"/>
    </w:p>
    <w:p w:rsidR="00E74E55" w:rsidRPr="0042200C" w:rsidRDefault="00E74E55" w:rsidP="007A0564">
      <w:pPr>
        <w:ind w:firstLine="709"/>
        <w:jc w:val="both"/>
        <w:rPr>
          <w:rFonts w:ascii="Liberation Serif" w:hAnsi="Liberation Serif" w:cs="Liberation Serif"/>
          <w:sz w:val="16"/>
          <w:szCs w:val="16"/>
        </w:rPr>
      </w:pPr>
    </w:p>
    <w:p w:rsidR="00CD1E79" w:rsidRPr="00E74E55" w:rsidRDefault="00FF692A">
      <w:pPr>
        <w:shd w:val="clear" w:color="auto" w:fill="FFFFFF"/>
        <w:tabs>
          <w:tab w:val="left" w:pos="1013"/>
        </w:tabs>
        <w:spacing w:line="317" w:lineRule="exact"/>
        <w:ind w:firstLine="720"/>
        <w:jc w:val="center"/>
        <w:rPr>
          <w:rFonts w:ascii="Liberation Serif" w:hAnsi="Liberation Serif" w:cs="Liberation Serif"/>
          <w:b/>
          <w:sz w:val="26"/>
          <w:szCs w:val="26"/>
        </w:rPr>
      </w:pPr>
      <w:r w:rsidRPr="00E74E55">
        <w:rPr>
          <w:rFonts w:ascii="Liberation Serif" w:hAnsi="Liberation Serif" w:cs="Liberation Serif"/>
          <w:b/>
          <w:spacing w:val="-12"/>
          <w:sz w:val="26"/>
          <w:szCs w:val="26"/>
          <w:lang w:val="en-US"/>
        </w:rPr>
        <w:t>V</w:t>
      </w:r>
      <w:r w:rsidRPr="00E74E55">
        <w:rPr>
          <w:rFonts w:ascii="Liberation Serif" w:hAnsi="Liberation Serif" w:cs="Liberation Serif"/>
          <w:b/>
          <w:spacing w:val="-12"/>
          <w:sz w:val="26"/>
          <w:szCs w:val="26"/>
        </w:rPr>
        <w:t>.</w:t>
      </w:r>
      <w:r w:rsidRPr="00E74E55">
        <w:rPr>
          <w:rFonts w:ascii="Liberation Serif" w:hAnsi="Liberation Serif" w:cs="Liberation Serif"/>
          <w:b/>
          <w:sz w:val="26"/>
          <w:szCs w:val="26"/>
        </w:rPr>
        <w:t xml:space="preserve"> Потребительский рынок</w:t>
      </w:r>
    </w:p>
    <w:p w:rsidR="00CD1E79" w:rsidRPr="00E74E55" w:rsidRDefault="00FF692A">
      <w:pPr>
        <w:ind w:firstLine="709"/>
        <w:jc w:val="both"/>
        <w:rPr>
          <w:rFonts w:ascii="Liberation Serif" w:hAnsi="Liberation Serif" w:cs="Liberation Serif"/>
          <w:sz w:val="26"/>
          <w:szCs w:val="26"/>
        </w:rPr>
      </w:pPr>
      <w:r w:rsidRPr="00E74E55">
        <w:rPr>
          <w:rFonts w:ascii="Liberation Serif" w:hAnsi="Liberation Serif" w:cs="Liberation Serif"/>
          <w:sz w:val="26"/>
          <w:szCs w:val="26"/>
        </w:rPr>
        <w:t>Оборот розничной торговли со</w:t>
      </w:r>
      <w:r w:rsidR="00DE4CB2" w:rsidRPr="00E74E55">
        <w:rPr>
          <w:rFonts w:ascii="Liberation Serif" w:hAnsi="Liberation Serif" w:cs="Liberation Serif"/>
          <w:sz w:val="26"/>
          <w:szCs w:val="26"/>
        </w:rPr>
        <w:t>ставил в действующих ценах 906,1</w:t>
      </w:r>
      <w:r w:rsidRPr="00E74E55">
        <w:rPr>
          <w:rFonts w:ascii="Liberation Serif" w:hAnsi="Liberation Serif" w:cs="Liberation Serif"/>
          <w:sz w:val="26"/>
          <w:szCs w:val="26"/>
        </w:rPr>
        <w:t xml:space="preserve"> млн. руб. или на </w:t>
      </w:r>
      <w:r w:rsidR="00DE4CB2" w:rsidRPr="00E74E55">
        <w:rPr>
          <w:rFonts w:ascii="Liberation Serif" w:hAnsi="Liberation Serif" w:cs="Liberation Serif"/>
          <w:sz w:val="26"/>
          <w:szCs w:val="26"/>
        </w:rPr>
        <w:t>49,5</w:t>
      </w:r>
      <w:r w:rsidRPr="00E74E55">
        <w:rPr>
          <w:rFonts w:ascii="Liberation Serif" w:hAnsi="Liberation Serif" w:cs="Liberation Serif"/>
          <w:sz w:val="26"/>
          <w:szCs w:val="26"/>
        </w:rPr>
        <w:t xml:space="preserve"> процента выше уровня 202</w:t>
      </w:r>
      <w:r w:rsidR="00DE4CB2" w:rsidRPr="00E74E55">
        <w:rPr>
          <w:rFonts w:ascii="Liberation Serif" w:hAnsi="Liberation Serif" w:cs="Liberation Serif"/>
          <w:sz w:val="26"/>
          <w:szCs w:val="26"/>
        </w:rPr>
        <w:t>2</w:t>
      </w:r>
      <w:r w:rsidRPr="00E74E55">
        <w:rPr>
          <w:rFonts w:ascii="Liberation Serif" w:hAnsi="Liberation Serif" w:cs="Liberation Serif"/>
          <w:sz w:val="26"/>
          <w:szCs w:val="26"/>
        </w:rPr>
        <w:t xml:space="preserve"> года, к 2025 году планируется рост до </w:t>
      </w:r>
      <w:r w:rsidR="006E48F5" w:rsidRPr="00E74E55">
        <w:rPr>
          <w:rFonts w:ascii="Liberation Serif" w:hAnsi="Liberation Serif" w:cs="Liberation Serif"/>
          <w:sz w:val="26"/>
          <w:szCs w:val="26"/>
        </w:rPr>
        <w:t>930</w:t>
      </w:r>
      <w:r w:rsidRPr="00E74E55">
        <w:rPr>
          <w:rFonts w:ascii="Liberation Serif" w:hAnsi="Liberation Serif" w:cs="Liberation Serif"/>
          <w:sz w:val="26"/>
          <w:szCs w:val="26"/>
        </w:rPr>
        <w:t xml:space="preserve">,0 млн. руб. На душу населения оборот розничной торговли составил </w:t>
      </w:r>
      <w:r w:rsidR="00567752" w:rsidRPr="00E74E55">
        <w:rPr>
          <w:rFonts w:ascii="Liberation Serif" w:hAnsi="Liberation Serif" w:cs="Liberation Serif"/>
          <w:sz w:val="26"/>
          <w:szCs w:val="26"/>
        </w:rPr>
        <w:t>34,8 тыс. руб., до 2027 года планируется достичь 37,2</w:t>
      </w:r>
      <w:r w:rsidRPr="00E74E55">
        <w:rPr>
          <w:rFonts w:ascii="Liberation Serif" w:hAnsi="Liberation Serif" w:cs="Liberation Serif"/>
          <w:sz w:val="26"/>
          <w:szCs w:val="26"/>
        </w:rPr>
        <w:t xml:space="preserve"> тыс. руб.</w:t>
      </w:r>
    </w:p>
    <w:p w:rsidR="00CD1E79" w:rsidRDefault="00FF692A">
      <w:pPr>
        <w:ind w:firstLine="709"/>
        <w:jc w:val="both"/>
        <w:rPr>
          <w:rFonts w:ascii="Liberation Serif" w:hAnsi="Liberation Serif"/>
          <w:sz w:val="26"/>
          <w:szCs w:val="26"/>
        </w:rPr>
      </w:pPr>
      <w:r w:rsidRPr="00E74E55">
        <w:rPr>
          <w:rFonts w:ascii="Liberation Serif" w:hAnsi="Liberation Serif" w:cs="Liberation Serif"/>
          <w:sz w:val="26"/>
          <w:szCs w:val="26"/>
        </w:rPr>
        <w:t>Оборот общественного питания составил в 202</w:t>
      </w:r>
      <w:r w:rsidR="00567752" w:rsidRPr="00E74E55">
        <w:rPr>
          <w:rFonts w:ascii="Liberation Serif" w:hAnsi="Liberation Serif" w:cs="Liberation Serif"/>
          <w:sz w:val="26"/>
          <w:szCs w:val="26"/>
        </w:rPr>
        <w:t>3</w:t>
      </w:r>
      <w:r w:rsidR="00186599" w:rsidRPr="00E74E55">
        <w:rPr>
          <w:rFonts w:ascii="Liberation Serif" w:hAnsi="Liberation Serif" w:cs="Liberation Serif"/>
          <w:sz w:val="26"/>
          <w:szCs w:val="26"/>
        </w:rPr>
        <w:t xml:space="preserve"> году </w:t>
      </w:r>
      <w:r w:rsidR="003555AE" w:rsidRPr="00E74E55">
        <w:rPr>
          <w:rFonts w:ascii="Liberation Serif" w:hAnsi="Liberation Serif" w:cs="Liberation Serif"/>
          <w:sz w:val="26"/>
          <w:szCs w:val="26"/>
        </w:rPr>
        <w:t>30,7</w:t>
      </w:r>
      <w:r w:rsidR="00186599" w:rsidRPr="00E74E55">
        <w:rPr>
          <w:rFonts w:ascii="Liberation Serif" w:hAnsi="Liberation Serif" w:cs="Liberation Serif"/>
          <w:sz w:val="26"/>
          <w:szCs w:val="26"/>
        </w:rPr>
        <w:t xml:space="preserve"> млн. рублей, что к </w:t>
      </w:r>
      <w:r w:rsidRPr="00E74E55">
        <w:rPr>
          <w:rFonts w:ascii="Liberation Serif" w:hAnsi="Liberation Serif" w:cs="Liberation Serif"/>
          <w:sz w:val="26"/>
          <w:szCs w:val="26"/>
        </w:rPr>
        <w:t>уровню прошлого года в фактических ценах сос</w:t>
      </w:r>
      <w:r w:rsidR="003555AE" w:rsidRPr="00E74E55">
        <w:rPr>
          <w:rFonts w:ascii="Liberation Serif" w:hAnsi="Liberation Serif" w:cs="Liberation Serif"/>
          <w:sz w:val="26"/>
          <w:szCs w:val="26"/>
        </w:rPr>
        <w:t>тавил 116</w:t>
      </w:r>
      <w:r w:rsidR="005D4749" w:rsidRPr="00E74E55">
        <w:rPr>
          <w:rFonts w:ascii="Liberation Serif" w:hAnsi="Liberation Serif" w:cs="Liberation Serif"/>
          <w:sz w:val="26"/>
          <w:szCs w:val="26"/>
        </w:rPr>
        <w:t>%. В 2024</w:t>
      </w:r>
      <w:r w:rsidRPr="00E74E55">
        <w:rPr>
          <w:rFonts w:ascii="Liberation Serif" w:hAnsi="Liberation Serif" w:cs="Liberation Serif"/>
          <w:sz w:val="26"/>
          <w:szCs w:val="26"/>
        </w:rPr>
        <w:t xml:space="preserve"> году </w:t>
      </w:r>
      <w:r w:rsidRPr="00E74E55">
        <w:rPr>
          <w:rFonts w:ascii="Liberation Serif" w:hAnsi="Liberation Serif"/>
          <w:sz w:val="26"/>
          <w:szCs w:val="26"/>
        </w:rPr>
        <w:t>планируется незначительный рост.</w:t>
      </w:r>
    </w:p>
    <w:p w:rsidR="00C53267" w:rsidRPr="0042200C" w:rsidRDefault="00C53267">
      <w:pPr>
        <w:ind w:firstLine="709"/>
        <w:jc w:val="both"/>
        <w:rPr>
          <w:rFonts w:ascii="Liberation Serif" w:hAnsi="Liberation Serif"/>
          <w:sz w:val="16"/>
          <w:szCs w:val="16"/>
        </w:rPr>
      </w:pPr>
    </w:p>
    <w:p w:rsidR="00CD1E79" w:rsidRPr="00E74E55" w:rsidRDefault="00FF692A">
      <w:pPr>
        <w:ind w:firstLine="708"/>
        <w:jc w:val="center"/>
        <w:rPr>
          <w:rFonts w:ascii="Liberation Serif" w:hAnsi="Liberation Serif" w:cs="Liberation Serif"/>
          <w:b/>
          <w:sz w:val="26"/>
          <w:szCs w:val="26"/>
        </w:rPr>
      </w:pPr>
      <w:r w:rsidRPr="00E74E55">
        <w:rPr>
          <w:rFonts w:ascii="Liberation Serif" w:hAnsi="Liberation Serif" w:cs="Liberation Serif"/>
          <w:b/>
          <w:sz w:val="26"/>
          <w:szCs w:val="26"/>
          <w:lang w:val="en-US"/>
        </w:rPr>
        <w:t>VI</w:t>
      </w:r>
      <w:r w:rsidRPr="00E74E55">
        <w:rPr>
          <w:rFonts w:ascii="Liberation Serif" w:hAnsi="Liberation Serif" w:cs="Liberation Serif"/>
          <w:b/>
          <w:sz w:val="26"/>
          <w:szCs w:val="26"/>
        </w:rPr>
        <w:t>. Демографические показатели</w:t>
      </w:r>
    </w:p>
    <w:p w:rsidR="00CD1E79" w:rsidRPr="00E74E55" w:rsidRDefault="00FF692A">
      <w:pPr>
        <w:ind w:firstLine="720"/>
        <w:jc w:val="both"/>
        <w:rPr>
          <w:rFonts w:ascii="Liberation Serif" w:hAnsi="Liberation Serif" w:cs="Liberation Serif"/>
          <w:sz w:val="26"/>
          <w:szCs w:val="26"/>
        </w:rPr>
      </w:pPr>
      <w:r w:rsidRPr="00E74E55">
        <w:rPr>
          <w:rFonts w:ascii="Liberation Serif" w:hAnsi="Liberation Serif" w:cs="Liberation Serif"/>
          <w:sz w:val="26"/>
          <w:szCs w:val="26"/>
        </w:rPr>
        <w:t>Численность постоянного населения муниципального образования на 01.01.202</w:t>
      </w:r>
      <w:r w:rsidR="00553CDF" w:rsidRPr="00E74E55">
        <w:rPr>
          <w:rFonts w:ascii="Liberation Serif" w:hAnsi="Liberation Serif" w:cs="Liberation Serif"/>
          <w:sz w:val="26"/>
          <w:szCs w:val="26"/>
        </w:rPr>
        <w:t>3</w:t>
      </w:r>
      <w:r w:rsidRPr="00E74E55">
        <w:rPr>
          <w:rFonts w:ascii="Liberation Serif" w:hAnsi="Liberation Serif" w:cs="Liberation Serif"/>
          <w:sz w:val="26"/>
          <w:szCs w:val="26"/>
        </w:rPr>
        <w:t xml:space="preserve"> года </w:t>
      </w:r>
      <w:r w:rsidR="00FD14FA" w:rsidRPr="00E74E55">
        <w:rPr>
          <w:rFonts w:ascii="Liberation Serif" w:hAnsi="Liberation Serif" w:cs="Liberation Serif"/>
          <w:sz w:val="26"/>
          <w:szCs w:val="26"/>
        </w:rPr>
        <w:t>составила 26 128 человек. В 2024</w:t>
      </w:r>
      <w:r w:rsidRPr="00E74E55">
        <w:rPr>
          <w:rFonts w:ascii="Liberation Serif" w:hAnsi="Liberation Serif" w:cs="Liberation Serif"/>
          <w:sz w:val="26"/>
          <w:szCs w:val="26"/>
        </w:rPr>
        <w:t xml:space="preserve"> году уменьшение численности по причине роста миграции (</w:t>
      </w:r>
      <w:r w:rsidRPr="00E74E55">
        <w:rPr>
          <w:rFonts w:ascii="Liberation Serif" w:eastAsia="SimSun;宋体" w:hAnsi="Liberation Serif" w:cs="Liberation Serif"/>
          <w:sz w:val="26"/>
          <w:szCs w:val="26"/>
        </w:rPr>
        <w:t>убыль населения в значительной степени связана с отсутствием рабочих мест и высших учебных заведений по предоставлению образовательных услуг на территории Ирбитского МО и города Ирбита)</w:t>
      </w:r>
      <w:r w:rsidRPr="00E74E55">
        <w:rPr>
          <w:rFonts w:ascii="Liberation Serif" w:hAnsi="Liberation Serif" w:cs="Liberation Serif"/>
          <w:sz w:val="26"/>
          <w:szCs w:val="26"/>
        </w:rPr>
        <w:t xml:space="preserve"> и превышение смертности населения по сравнению с рождаемостью.</w:t>
      </w:r>
    </w:p>
    <w:p w:rsidR="00CD1E79" w:rsidRPr="00E74E55" w:rsidRDefault="00FF692A">
      <w:pPr>
        <w:widowControl/>
        <w:ind w:firstLine="720"/>
        <w:jc w:val="both"/>
        <w:rPr>
          <w:rFonts w:ascii="Liberation Serif" w:hAnsi="Liberation Serif"/>
          <w:sz w:val="26"/>
          <w:szCs w:val="26"/>
        </w:rPr>
      </w:pPr>
      <w:r w:rsidRPr="00E74E55">
        <w:rPr>
          <w:rFonts w:ascii="Liberation Serif" w:hAnsi="Liberation Serif" w:cs="Liberation Serif"/>
          <w:sz w:val="26"/>
          <w:szCs w:val="26"/>
        </w:rPr>
        <w:t>Удельный вес населения</w:t>
      </w:r>
      <w:bookmarkStart w:id="0" w:name="_GoBack"/>
      <w:r w:rsidRPr="00E74E55">
        <w:rPr>
          <w:rFonts w:ascii="Liberation Serif" w:hAnsi="Liberation Serif" w:cs="Liberation Serif"/>
          <w:sz w:val="26"/>
          <w:szCs w:val="26"/>
        </w:rPr>
        <w:t xml:space="preserve"> </w:t>
      </w:r>
      <w:bookmarkEnd w:id="0"/>
      <w:r w:rsidR="008A2E2D" w:rsidRPr="00E74E55">
        <w:rPr>
          <w:rFonts w:ascii="Liberation Serif" w:hAnsi="Liberation Serif" w:cs="Liberation Serif"/>
          <w:sz w:val="26"/>
          <w:szCs w:val="26"/>
        </w:rPr>
        <w:t>в трудоспособном возрасте в 2023</w:t>
      </w:r>
      <w:r w:rsidR="005723A7" w:rsidRPr="00E74E55">
        <w:rPr>
          <w:rFonts w:ascii="Liberation Serif" w:hAnsi="Liberation Serif" w:cs="Liberation Serif"/>
          <w:sz w:val="26"/>
          <w:szCs w:val="26"/>
        </w:rPr>
        <w:t xml:space="preserve"> году составил 54</w:t>
      </w:r>
      <w:r w:rsidRPr="00E74E55">
        <w:rPr>
          <w:rFonts w:ascii="Liberation Serif" w:hAnsi="Liberation Serif" w:cs="Liberation Serif"/>
          <w:sz w:val="26"/>
          <w:szCs w:val="26"/>
        </w:rPr>
        <w:t>,</w:t>
      </w:r>
      <w:r w:rsidR="005723A7" w:rsidRPr="00E74E55">
        <w:rPr>
          <w:rFonts w:ascii="Liberation Serif" w:hAnsi="Liberation Serif" w:cs="Liberation Serif"/>
          <w:sz w:val="26"/>
          <w:szCs w:val="26"/>
        </w:rPr>
        <w:t>2%, в последующий период до 2027</w:t>
      </w:r>
      <w:r w:rsidRPr="00E74E55">
        <w:rPr>
          <w:rFonts w:ascii="Liberation Serif" w:hAnsi="Liberation Serif" w:cs="Liberation Serif"/>
          <w:sz w:val="26"/>
          <w:szCs w:val="26"/>
        </w:rPr>
        <w:t xml:space="preserve"> года планируется увеличение в</w:t>
      </w:r>
      <w:r w:rsidRPr="00E74E55">
        <w:rPr>
          <w:rFonts w:ascii="Liberation Serif" w:hAnsi="Liberation Serif" w:cs="Liberation Serif"/>
          <w:bCs/>
          <w:sz w:val="26"/>
          <w:szCs w:val="26"/>
        </w:rPr>
        <w:t xml:space="preserve"> соответствии с </w:t>
      </w:r>
      <w:r w:rsidR="00F765DE" w:rsidRPr="00E74E55">
        <w:rPr>
          <w:rFonts w:ascii="Liberation Serif" w:hAnsi="Liberation Serif" w:cs="Liberation Serif"/>
          <w:bCs/>
          <w:sz w:val="26"/>
          <w:szCs w:val="26"/>
        </w:rPr>
        <w:t>постепенным</w:t>
      </w:r>
      <w:r w:rsidRPr="00E74E55">
        <w:rPr>
          <w:rFonts w:ascii="Liberation Serif" w:hAnsi="Liberation Serif" w:cs="Liberation Serif"/>
          <w:bCs/>
          <w:sz w:val="26"/>
          <w:szCs w:val="26"/>
        </w:rPr>
        <w:t xml:space="preserve"> повышение</w:t>
      </w:r>
      <w:r w:rsidR="00F765DE" w:rsidRPr="00E74E55">
        <w:rPr>
          <w:rFonts w:ascii="Liberation Serif" w:hAnsi="Liberation Serif" w:cs="Liberation Serif"/>
          <w:bCs/>
          <w:sz w:val="26"/>
          <w:szCs w:val="26"/>
        </w:rPr>
        <w:t>м</w:t>
      </w:r>
      <w:r w:rsidRPr="00E74E55">
        <w:rPr>
          <w:rFonts w:ascii="Liberation Serif" w:hAnsi="Liberation Serif" w:cs="Liberation Serif"/>
          <w:bCs/>
          <w:sz w:val="26"/>
          <w:szCs w:val="26"/>
        </w:rPr>
        <w:t xml:space="preserve"> общеустановленного возраста, дающего право на назначение страховой пенсии по старости и пенсии по государственному обеспечению.</w:t>
      </w:r>
    </w:p>
    <w:p w:rsidR="00CD1E79" w:rsidRPr="00E74E55" w:rsidRDefault="00FF692A">
      <w:pPr>
        <w:ind w:firstLine="720"/>
        <w:jc w:val="both"/>
        <w:rPr>
          <w:rFonts w:ascii="Liberation Serif" w:hAnsi="Liberation Serif" w:cs="Liberation Serif"/>
          <w:sz w:val="26"/>
          <w:szCs w:val="26"/>
        </w:rPr>
      </w:pPr>
      <w:r w:rsidRPr="00E74E55">
        <w:rPr>
          <w:rFonts w:ascii="Liberation Serif" w:hAnsi="Liberation Serif" w:cs="Liberation Serif"/>
          <w:sz w:val="26"/>
          <w:szCs w:val="26"/>
        </w:rPr>
        <w:t>Дети и подростки в структуре трудоспособно</w:t>
      </w:r>
      <w:r w:rsidR="00BA521F" w:rsidRPr="00E74E55">
        <w:rPr>
          <w:rFonts w:ascii="Liberation Serif" w:hAnsi="Liberation Serif" w:cs="Liberation Serif"/>
          <w:sz w:val="26"/>
          <w:szCs w:val="26"/>
        </w:rPr>
        <w:t>го населения занимают около 32</w:t>
      </w:r>
      <w:r w:rsidRPr="00E74E55">
        <w:rPr>
          <w:rFonts w:ascii="Liberation Serif" w:hAnsi="Liberation Serif" w:cs="Liberation Serif"/>
          <w:sz w:val="26"/>
          <w:szCs w:val="26"/>
        </w:rPr>
        <w:t xml:space="preserve">%. </w:t>
      </w:r>
    </w:p>
    <w:p w:rsidR="00CD1E79" w:rsidRPr="00E74E55" w:rsidRDefault="00FF692A">
      <w:pPr>
        <w:ind w:firstLine="720"/>
        <w:jc w:val="both"/>
        <w:rPr>
          <w:rFonts w:ascii="Liberation Serif" w:hAnsi="Liberation Serif"/>
          <w:color w:val="FF0000"/>
          <w:sz w:val="26"/>
          <w:szCs w:val="26"/>
        </w:rPr>
      </w:pPr>
      <w:r w:rsidRPr="00E74E55">
        <w:rPr>
          <w:rFonts w:ascii="Liberation Serif" w:hAnsi="Liberation Serif" w:cs="Liberation Serif"/>
          <w:sz w:val="26"/>
          <w:szCs w:val="26"/>
        </w:rPr>
        <w:t>Численность детей в возрасте 3 – 7 лет (дош</w:t>
      </w:r>
      <w:r w:rsidR="008371B4" w:rsidRPr="00E74E55">
        <w:rPr>
          <w:rFonts w:ascii="Liberation Serif" w:hAnsi="Liberation Serif" w:cs="Liberation Serif"/>
          <w:sz w:val="26"/>
          <w:szCs w:val="26"/>
        </w:rPr>
        <w:t>кольного возраста) на 01.01.2024</w:t>
      </w:r>
      <w:r w:rsidRPr="00E74E55">
        <w:rPr>
          <w:rFonts w:ascii="Liberation Serif" w:hAnsi="Liberation Serif" w:cs="Liberation Serif"/>
          <w:sz w:val="26"/>
          <w:szCs w:val="26"/>
        </w:rPr>
        <w:t xml:space="preserve"> года составляет </w:t>
      </w:r>
      <w:r w:rsidR="008371B4" w:rsidRPr="00E74E55">
        <w:rPr>
          <w:rFonts w:ascii="Liberation Serif" w:hAnsi="Liberation Serif" w:cs="Liberation Serif"/>
          <w:color w:val="000000" w:themeColor="text1"/>
          <w:sz w:val="26"/>
          <w:szCs w:val="26"/>
        </w:rPr>
        <w:t>966</w:t>
      </w:r>
      <w:r w:rsidRPr="00E74E55">
        <w:rPr>
          <w:rFonts w:ascii="Liberation Serif" w:hAnsi="Liberation Serif" w:cs="Liberation Serif"/>
          <w:color w:val="000000" w:themeColor="text1"/>
          <w:sz w:val="26"/>
          <w:szCs w:val="26"/>
        </w:rPr>
        <w:t xml:space="preserve"> человек. В 2024 году и последующий 3-х летний период, численность детей в возрасте 3 – 7 лет (дошкольного возраста) идет на спад.</w:t>
      </w:r>
    </w:p>
    <w:p w:rsidR="00CD1E79" w:rsidRPr="00515B32" w:rsidRDefault="001D025C">
      <w:pPr>
        <w:ind w:firstLine="709"/>
        <w:jc w:val="both"/>
        <w:rPr>
          <w:rFonts w:ascii="Liberation Serif" w:hAnsi="Liberation Serif"/>
        </w:rPr>
      </w:pPr>
      <w:r w:rsidRPr="00515B32">
        <w:rPr>
          <w:rFonts w:ascii="Liberation Serif" w:hAnsi="Liberation Serif" w:cs="Liberation Serif"/>
          <w:sz w:val="28"/>
          <w:szCs w:val="28"/>
        </w:rPr>
        <w:lastRenderedPageBreak/>
        <w:t>В 2023</w:t>
      </w:r>
      <w:r w:rsidR="00FF692A" w:rsidRPr="00515B32">
        <w:rPr>
          <w:rFonts w:ascii="Liberation Serif" w:hAnsi="Liberation Serif" w:cs="Liberation Serif"/>
          <w:sz w:val="28"/>
          <w:szCs w:val="28"/>
        </w:rPr>
        <w:t xml:space="preserve"> году родилось 2</w:t>
      </w:r>
      <w:r w:rsidRPr="00515B32">
        <w:rPr>
          <w:rFonts w:ascii="Liberation Serif" w:hAnsi="Liberation Serif" w:cs="Liberation Serif"/>
          <w:sz w:val="28"/>
          <w:szCs w:val="28"/>
        </w:rPr>
        <w:t>72</w:t>
      </w:r>
      <w:r w:rsidR="00FF692A" w:rsidRPr="00515B32">
        <w:rPr>
          <w:rFonts w:ascii="Liberation Serif" w:hAnsi="Liberation Serif" w:cs="Liberation Serif"/>
          <w:sz w:val="28"/>
          <w:szCs w:val="28"/>
        </w:rPr>
        <w:t xml:space="preserve"> человек</w:t>
      </w:r>
      <w:r w:rsidRPr="00515B32">
        <w:rPr>
          <w:rFonts w:ascii="Liberation Serif" w:hAnsi="Liberation Serif" w:cs="Liberation Serif"/>
          <w:sz w:val="28"/>
          <w:szCs w:val="28"/>
        </w:rPr>
        <w:t>а</w:t>
      </w:r>
      <w:r w:rsidR="00FF692A" w:rsidRPr="00515B32">
        <w:rPr>
          <w:rFonts w:ascii="Liberation Serif" w:hAnsi="Liberation Serif" w:cs="Liberation Serif"/>
          <w:sz w:val="28"/>
          <w:szCs w:val="28"/>
        </w:rPr>
        <w:t xml:space="preserve">, умерло </w:t>
      </w:r>
      <w:r w:rsidRPr="00515B32">
        <w:rPr>
          <w:rFonts w:ascii="Liberation Serif" w:hAnsi="Liberation Serif" w:cs="Liberation Serif"/>
          <w:sz w:val="28"/>
          <w:szCs w:val="28"/>
        </w:rPr>
        <w:t>356</w:t>
      </w:r>
      <w:r w:rsidR="00FF692A" w:rsidRPr="00515B32">
        <w:rPr>
          <w:rFonts w:ascii="Liberation Serif" w:hAnsi="Liberation Serif" w:cs="Liberation Serif"/>
          <w:sz w:val="28"/>
          <w:szCs w:val="28"/>
        </w:rPr>
        <w:t xml:space="preserve"> человек. Число </w:t>
      </w:r>
      <w:proofErr w:type="gramStart"/>
      <w:r w:rsidR="00FF692A" w:rsidRPr="00515B32">
        <w:rPr>
          <w:rFonts w:ascii="Liberation Serif" w:hAnsi="Liberation Serif" w:cs="Liberation Serif"/>
          <w:sz w:val="28"/>
          <w:szCs w:val="28"/>
        </w:rPr>
        <w:t>умерших</w:t>
      </w:r>
      <w:proofErr w:type="gramEnd"/>
      <w:r w:rsidR="00FF692A" w:rsidRPr="00515B32">
        <w:rPr>
          <w:rFonts w:ascii="Liberation Serif" w:hAnsi="Liberation Serif" w:cs="Liberation Serif"/>
          <w:sz w:val="28"/>
          <w:szCs w:val="28"/>
        </w:rPr>
        <w:t xml:space="preserve"> </w:t>
      </w:r>
      <w:r w:rsidR="008371B4" w:rsidRPr="00515B32">
        <w:rPr>
          <w:rFonts w:ascii="Liberation Serif" w:hAnsi="Liberation Serif" w:cs="Liberation Serif"/>
          <w:sz w:val="28"/>
          <w:szCs w:val="28"/>
        </w:rPr>
        <w:t>превысило число родившихся на 84</w:t>
      </w:r>
      <w:r w:rsidR="00FF692A" w:rsidRPr="00515B32">
        <w:rPr>
          <w:rFonts w:ascii="Liberation Serif" w:hAnsi="Liberation Serif" w:cs="Liberation Serif"/>
          <w:sz w:val="28"/>
          <w:szCs w:val="28"/>
        </w:rPr>
        <w:t xml:space="preserve"> человек</w:t>
      </w:r>
      <w:r w:rsidR="008371B4" w:rsidRPr="00515B32">
        <w:rPr>
          <w:rFonts w:ascii="Liberation Serif" w:hAnsi="Liberation Serif" w:cs="Liberation Serif"/>
          <w:sz w:val="28"/>
          <w:szCs w:val="28"/>
        </w:rPr>
        <w:t>а</w:t>
      </w:r>
      <w:r w:rsidR="00FF692A" w:rsidRPr="00515B32">
        <w:rPr>
          <w:rFonts w:ascii="Liberation Serif" w:hAnsi="Liberation Serif" w:cs="Liberation Serif"/>
          <w:sz w:val="28"/>
          <w:szCs w:val="28"/>
        </w:rPr>
        <w:t xml:space="preserve">. </w:t>
      </w:r>
    </w:p>
    <w:p w:rsidR="00CD1E79" w:rsidRPr="00515B32" w:rsidRDefault="00CD1E79">
      <w:pPr>
        <w:ind w:firstLine="720"/>
        <w:jc w:val="both"/>
        <w:rPr>
          <w:rFonts w:ascii="Liberation Serif" w:hAnsi="Liberation Serif" w:cs="Liberation Serif"/>
          <w:sz w:val="28"/>
          <w:szCs w:val="28"/>
        </w:rPr>
      </w:pPr>
    </w:p>
    <w:p w:rsidR="00CD1E79" w:rsidRPr="00515B32" w:rsidRDefault="00FF692A">
      <w:pPr>
        <w:ind w:firstLine="720"/>
        <w:jc w:val="center"/>
        <w:rPr>
          <w:rFonts w:ascii="Liberation Serif" w:hAnsi="Liberation Serif" w:cs="Liberation Serif"/>
          <w:b/>
          <w:sz w:val="28"/>
          <w:szCs w:val="28"/>
        </w:rPr>
      </w:pPr>
      <w:r w:rsidRPr="00515B32">
        <w:rPr>
          <w:rFonts w:ascii="Liberation Serif" w:hAnsi="Liberation Serif" w:cs="Liberation Serif"/>
          <w:b/>
          <w:sz w:val="28"/>
          <w:szCs w:val="28"/>
          <w:lang w:val="en-US"/>
        </w:rPr>
        <w:t>VII</w:t>
      </w:r>
      <w:r w:rsidRPr="00515B32">
        <w:rPr>
          <w:rFonts w:ascii="Liberation Serif" w:hAnsi="Liberation Serif" w:cs="Liberation Serif"/>
          <w:b/>
          <w:sz w:val="28"/>
          <w:szCs w:val="28"/>
        </w:rPr>
        <w:t>. Развитие социальной сферы</w:t>
      </w:r>
    </w:p>
    <w:p w:rsidR="003F59CD" w:rsidRPr="00515B32" w:rsidRDefault="003F59CD" w:rsidP="003F59CD">
      <w:pPr>
        <w:pStyle w:val="docdata"/>
        <w:spacing w:before="0" w:beforeAutospacing="0" w:after="0" w:afterAutospacing="0"/>
        <w:ind w:firstLine="851"/>
        <w:jc w:val="both"/>
        <w:rPr>
          <w:rFonts w:ascii="Liberation Serif" w:hAnsi="Liberation Serif"/>
        </w:rPr>
      </w:pPr>
      <w:r w:rsidRPr="00515B32">
        <w:rPr>
          <w:rFonts w:ascii="Liberation Serif" w:hAnsi="Liberation Serif"/>
          <w:color w:val="000000"/>
          <w:sz w:val="28"/>
          <w:szCs w:val="28"/>
        </w:rPr>
        <w:t>На 01.01.2024 г. во вторую смену занимаются 218 обучающихся в МОУ Зайковской СОШ №1 и МОУ «</w:t>
      </w:r>
      <w:proofErr w:type="spellStart"/>
      <w:r w:rsidRPr="00515B32">
        <w:rPr>
          <w:rFonts w:ascii="Liberation Serif" w:hAnsi="Liberation Serif"/>
          <w:color w:val="000000"/>
          <w:sz w:val="28"/>
          <w:szCs w:val="28"/>
        </w:rPr>
        <w:t>Фоминская</w:t>
      </w:r>
      <w:proofErr w:type="spellEnd"/>
      <w:r w:rsidRPr="00515B32">
        <w:rPr>
          <w:rFonts w:ascii="Liberation Serif" w:hAnsi="Liberation Serif"/>
          <w:color w:val="000000"/>
          <w:sz w:val="28"/>
          <w:szCs w:val="28"/>
        </w:rPr>
        <w:t xml:space="preserve"> ООШ», из них 105 человек – это учащиеся начальных классов, 113 человек – учащиеся 5-9 классов. Третья смена обучения отсутствует. С 2024 года прогнозируется уменьшение количества детей, обучающихся во вторую смену за счет того, что учащиеся Пионерской школы после окончания капитального ремонта ходить не будут в </w:t>
      </w:r>
      <w:proofErr w:type="spellStart"/>
      <w:r w:rsidRPr="00515B32">
        <w:rPr>
          <w:rFonts w:ascii="Liberation Serif" w:hAnsi="Liberation Serif"/>
          <w:color w:val="000000"/>
          <w:sz w:val="28"/>
          <w:szCs w:val="28"/>
        </w:rPr>
        <w:t>Фоминскую</w:t>
      </w:r>
      <w:proofErr w:type="spellEnd"/>
      <w:r w:rsidRPr="00515B32">
        <w:rPr>
          <w:rFonts w:ascii="Liberation Serif" w:hAnsi="Liberation Serif"/>
          <w:color w:val="000000"/>
          <w:sz w:val="28"/>
          <w:szCs w:val="28"/>
        </w:rPr>
        <w:t xml:space="preserve"> школу, вторая смена была временно.   В 2027 году в программе долгосрочного развития района запланирован капитальный ремонт в МОУ Зайковская школа № 1, тем самым к 2027 году аннулируется вторая смена.</w:t>
      </w:r>
    </w:p>
    <w:p w:rsidR="00CD1E79" w:rsidRPr="00515B32" w:rsidRDefault="00FF692A">
      <w:pPr>
        <w:widowControl/>
        <w:ind w:firstLine="851"/>
        <w:jc w:val="both"/>
        <w:rPr>
          <w:rFonts w:ascii="Liberation Serif" w:hAnsi="Liberation Serif" w:cs="Liberation Serif"/>
          <w:color w:val="000000" w:themeColor="text1"/>
          <w:sz w:val="28"/>
          <w:szCs w:val="28"/>
        </w:rPr>
      </w:pPr>
      <w:r w:rsidRPr="00515B32">
        <w:rPr>
          <w:rFonts w:ascii="Liberation Serif" w:hAnsi="Liberation Serif" w:cs="Liberation Serif"/>
          <w:color w:val="000000" w:themeColor="text1"/>
          <w:sz w:val="28"/>
          <w:szCs w:val="28"/>
        </w:rPr>
        <w:t xml:space="preserve">Доля детей в возрасте от 5 до 18 лет охваченных дополнительным образованием </w:t>
      </w:r>
      <w:r w:rsidR="008418D9" w:rsidRPr="00515B32">
        <w:rPr>
          <w:rFonts w:ascii="Liberation Serif" w:hAnsi="Liberation Serif" w:cs="Liberation Serif"/>
          <w:color w:val="000000" w:themeColor="text1"/>
          <w:sz w:val="28"/>
          <w:szCs w:val="28"/>
        </w:rPr>
        <w:t xml:space="preserve">в 2023 году составляет 82,0 </w:t>
      </w:r>
      <w:r w:rsidR="00553CDF" w:rsidRPr="00515B32">
        <w:rPr>
          <w:rFonts w:ascii="Liberation Serif" w:hAnsi="Liberation Serif" w:cs="Liberation Serif"/>
          <w:color w:val="000000" w:themeColor="text1"/>
          <w:sz w:val="28"/>
          <w:szCs w:val="28"/>
        </w:rPr>
        <w:t xml:space="preserve">%. </w:t>
      </w:r>
      <w:r w:rsidRPr="00515B32">
        <w:rPr>
          <w:rFonts w:ascii="Liberation Serif" w:hAnsi="Liberation Serif" w:cs="Liberation Serif"/>
          <w:color w:val="000000" w:themeColor="text1"/>
          <w:sz w:val="28"/>
          <w:szCs w:val="28"/>
        </w:rPr>
        <w:t xml:space="preserve">В последующие годы данный показатель планируется </w:t>
      </w:r>
      <w:proofErr w:type="gramStart"/>
      <w:r w:rsidRPr="00515B32">
        <w:rPr>
          <w:rFonts w:ascii="Liberation Serif" w:hAnsi="Liberation Serif" w:cs="Liberation Serif"/>
          <w:color w:val="000000" w:themeColor="text1"/>
          <w:sz w:val="28"/>
          <w:szCs w:val="28"/>
        </w:rPr>
        <w:t>увеличится</w:t>
      </w:r>
      <w:proofErr w:type="gramEnd"/>
      <w:r w:rsidRPr="00515B32">
        <w:rPr>
          <w:rFonts w:ascii="Liberation Serif" w:hAnsi="Liberation Serif" w:cs="Liberation Serif"/>
          <w:color w:val="000000" w:themeColor="text1"/>
          <w:sz w:val="28"/>
          <w:szCs w:val="28"/>
        </w:rPr>
        <w:t>.</w:t>
      </w:r>
    </w:p>
    <w:p w:rsidR="00CD1E79" w:rsidRPr="00515B32" w:rsidRDefault="00FF692A">
      <w:pPr>
        <w:widowControl/>
        <w:ind w:firstLine="851"/>
        <w:jc w:val="both"/>
        <w:rPr>
          <w:rFonts w:ascii="Liberation Serif" w:hAnsi="Liberation Serif" w:cs="Liberation Serif"/>
          <w:color w:val="000000" w:themeColor="text1"/>
          <w:sz w:val="28"/>
          <w:szCs w:val="28"/>
        </w:rPr>
      </w:pPr>
      <w:r w:rsidRPr="00515B32">
        <w:rPr>
          <w:rFonts w:ascii="Liberation Serif" w:hAnsi="Liberation Serif" w:cs="Liberation Serif"/>
          <w:color w:val="000000" w:themeColor="text1"/>
          <w:sz w:val="28"/>
          <w:szCs w:val="28"/>
        </w:rPr>
        <w:t xml:space="preserve">Доступность дошкольного образования для детей в возрасте от полутора до трех лет в 2023, 2024 году и последующий 3-х летний период составит 100 %. </w:t>
      </w:r>
    </w:p>
    <w:p w:rsidR="00CD1E79" w:rsidRPr="00515B32" w:rsidRDefault="00CD1E79">
      <w:pPr>
        <w:widowControl/>
        <w:ind w:firstLine="709"/>
        <w:jc w:val="both"/>
        <w:rPr>
          <w:rFonts w:ascii="Liberation Serif" w:eastAsia="Calibri" w:hAnsi="Liberation Serif" w:cs="Liberation Serif"/>
          <w:sz w:val="28"/>
          <w:szCs w:val="28"/>
        </w:rPr>
      </w:pPr>
    </w:p>
    <w:p w:rsidR="00CD1E79" w:rsidRPr="00515B32" w:rsidRDefault="00FF692A">
      <w:pPr>
        <w:ind w:firstLine="720"/>
        <w:jc w:val="center"/>
        <w:rPr>
          <w:rFonts w:ascii="Liberation Serif" w:hAnsi="Liberation Serif" w:cs="Liberation Serif"/>
          <w:b/>
          <w:sz w:val="28"/>
          <w:szCs w:val="28"/>
        </w:rPr>
      </w:pPr>
      <w:r w:rsidRPr="00515B32">
        <w:rPr>
          <w:rFonts w:ascii="Liberation Serif" w:hAnsi="Liberation Serif" w:cs="Liberation Serif"/>
          <w:b/>
          <w:sz w:val="28"/>
          <w:szCs w:val="28"/>
          <w:lang w:val="en-US"/>
        </w:rPr>
        <w:t>VIII</w:t>
      </w:r>
      <w:r w:rsidRPr="00515B32">
        <w:rPr>
          <w:rFonts w:ascii="Liberation Serif" w:hAnsi="Liberation Serif" w:cs="Liberation Serif"/>
          <w:b/>
          <w:sz w:val="28"/>
          <w:szCs w:val="28"/>
        </w:rPr>
        <w:t>. Трудовые ресурсы</w:t>
      </w:r>
    </w:p>
    <w:p w:rsidR="00CD1E79" w:rsidRPr="00515B32" w:rsidRDefault="00054589">
      <w:pPr>
        <w:widowControl/>
        <w:ind w:firstLine="708"/>
        <w:jc w:val="both"/>
        <w:rPr>
          <w:rFonts w:ascii="Liberation Serif" w:hAnsi="Liberation Serif"/>
          <w:sz w:val="28"/>
          <w:szCs w:val="28"/>
        </w:rPr>
      </w:pPr>
      <w:r w:rsidRPr="00515B32">
        <w:rPr>
          <w:rFonts w:ascii="Liberation Serif" w:hAnsi="Liberation Serif"/>
          <w:sz w:val="28"/>
          <w:szCs w:val="28"/>
        </w:rPr>
        <w:t>На 1 января 2024</w:t>
      </w:r>
      <w:r w:rsidR="00FF692A" w:rsidRPr="00515B32">
        <w:rPr>
          <w:rFonts w:ascii="Liberation Serif" w:hAnsi="Liberation Serif"/>
          <w:sz w:val="28"/>
          <w:szCs w:val="28"/>
        </w:rPr>
        <w:t xml:space="preserve"> года среднесписочная численность работников (без внешних совместителей) по полному к</w:t>
      </w:r>
      <w:r w:rsidRPr="00515B32">
        <w:rPr>
          <w:rFonts w:ascii="Liberation Serif" w:hAnsi="Liberation Serif"/>
          <w:sz w:val="28"/>
          <w:szCs w:val="28"/>
        </w:rPr>
        <w:t>ругу организаций составила 5 500</w:t>
      </w:r>
      <w:r w:rsidR="00FF692A" w:rsidRPr="00515B32">
        <w:rPr>
          <w:rFonts w:ascii="Liberation Serif" w:hAnsi="Liberation Serif"/>
          <w:sz w:val="28"/>
          <w:szCs w:val="28"/>
        </w:rPr>
        <w:t xml:space="preserve"> человек. </w:t>
      </w:r>
    </w:p>
    <w:p w:rsidR="00CD1E79" w:rsidRPr="00515B32" w:rsidRDefault="00FF692A">
      <w:pPr>
        <w:widowControl/>
        <w:ind w:firstLine="708"/>
        <w:jc w:val="both"/>
        <w:rPr>
          <w:rFonts w:ascii="Liberation Serif" w:hAnsi="Liberation Serif"/>
          <w:sz w:val="28"/>
          <w:szCs w:val="28"/>
        </w:rPr>
      </w:pPr>
      <w:r w:rsidRPr="00515B32">
        <w:rPr>
          <w:rFonts w:ascii="Liberation Serif" w:hAnsi="Liberation Serif"/>
          <w:sz w:val="28"/>
          <w:szCs w:val="28"/>
        </w:rPr>
        <w:t xml:space="preserve">В среднесрочном периоде прогнозируется </w:t>
      </w:r>
      <w:r w:rsidR="00054589" w:rsidRPr="00515B32">
        <w:rPr>
          <w:rFonts w:ascii="Liberation Serif" w:hAnsi="Liberation Serif"/>
          <w:sz w:val="28"/>
          <w:szCs w:val="28"/>
        </w:rPr>
        <w:t>уменьшение</w:t>
      </w:r>
      <w:r w:rsidRPr="00515B32">
        <w:rPr>
          <w:rFonts w:ascii="Liberation Serif" w:hAnsi="Liberation Serif"/>
          <w:sz w:val="28"/>
          <w:szCs w:val="28"/>
        </w:rPr>
        <w:t xml:space="preserve"> числа среднесписочной численности работников по</w:t>
      </w:r>
      <w:r w:rsidR="00740229" w:rsidRPr="00515B32">
        <w:rPr>
          <w:rFonts w:ascii="Liberation Serif" w:hAnsi="Liberation Serif"/>
          <w:sz w:val="28"/>
          <w:szCs w:val="28"/>
        </w:rPr>
        <w:t xml:space="preserve"> полному к</w:t>
      </w:r>
      <w:r w:rsidR="00E2589B" w:rsidRPr="00515B32">
        <w:rPr>
          <w:rFonts w:ascii="Liberation Serif" w:hAnsi="Liberation Serif"/>
          <w:sz w:val="28"/>
          <w:szCs w:val="28"/>
        </w:rPr>
        <w:t>ругу организаций (2027 год: 5 5</w:t>
      </w:r>
      <w:r w:rsidR="00740229" w:rsidRPr="00515B32">
        <w:rPr>
          <w:rFonts w:ascii="Liberation Serif" w:hAnsi="Liberation Serif"/>
          <w:sz w:val="28"/>
          <w:szCs w:val="28"/>
        </w:rPr>
        <w:t>60</w:t>
      </w:r>
      <w:r w:rsidRPr="00515B32">
        <w:rPr>
          <w:rFonts w:ascii="Liberation Serif" w:hAnsi="Liberation Serif"/>
          <w:sz w:val="28"/>
          <w:szCs w:val="28"/>
        </w:rPr>
        <w:t xml:space="preserve"> чел.), увеличение планируется достичь путем реализации инвестиционных проектов крупных и средних предприятий, которые предусматривают создание новых рабочих мест.</w:t>
      </w:r>
    </w:p>
    <w:p w:rsidR="00CD1E79" w:rsidRPr="00515B32" w:rsidRDefault="00FF692A">
      <w:pPr>
        <w:shd w:val="clear" w:color="auto" w:fill="FFFFFF"/>
        <w:spacing w:line="317" w:lineRule="exact"/>
        <w:ind w:firstLine="720"/>
        <w:jc w:val="both"/>
        <w:rPr>
          <w:rFonts w:ascii="Liberation Serif" w:hAnsi="Liberation Serif"/>
          <w:sz w:val="28"/>
          <w:szCs w:val="28"/>
        </w:rPr>
      </w:pPr>
      <w:r w:rsidRPr="00515B32">
        <w:rPr>
          <w:rFonts w:ascii="Liberation Serif" w:hAnsi="Liberation Serif"/>
          <w:sz w:val="28"/>
          <w:szCs w:val="28"/>
        </w:rPr>
        <w:t xml:space="preserve">Численность трудовых ресурсов в перспективе будет также определяться особенностями миграционной ситуации, в том числе за счет иностранных трудовых мигрантов. </w:t>
      </w:r>
    </w:p>
    <w:p w:rsidR="00CD1E79" w:rsidRPr="00515B32" w:rsidRDefault="00CD1E79">
      <w:pPr>
        <w:shd w:val="clear" w:color="auto" w:fill="FFFFFF"/>
        <w:spacing w:line="317" w:lineRule="exact"/>
        <w:ind w:firstLine="720"/>
        <w:jc w:val="both"/>
        <w:rPr>
          <w:rFonts w:ascii="Liberation Serif" w:hAnsi="Liberation Serif"/>
          <w:sz w:val="28"/>
          <w:szCs w:val="28"/>
        </w:rPr>
      </w:pPr>
    </w:p>
    <w:p w:rsidR="00CD1E79" w:rsidRPr="00515B32" w:rsidRDefault="00CD1E79">
      <w:pPr>
        <w:shd w:val="clear" w:color="auto" w:fill="FFFFFF"/>
        <w:spacing w:line="317" w:lineRule="exact"/>
        <w:ind w:firstLine="720"/>
        <w:jc w:val="both"/>
        <w:rPr>
          <w:rFonts w:ascii="Liberation Serif" w:hAnsi="Liberation Serif" w:cs="Liberation Serif"/>
          <w:spacing w:val="-11"/>
          <w:sz w:val="28"/>
          <w:szCs w:val="28"/>
        </w:rPr>
      </w:pPr>
    </w:p>
    <w:p w:rsidR="00CD1E79" w:rsidRPr="00515B32" w:rsidRDefault="00FF692A">
      <w:pPr>
        <w:jc w:val="both"/>
        <w:rPr>
          <w:rFonts w:ascii="Liberation Serif" w:hAnsi="Liberation Serif" w:cs="Liberation Serif"/>
          <w:sz w:val="28"/>
          <w:szCs w:val="28"/>
        </w:rPr>
      </w:pPr>
      <w:r w:rsidRPr="00515B32">
        <w:rPr>
          <w:rFonts w:ascii="Liberation Serif" w:hAnsi="Liberation Serif" w:cs="Liberation Serif"/>
          <w:sz w:val="28"/>
          <w:szCs w:val="28"/>
        </w:rPr>
        <w:t>Заместитель главы</w:t>
      </w:r>
    </w:p>
    <w:p w:rsidR="00CD1E79" w:rsidRPr="00515B32" w:rsidRDefault="00FF692A">
      <w:pPr>
        <w:jc w:val="both"/>
        <w:rPr>
          <w:rFonts w:ascii="Liberation Serif" w:hAnsi="Liberation Serif"/>
        </w:rPr>
      </w:pPr>
      <w:r w:rsidRPr="00515B32">
        <w:rPr>
          <w:rFonts w:ascii="Liberation Serif" w:hAnsi="Liberation Serif" w:cs="Liberation Serif"/>
          <w:sz w:val="28"/>
          <w:szCs w:val="28"/>
        </w:rPr>
        <w:t>администрации Ирбитского МО                                                         М.М. Леонтьева</w:t>
      </w:r>
    </w:p>
    <w:sectPr w:rsidR="00CD1E79" w:rsidRPr="00515B32">
      <w:pgSz w:w="11906" w:h="16838"/>
      <w:pgMar w:top="568" w:right="567" w:bottom="851"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3D" w:rsidRDefault="00A6543D">
      <w:r>
        <w:separator/>
      </w:r>
    </w:p>
  </w:endnote>
  <w:endnote w:type="continuationSeparator" w:id="0">
    <w:p w:rsidR="00A6543D" w:rsidRDefault="00A6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宋体">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3D" w:rsidRDefault="00A6543D">
      <w:r>
        <w:separator/>
      </w:r>
    </w:p>
  </w:footnote>
  <w:footnote w:type="continuationSeparator" w:id="0">
    <w:p w:rsidR="00A6543D" w:rsidRDefault="00A6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8A4"/>
    <w:multiLevelType w:val="hybridMultilevel"/>
    <w:tmpl w:val="5E6A622E"/>
    <w:lvl w:ilvl="0" w:tplc="FBA240A0">
      <w:start w:val="1"/>
      <w:numFmt w:val="none"/>
      <w:suff w:val="nothing"/>
      <w:lvlText w:val=""/>
      <w:lvlJc w:val="left"/>
      <w:pPr>
        <w:tabs>
          <w:tab w:val="num" w:pos="0"/>
        </w:tabs>
        <w:ind w:left="0" w:firstLine="0"/>
      </w:pPr>
    </w:lvl>
    <w:lvl w:ilvl="1" w:tplc="9FDAEF2E">
      <w:start w:val="1"/>
      <w:numFmt w:val="none"/>
      <w:suff w:val="nothing"/>
      <w:lvlText w:val=""/>
      <w:lvlJc w:val="left"/>
      <w:pPr>
        <w:tabs>
          <w:tab w:val="num" w:pos="0"/>
        </w:tabs>
        <w:ind w:left="0" w:firstLine="0"/>
      </w:pPr>
    </w:lvl>
    <w:lvl w:ilvl="2" w:tplc="4E8A58AC">
      <w:start w:val="1"/>
      <w:numFmt w:val="none"/>
      <w:suff w:val="nothing"/>
      <w:lvlText w:val=""/>
      <w:lvlJc w:val="left"/>
      <w:pPr>
        <w:tabs>
          <w:tab w:val="num" w:pos="0"/>
        </w:tabs>
        <w:ind w:left="0" w:firstLine="0"/>
      </w:pPr>
    </w:lvl>
    <w:lvl w:ilvl="3" w:tplc="4B4E46C0">
      <w:start w:val="1"/>
      <w:numFmt w:val="none"/>
      <w:suff w:val="nothing"/>
      <w:lvlText w:val=""/>
      <w:lvlJc w:val="left"/>
      <w:pPr>
        <w:tabs>
          <w:tab w:val="num" w:pos="0"/>
        </w:tabs>
        <w:ind w:left="0" w:firstLine="0"/>
      </w:pPr>
    </w:lvl>
    <w:lvl w:ilvl="4" w:tplc="C52CA53C">
      <w:start w:val="1"/>
      <w:numFmt w:val="none"/>
      <w:suff w:val="nothing"/>
      <w:lvlText w:val=""/>
      <w:lvlJc w:val="left"/>
      <w:pPr>
        <w:tabs>
          <w:tab w:val="num" w:pos="0"/>
        </w:tabs>
        <w:ind w:left="0" w:firstLine="0"/>
      </w:pPr>
    </w:lvl>
    <w:lvl w:ilvl="5" w:tplc="98020C42">
      <w:start w:val="1"/>
      <w:numFmt w:val="none"/>
      <w:suff w:val="nothing"/>
      <w:lvlText w:val=""/>
      <w:lvlJc w:val="left"/>
      <w:pPr>
        <w:tabs>
          <w:tab w:val="num" w:pos="0"/>
        </w:tabs>
        <w:ind w:left="0" w:firstLine="0"/>
      </w:pPr>
    </w:lvl>
    <w:lvl w:ilvl="6" w:tplc="903CF510">
      <w:start w:val="1"/>
      <w:numFmt w:val="none"/>
      <w:suff w:val="nothing"/>
      <w:lvlText w:val=""/>
      <w:lvlJc w:val="left"/>
      <w:pPr>
        <w:tabs>
          <w:tab w:val="num" w:pos="0"/>
        </w:tabs>
        <w:ind w:left="0" w:firstLine="0"/>
      </w:pPr>
    </w:lvl>
    <w:lvl w:ilvl="7" w:tplc="1494B1BE">
      <w:start w:val="1"/>
      <w:numFmt w:val="none"/>
      <w:suff w:val="nothing"/>
      <w:lvlText w:val=""/>
      <w:lvlJc w:val="left"/>
      <w:pPr>
        <w:tabs>
          <w:tab w:val="num" w:pos="0"/>
        </w:tabs>
        <w:ind w:left="0" w:firstLine="0"/>
      </w:pPr>
    </w:lvl>
    <w:lvl w:ilvl="8" w:tplc="57D4DA88">
      <w:start w:val="1"/>
      <w:numFmt w:val="none"/>
      <w:suff w:val="nothing"/>
      <w:lvlText w:val=""/>
      <w:lvlJc w:val="left"/>
      <w:pPr>
        <w:tabs>
          <w:tab w:val="num" w:pos="0"/>
        </w:tabs>
        <w:ind w:left="0" w:firstLine="0"/>
      </w:pPr>
    </w:lvl>
  </w:abstractNum>
  <w:abstractNum w:abstractNumId="1">
    <w:nsid w:val="26570F76"/>
    <w:multiLevelType w:val="hybridMultilevel"/>
    <w:tmpl w:val="3F0AED28"/>
    <w:lvl w:ilvl="0" w:tplc="C27A3BDA">
      <w:start w:val="1"/>
      <w:numFmt w:val="decimal"/>
      <w:lvlText w:val="%1."/>
      <w:lvlJc w:val="left"/>
      <w:pPr>
        <w:tabs>
          <w:tab w:val="num" w:pos="1134"/>
        </w:tabs>
        <w:ind w:left="0" w:firstLine="709"/>
      </w:pPr>
      <w:rPr>
        <w:rFonts w:ascii="Times New Roman" w:eastAsia="Times New Roman" w:hAnsi="Times New Roman"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FE3ADD"/>
    <w:multiLevelType w:val="hybridMultilevel"/>
    <w:tmpl w:val="D7044A22"/>
    <w:lvl w:ilvl="0" w:tplc="50508B9C">
      <w:start w:val="1"/>
      <w:numFmt w:val="decimal"/>
      <w:lvlText w:val="%1."/>
      <w:lvlJc w:val="left"/>
      <w:pPr>
        <w:tabs>
          <w:tab w:val="num" w:pos="1134"/>
        </w:tabs>
        <w:ind w:left="0" w:firstLine="709"/>
      </w:pPr>
      <w:rPr>
        <w:rFonts w:ascii="Times New Roman" w:eastAsia="Times New Roman" w:hAnsi="Times New Roman" w:cs="Times New Roman"/>
        <w:sz w:val="28"/>
        <w:szCs w:val="28"/>
      </w:rPr>
    </w:lvl>
    <w:lvl w:ilvl="1" w:tplc="7F320DDE">
      <w:start w:val="1"/>
      <w:numFmt w:val="bullet"/>
      <w:lvlText w:val="o"/>
      <w:lvlJc w:val="left"/>
      <w:pPr>
        <w:ind w:left="1440" w:hanging="360"/>
      </w:pPr>
      <w:rPr>
        <w:rFonts w:ascii="Courier New" w:eastAsia="Courier New" w:hAnsi="Courier New" w:cs="Courier New" w:hint="default"/>
      </w:rPr>
    </w:lvl>
    <w:lvl w:ilvl="2" w:tplc="5E3A5DCC">
      <w:start w:val="1"/>
      <w:numFmt w:val="bullet"/>
      <w:lvlText w:val="§"/>
      <w:lvlJc w:val="left"/>
      <w:pPr>
        <w:ind w:left="2160" w:hanging="360"/>
      </w:pPr>
      <w:rPr>
        <w:rFonts w:ascii="Wingdings" w:eastAsia="Wingdings" w:hAnsi="Wingdings" w:cs="Wingdings" w:hint="default"/>
      </w:rPr>
    </w:lvl>
    <w:lvl w:ilvl="3" w:tplc="E2B86030">
      <w:start w:val="1"/>
      <w:numFmt w:val="bullet"/>
      <w:lvlText w:val="·"/>
      <w:lvlJc w:val="left"/>
      <w:pPr>
        <w:ind w:left="2880" w:hanging="360"/>
      </w:pPr>
      <w:rPr>
        <w:rFonts w:ascii="Symbol" w:eastAsia="Symbol" w:hAnsi="Symbol" w:cs="Symbol" w:hint="default"/>
      </w:rPr>
    </w:lvl>
    <w:lvl w:ilvl="4" w:tplc="8006D898">
      <w:start w:val="1"/>
      <w:numFmt w:val="bullet"/>
      <w:lvlText w:val="o"/>
      <w:lvlJc w:val="left"/>
      <w:pPr>
        <w:ind w:left="3600" w:hanging="360"/>
      </w:pPr>
      <w:rPr>
        <w:rFonts w:ascii="Courier New" w:eastAsia="Courier New" w:hAnsi="Courier New" w:cs="Courier New" w:hint="default"/>
      </w:rPr>
    </w:lvl>
    <w:lvl w:ilvl="5" w:tplc="D9CE4D2C">
      <w:start w:val="1"/>
      <w:numFmt w:val="bullet"/>
      <w:lvlText w:val="§"/>
      <w:lvlJc w:val="left"/>
      <w:pPr>
        <w:ind w:left="4320" w:hanging="360"/>
      </w:pPr>
      <w:rPr>
        <w:rFonts w:ascii="Wingdings" w:eastAsia="Wingdings" w:hAnsi="Wingdings" w:cs="Wingdings" w:hint="default"/>
      </w:rPr>
    </w:lvl>
    <w:lvl w:ilvl="6" w:tplc="E42884A6">
      <w:start w:val="1"/>
      <w:numFmt w:val="bullet"/>
      <w:lvlText w:val="·"/>
      <w:lvlJc w:val="left"/>
      <w:pPr>
        <w:ind w:left="5040" w:hanging="360"/>
      </w:pPr>
      <w:rPr>
        <w:rFonts w:ascii="Symbol" w:eastAsia="Symbol" w:hAnsi="Symbol" w:cs="Symbol" w:hint="default"/>
      </w:rPr>
    </w:lvl>
    <w:lvl w:ilvl="7" w:tplc="6234C630">
      <w:start w:val="1"/>
      <w:numFmt w:val="bullet"/>
      <w:lvlText w:val="o"/>
      <w:lvlJc w:val="left"/>
      <w:pPr>
        <w:ind w:left="5760" w:hanging="360"/>
      </w:pPr>
      <w:rPr>
        <w:rFonts w:ascii="Courier New" w:eastAsia="Courier New" w:hAnsi="Courier New" w:cs="Courier New" w:hint="default"/>
      </w:rPr>
    </w:lvl>
    <w:lvl w:ilvl="8" w:tplc="C160187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79"/>
    <w:rsid w:val="00006144"/>
    <w:rsid w:val="0001201E"/>
    <w:rsid w:val="0002610B"/>
    <w:rsid w:val="00054589"/>
    <w:rsid w:val="000E1C2C"/>
    <w:rsid w:val="001124F4"/>
    <w:rsid w:val="00123214"/>
    <w:rsid w:val="00133D23"/>
    <w:rsid w:val="00163A1C"/>
    <w:rsid w:val="00186599"/>
    <w:rsid w:val="001D025C"/>
    <w:rsid w:val="0029078F"/>
    <w:rsid w:val="00292DBF"/>
    <w:rsid w:val="002A1626"/>
    <w:rsid w:val="002B628B"/>
    <w:rsid w:val="002D4219"/>
    <w:rsid w:val="00322170"/>
    <w:rsid w:val="00326531"/>
    <w:rsid w:val="003555AE"/>
    <w:rsid w:val="003B746F"/>
    <w:rsid w:val="003F59CD"/>
    <w:rsid w:val="0042200C"/>
    <w:rsid w:val="004454E8"/>
    <w:rsid w:val="00451F88"/>
    <w:rsid w:val="004D76FE"/>
    <w:rsid w:val="00515B32"/>
    <w:rsid w:val="00517B8B"/>
    <w:rsid w:val="00553CDF"/>
    <w:rsid w:val="00567752"/>
    <w:rsid w:val="005723A7"/>
    <w:rsid w:val="005A430E"/>
    <w:rsid w:val="005B1F54"/>
    <w:rsid w:val="005D4749"/>
    <w:rsid w:val="005D5708"/>
    <w:rsid w:val="00635ECC"/>
    <w:rsid w:val="006442B0"/>
    <w:rsid w:val="006C21DF"/>
    <w:rsid w:val="006E48F5"/>
    <w:rsid w:val="0072775F"/>
    <w:rsid w:val="00733224"/>
    <w:rsid w:val="00735931"/>
    <w:rsid w:val="00740229"/>
    <w:rsid w:val="00785B37"/>
    <w:rsid w:val="007959AB"/>
    <w:rsid w:val="007A0564"/>
    <w:rsid w:val="007F0A72"/>
    <w:rsid w:val="008371B4"/>
    <w:rsid w:val="008418D9"/>
    <w:rsid w:val="0085023F"/>
    <w:rsid w:val="008525AC"/>
    <w:rsid w:val="00862EBB"/>
    <w:rsid w:val="0089756B"/>
    <w:rsid w:val="00897EE1"/>
    <w:rsid w:val="008A2E2D"/>
    <w:rsid w:val="00923309"/>
    <w:rsid w:val="00946B36"/>
    <w:rsid w:val="009B1635"/>
    <w:rsid w:val="009D2DCF"/>
    <w:rsid w:val="00A13944"/>
    <w:rsid w:val="00A6543D"/>
    <w:rsid w:val="00B76267"/>
    <w:rsid w:val="00B93901"/>
    <w:rsid w:val="00BA521F"/>
    <w:rsid w:val="00C17368"/>
    <w:rsid w:val="00C53267"/>
    <w:rsid w:val="00CB327A"/>
    <w:rsid w:val="00CD1E79"/>
    <w:rsid w:val="00D2661D"/>
    <w:rsid w:val="00D4446B"/>
    <w:rsid w:val="00D64330"/>
    <w:rsid w:val="00DC6337"/>
    <w:rsid w:val="00DC7ABC"/>
    <w:rsid w:val="00DD5614"/>
    <w:rsid w:val="00DE4CB2"/>
    <w:rsid w:val="00E2589B"/>
    <w:rsid w:val="00E32DD6"/>
    <w:rsid w:val="00E425B9"/>
    <w:rsid w:val="00E53536"/>
    <w:rsid w:val="00E702E6"/>
    <w:rsid w:val="00E74E55"/>
    <w:rsid w:val="00EE5E2F"/>
    <w:rsid w:val="00F11454"/>
    <w:rsid w:val="00F53BD9"/>
    <w:rsid w:val="00F765DE"/>
    <w:rsid w:val="00F9039D"/>
    <w:rsid w:val="00FD14FA"/>
    <w:rsid w:val="00FF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2z0">
    <w:name w:val="WW8Num2z0"/>
    <w:qFormat/>
    <w:rPr>
      <w:rFonts w:ascii="Times New Roman" w:eastAsia="Times New Roman" w:hAnsi="Times New Roman" w:cs="Times New Roman"/>
      <w:sz w:val="28"/>
      <w:szCs w:val="28"/>
    </w:rPr>
  </w:style>
  <w:style w:type="character" w:customStyle="1" w:styleId="WW8Num2z1">
    <w:name w:val="WW8Num2z1"/>
    <w:qFormat/>
    <w:rPr>
      <w:rFonts w:cs="Times New Roman"/>
    </w:rPr>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rPr>
  </w:style>
  <w:style w:type="character" w:customStyle="1" w:styleId="WW8NumSt1z0">
    <w:name w:val="WW8NumSt1z0"/>
    <w:qFormat/>
    <w:rPr>
      <w:rFonts w:ascii="Times New Roman" w:hAnsi="Times New Roman" w:cs="Times New Roman"/>
    </w:rPr>
  </w:style>
  <w:style w:type="character" w:customStyle="1" w:styleId="af7">
    <w:name w:val="Основной текст Знак"/>
    <w:qFormat/>
    <w:rPr>
      <w:sz w:val="28"/>
      <w:szCs w:val="28"/>
      <w:lang w:val="ru-RU" w:bidi="ar-SA"/>
    </w:rPr>
  </w:style>
  <w:style w:type="character" w:customStyle="1" w:styleId="apple-converted-space">
    <w:name w:val="apple-converted-space"/>
    <w:qFormat/>
  </w:style>
  <w:style w:type="character" w:styleId="af8">
    <w:name w:val="Hyperlink"/>
    <w:rPr>
      <w:color w:val="0000FF"/>
      <w:u w:val="single"/>
    </w:rPr>
  </w:style>
  <w:style w:type="character" w:customStyle="1" w:styleId="af9">
    <w:name w:val="Текст сноски Знак"/>
    <w:basedOn w:val="a0"/>
    <w:qFormat/>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widowControl/>
      <w:jc w:val="both"/>
    </w:pPr>
    <w:rPr>
      <w:sz w:val="28"/>
      <w:szCs w:val="28"/>
    </w:r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24">
    <w:name w:val="Знак2"/>
    <w:basedOn w:val="a"/>
    <w:qFormat/>
    <w:pPr>
      <w:widowControl/>
      <w:spacing w:after="160" w:line="240" w:lineRule="exact"/>
    </w:pPr>
    <w:rPr>
      <w:rFonts w:ascii="Verdana" w:hAnsi="Verdana" w:cs="Verdana"/>
      <w:sz w:val="24"/>
      <w:szCs w:val="24"/>
      <w:lang w:val="en-US"/>
    </w:rPr>
  </w:style>
  <w:style w:type="paragraph" w:customStyle="1" w:styleId="afd">
    <w:name w:val="Знак Знак Знак Знак Знак Знак"/>
    <w:basedOn w:val="a"/>
    <w:qFormat/>
    <w:pPr>
      <w:widowControl/>
    </w:pPr>
    <w:rPr>
      <w:rFonts w:ascii="Verdana" w:hAnsi="Verdana" w:cs="Verdana"/>
      <w:lang w:val="en-US"/>
    </w:rPr>
  </w:style>
  <w:style w:type="paragraph" w:styleId="afe">
    <w:name w:val="Balloon Text"/>
    <w:basedOn w:val="a"/>
    <w:qFormat/>
    <w:rPr>
      <w:rFonts w:ascii="Tahoma" w:hAnsi="Tahoma" w:cs="Tahoma"/>
      <w:sz w:val="16"/>
      <w:szCs w:val="16"/>
    </w:rPr>
  </w:style>
  <w:style w:type="paragraph" w:customStyle="1" w:styleId="aff">
    <w:name w:val="Знак Знак"/>
    <w:basedOn w:val="a"/>
    <w:qFormat/>
    <w:pPr>
      <w:widowControl/>
    </w:pPr>
    <w:rPr>
      <w:rFonts w:ascii="Verdana" w:hAnsi="Verdana" w:cs="Verdana"/>
      <w:lang w:val="en-US"/>
    </w:rPr>
  </w:style>
  <w:style w:type="paragraph" w:styleId="af0">
    <w:name w:val="footnote text"/>
    <w:basedOn w:val="a"/>
    <w:link w:val="11"/>
  </w:style>
  <w:style w:type="paragraph" w:customStyle="1" w:styleId="msonormalmailrucssattributepostfixmailrucssattributepostfix">
    <w:name w:val="msonormal_mailru_css_attribute_postfix_mailru_css_attribute_postfix"/>
    <w:basedOn w:val="a"/>
    <w:qFormat/>
    <w:pPr>
      <w:widowControl/>
      <w:spacing w:before="100" w:after="100"/>
    </w:pPr>
    <w:rPr>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docdata">
    <w:name w:val="docdata"/>
    <w:aliases w:val="docy,v5,4001,bqiaagaaeyqcaaagiaiaaaogdaaabzqmaaaaaaaaaaaaaaaaaaaaaaaaaaaaaaaaaaaaaaaaaaaaaaaaaaaaaaaaaaaaaaaaaaaaaaaaaaaaaaaaaaaaaaaaaaaaaaaaaaaaaaaaaaaaaaaaaaaaaaaaaaaaaaaaaaaaaaaaaaaaaaaaaaaaaaaaaaaaaaaaaaaaaaaaaaaaaaaaaaaaaaaaaaaaaaaaaaaaaaaa"/>
    <w:basedOn w:val="a"/>
    <w:rsid w:val="003F59CD"/>
    <w:pPr>
      <w:widowControl/>
      <w:spacing w:before="100" w:beforeAutospacing="1" w:after="100" w:afterAutospacing="1"/>
    </w:pPr>
    <w:rPr>
      <w:sz w:val="24"/>
      <w:szCs w:val="24"/>
      <w:lang w:eastAsia="ru-RU"/>
    </w:rPr>
  </w:style>
  <w:style w:type="paragraph" w:styleId="25">
    <w:name w:val="Body Text 2"/>
    <w:basedOn w:val="a"/>
    <w:link w:val="26"/>
    <w:uiPriority w:val="99"/>
    <w:semiHidden/>
    <w:unhideWhenUsed/>
    <w:rsid w:val="0089756B"/>
    <w:pPr>
      <w:spacing w:after="120" w:line="480" w:lineRule="auto"/>
    </w:pPr>
  </w:style>
  <w:style w:type="character" w:customStyle="1" w:styleId="26">
    <w:name w:val="Основной текст 2 Знак"/>
    <w:basedOn w:val="a0"/>
    <w:link w:val="25"/>
    <w:uiPriority w:val="99"/>
    <w:semiHidden/>
    <w:rsid w:val="0089756B"/>
    <w:rPr>
      <w:rFonts w:eastAsia="Times New Roman" w:cs="Times New Roman"/>
      <w:sz w:val="20"/>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2z0">
    <w:name w:val="WW8Num2z0"/>
    <w:qFormat/>
    <w:rPr>
      <w:rFonts w:ascii="Times New Roman" w:eastAsia="Times New Roman" w:hAnsi="Times New Roman" w:cs="Times New Roman"/>
      <w:sz w:val="28"/>
      <w:szCs w:val="28"/>
    </w:rPr>
  </w:style>
  <w:style w:type="character" w:customStyle="1" w:styleId="WW8Num2z1">
    <w:name w:val="WW8Num2z1"/>
    <w:qFormat/>
    <w:rPr>
      <w:rFonts w:cs="Times New Roman"/>
    </w:rPr>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rPr>
  </w:style>
  <w:style w:type="character" w:customStyle="1" w:styleId="WW8NumSt1z0">
    <w:name w:val="WW8NumSt1z0"/>
    <w:qFormat/>
    <w:rPr>
      <w:rFonts w:ascii="Times New Roman" w:hAnsi="Times New Roman" w:cs="Times New Roman"/>
    </w:rPr>
  </w:style>
  <w:style w:type="character" w:customStyle="1" w:styleId="af7">
    <w:name w:val="Основной текст Знак"/>
    <w:qFormat/>
    <w:rPr>
      <w:sz w:val="28"/>
      <w:szCs w:val="28"/>
      <w:lang w:val="ru-RU" w:bidi="ar-SA"/>
    </w:rPr>
  </w:style>
  <w:style w:type="character" w:customStyle="1" w:styleId="apple-converted-space">
    <w:name w:val="apple-converted-space"/>
    <w:qFormat/>
  </w:style>
  <w:style w:type="character" w:styleId="af8">
    <w:name w:val="Hyperlink"/>
    <w:rPr>
      <w:color w:val="0000FF"/>
      <w:u w:val="single"/>
    </w:rPr>
  </w:style>
  <w:style w:type="character" w:customStyle="1" w:styleId="af9">
    <w:name w:val="Текст сноски Знак"/>
    <w:basedOn w:val="a0"/>
    <w:qFormat/>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widowControl/>
      <w:jc w:val="both"/>
    </w:pPr>
    <w:rPr>
      <w:sz w:val="28"/>
      <w:szCs w:val="28"/>
    </w:r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24">
    <w:name w:val="Знак2"/>
    <w:basedOn w:val="a"/>
    <w:qFormat/>
    <w:pPr>
      <w:widowControl/>
      <w:spacing w:after="160" w:line="240" w:lineRule="exact"/>
    </w:pPr>
    <w:rPr>
      <w:rFonts w:ascii="Verdana" w:hAnsi="Verdana" w:cs="Verdana"/>
      <w:sz w:val="24"/>
      <w:szCs w:val="24"/>
      <w:lang w:val="en-US"/>
    </w:rPr>
  </w:style>
  <w:style w:type="paragraph" w:customStyle="1" w:styleId="afd">
    <w:name w:val="Знак Знак Знак Знак Знак Знак"/>
    <w:basedOn w:val="a"/>
    <w:qFormat/>
    <w:pPr>
      <w:widowControl/>
    </w:pPr>
    <w:rPr>
      <w:rFonts w:ascii="Verdana" w:hAnsi="Verdana" w:cs="Verdana"/>
      <w:lang w:val="en-US"/>
    </w:rPr>
  </w:style>
  <w:style w:type="paragraph" w:styleId="afe">
    <w:name w:val="Balloon Text"/>
    <w:basedOn w:val="a"/>
    <w:qFormat/>
    <w:rPr>
      <w:rFonts w:ascii="Tahoma" w:hAnsi="Tahoma" w:cs="Tahoma"/>
      <w:sz w:val="16"/>
      <w:szCs w:val="16"/>
    </w:rPr>
  </w:style>
  <w:style w:type="paragraph" w:customStyle="1" w:styleId="aff">
    <w:name w:val="Знак Знак"/>
    <w:basedOn w:val="a"/>
    <w:qFormat/>
    <w:pPr>
      <w:widowControl/>
    </w:pPr>
    <w:rPr>
      <w:rFonts w:ascii="Verdana" w:hAnsi="Verdana" w:cs="Verdana"/>
      <w:lang w:val="en-US"/>
    </w:rPr>
  </w:style>
  <w:style w:type="paragraph" w:styleId="af0">
    <w:name w:val="footnote text"/>
    <w:basedOn w:val="a"/>
    <w:link w:val="11"/>
  </w:style>
  <w:style w:type="paragraph" w:customStyle="1" w:styleId="msonormalmailrucssattributepostfixmailrucssattributepostfix">
    <w:name w:val="msonormal_mailru_css_attribute_postfix_mailru_css_attribute_postfix"/>
    <w:basedOn w:val="a"/>
    <w:qFormat/>
    <w:pPr>
      <w:widowControl/>
      <w:spacing w:before="100" w:after="100"/>
    </w:pPr>
    <w:rPr>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docdata">
    <w:name w:val="docdata"/>
    <w:aliases w:val="docy,v5,4001,bqiaagaaeyqcaaagiaiaaaogdaaabzqmaaaaaaaaaaaaaaaaaaaaaaaaaaaaaaaaaaaaaaaaaaaaaaaaaaaaaaaaaaaaaaaaaaaaaaaaaaaaaaaaaaaaaaaaaaaaaaaaaaaaaaaaaaaaaaaaaaaaaaaaaaaaaaaaaaaaaaaaaaaaaaaaaaaaaaaaaaaaaaaaaaaaaaaaaaaaaaaaaaaaaaaaaaaaaaaaaaaaaaaa"/>
    <w:basedOn w:val="a"/>
    <w:rsid w:val="003F59CD"/>
    <w:pPr>
      <w:widowControl/>
      <w:spacing w:before="100" w:beforeAutospacing="1" w:after="100" w:afterAutospacing="1"/>
    </w:pPr>
    <w:rPr>
      <w:sz w:val="24"/>
      <w:szCs w:val="24"/>
      <w:lang w:eastAsia="ru-RU"/>
    </w:rPr>
  </w:style>
  <w:style w:type="paragraph" w:styleId="25">
    <w:name w:val="Body Text 2"/>
    <w:basedOn w:val="a"/>
    <w:link w:val="26"/>
    <w:uiPriority w:val="99"/>
    <w:semiHidden/>
    <w:unhideWhenUsed/>
    <w:rsid w:val="0089756B"/>
    <w:pPr>
      <w:spacing w:after="120" w:line="480" w:lineRule="auto"/>
    </w:pPr>
  </w:style>
  <w:style w:type="character" w:customStyle="1" w:styleId="26">
    <w:name w:val="Основной текст 2 Знак"/>
    <w:basedOn w:val="a0"/>
    <w:link w:val="25"/>
    <w:uiPriority w:val="99"/>
    <w:semiHidden/>
    <w:rsid w:val="0089756B"/>
    <w:rPr>
      <w:rFonts w:eastAsia="Times New Roman" w:cs="Times New Roman"/>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67656">
      <w:bodyDiv w:val="1"/>
      <w:marLeft w:val="0"/>
      <w:marRight w:val="0"/>
      <w:marTop w:val="0"/>
      <w:marBottom w:val="0"/>
      <w:divBdr>
        <w:top w:val="none" w:sz="0" w:space="0" w:color="auto"/>
        <w:left w:val="none" w:sz="0" w:space="0" w:color="auto"/>
        <w:bottom w:val="none" w:sz="0" w:space="0" w:color="auto"/>
        <w:right w:val="none" w:sz="0" w:space="0" w:color="auto"/>
      </w:divBdr>
    </w:div>
    <w:div w:id="11634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C7DE-639A-423C-8574-EA6E4F0F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5</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ПОЯСНИТЕЛЬНАЯ</vt:lpstr>
    </vt:vector>
  </TitlesOfParts>
  <Company>SPecialiST RePack</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dc:title>
  <dc:subject/>
  <dc:creator>TURBO</dc:creator>
  <cp:keywords/>
  <dc:description/>
  <cp:lastModifiedBy>Наталья Дмитриевна Шушарина</cp:lastModifiedBy>
  <cp:revision>177</cp:revision>
  <cp:lastPrinted>2024-07-05T06:55:00Z</cp:lastPrinted>
  <dcterms:created xsi:type="dcterms:W3CDTF">2011-07-04T06:38:00Z</dcterms:created>
  <dcterms:modified xsi:type="dcterms:W3CDTF">2024-07-05T06:56:00Z</dcterms:modified>
  <dc:language>en-US</dc:language>
</cp:coreProperties>
</file>