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8B" w:rsidRPr="003961D9" w:rsidRDefault="00523F8B" w:rsidP="00523F8B">
      <w:pPr>
        <w:jc w:val="center"/>
        <w:rPr>
          <w:rFonts w:ascii="PT Astra Serif" w:hAnsi="PT Astra Serif"/>
          <w:b/>
          <w:szCs w:val="28"/>
        </w:rPr>
      </w:pPr>
      <w:r w:rsidRPr="003961D9">
        <w:rPr>
          <w:rFonts w:ascii="PT Astra Serif" w:hAnsi="PT Astra Serif"/>
          <w:b/>
          <w:szCs w:val="28"/>
        </w:rPr>
        <w:t>Акт</w:t>
      </w:r>
    </w:p>
    <w:p w:rsidR="00523F8B" w:rsidRPr="003961D9" w:rsidRDefault="00523F8B" w:rsidP="00523F8B">
      <w:pPr>
        <w:jc w:val="center"/>
        <w:rPr>
          <w:rFonts w:ascii="PT Astra Serif" w:hAnsi="PT Astra Serif"/>
          <w:b/>
          <w:szCs w:val="28"/>
        </w:rPr>
      </w:pPr>
      <w:r w:rsidRPr="003961D9">
        <w:rPr>
          <w:rFonts w:ascii="PT Astra Serif" w:hAnsi="PT Astra Serif"/>
          <w:b/>
          <w:szCs w:val="28"/>
        </w:rPr>
        <w:t>ревизии финансово</w:t>
      </w:r>
      <w:r w:rsidR="005336DE">
        <w:rPr>
          <w:rFonts w:ascii="PT Astra Serif" w:hAnsi="PT Astra Serif"/>
          <w:b/>
          <w:szCs w:val="28"/>
        </w:rPr>
        <w:t>-</w:t>
      </w:r>
      <w:r w:rsidR="003961D9" w:rsidRPr="003961D9">
        <w:rPr>
          <w:rFonts w:ascii="PT Astra Serif" w:hAnsi="PT Astra Serif"/>
          <w:b/>
          <w:szCs w:val="28"/>
        </w:rPr>
        <w:t>бюджетной</w:t>
      </w:r>
      <w:r w:rsidRPr="003961D9">
        <w:rPr>
          <w:rFonts w:ascii="PT Astra Serif" w:hAnsi="PT Astra Serif"/>
          <w:b/>
          <w:szCs w:val="28"/>
        </w:rPr>
        <w:t xml:space="preserve"> деятельности</w:t>
      </w:r>
    </w:p>
    <w:p w:rsidR="00523F8B" w:rsidRPr="003961D9" w:rsidRDefault="00523F8B" w:rsidP="00523F8B">
      <w:pPr>
        <w:jc w:val="center"/>
        <w:rPr>
          <w:rFonts w:ascii="PT Astra Serif" w:hAnsi="PT Astra Serif"/>
          <w:b/>
          <w:szCs w:val="28"/>
        </w:rPr>
      </w:pPr>
      <w:r w:rsidRPr="003961D9">
        <w:rPr>
          <w:rFonts w:ascii="PT Astra Serif" w:hAnsi="PT Astra Serif"/>
          <w:b/>
          <w:szCs w:val="28"/>
        </w:rPr>
        <w:t>МАУ ДО «</w:t>
      </w:r>
      <w:proofErr w:type="spellStart"/>
      <w:r w:rsidRPr="003961D9">
        <w:rPr>
          <w:rFonts w:ascii="PT Astra Serif" w:hAnsi="PT Astra Serif"/>
          <w:b/>
          <w:szCs w:val="28"/>
        </w:rPr>
        <w:t>Зайковская</w:t>
      </w:r>
      <w:proofErr w:type="spellEnd"/>
      <w:r w:rsidRPr="003961D9">
        <w:rPr>
          <w:rFonts w:ascii="PT Astra Serif" w:hAnsi="PT Astra Serif"/>
          <w:b/>
          <w:szCs w:val="28"/>
        </w:rPr>
        <w:t xml:space="preserve"> детская музыкальная школа»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523F8B" w:rsidRPr="003961D9" w:rsidTr="00A84EA5">
        <w:tc>
          <w:tcPr>
            <w:tcW w:w="5153" w:type="dxa"/>
          </w:tcPr>
          <w:p w:rsidR="005336DE" w:rsidRDefault="005336DE" w:rsidP="00DA2199">
            <w:pPr>
              <w:rPr>
                <w:rFonts w:ascii="PT Astra Serif" w:hAnsi="PT Astra Serif"/>
                <w:szCs w:val="28"/>
              </w:rPr>
            </w:pPr>
          </w:p>
          <w:p w:rsidR="00523F8B" w:rsidRPr="003961D9" w:rsidRDefault="00523F8B" w:rsidP="00DA2199">
            <w:pPr>
              <w:rPr>
                <w:rFonts w:ascii="PT Astra Serif" w:hAnsi="PT Astra Serif"/>
                <w:szCs w:val="28"/>
              </w:rPr>
            </w:pPr>
            <w:r w:rsidRPr="003961D9">
              <w:rPr>
                <w:rFonts w:ascii="PT Astra Serif" w:hAnsi="PT Astra Serif"/>
                <w:szCs w:val="28"/>
              </w:rPr>
              <w:t>п. Зайково</w:t>
            </w:r>
          </w:p>
        </w:tc>
        <w:tc>
          <w:tcPr>
            <w:tcW w:w="5154" w:type="dxa"/>
          </w:tcPr>
          <w:p w:rsidR="005336DE" w:rsidRDefault="005336DE" w:rsidP="00DA2199">
            <w:pPr>
              <w:tabs>
                <w:tab w:val="left" w:pos="6740"/>
              </w:tabs>
              <w:jc w:val="right"/>
              <w:rPr>
                <w:rFonts w:ascii="PT Astra Serif" w:hAnsi="PT Astra Serif"/>
                <w:szCs w:val="28"/>
              </w:rPr>
            </w:pPr>
          </w:p>
          <w:p w:rsidR="00523F8B" w:rsidRPr="003961D9" w:rsidRDefault="00DA2199" w:rsidP="00DA2199">
            <w:pPr>
              <w:tabs>
                <w:tab w:val="left" w:pos="6740"/>
              </w:tabs>
              <w:jc w:val="right"/>
              <w:rPr>
                <w:rFonts w:ascii="PT Astra Serif" w:hAnsi="PT Astra Serif"/>
                <w:szCs w:val="28"/>
              </w:rPr>
            </w:pPr>
            <w:r w:rsidRPr="003961D9">
              <w:rPr>
                <w:rFonts w:ascii="PT Astra Serif" w:hAnsi="PT Astra Serif"/>
                <w:szCs w:val="28"/>
              </w:rPr>
              <w:t>20</w:t>
            </w:r>
            <w:r w:rsidR="00523F8B" w:rsidRPr="003961D9">
              <w:rPr>
                <w:rFonts w:ascii="PT Astra Serif" w:hAnsi="PT Astra Serif"/>
                <w:szCs w:val="28"/>
              </w:rPr>
              <w:t xml:space="preserve">  </w:t>
            </w:r>
            <w:r w:rsidRPr="003961D9">
              <w:rPr>
                <w:rFonts w:ascii="PT Astra Serif" w:hAnsi="PT Astra Serif"/>
                <w:szCs w:val="28"/>
              </w:rPr>
              <w:t>марта</w:t>
            </w:r>
            <w:r w:rsidR="00523F8B" w:rsidRPr="003961D9">
              <w:rPr>
                <w:rFonts w:ascii="PT Astra Serif" w:hAnsi="PT Astra Serif"/>
                <w:szCs w:val="28"/>
              </w:rPr>
              <w:t xml:space="preserve">  20</w:t>
            </w:r>
            <w:r w:rsidRPr="003961D9">
              <w:rPr>
                <w:rFonts w:ascii="PT Astra Serif" w:hAnsi="PT Astra Serif"/>
                <w:szCs w:val="28"/>
              </w:rPr>
              <w:t xml:space="preserve">20 </w:t>
            </w:r>
            <w:r w:rsidR="00523F8B" w:rsidRPr="003961D9">
              <w:rPr>
                <w:rFonts w:ascii="PT Astra Serif" w:hAnsi="PT Astra Serif"/>
                <w:szCs w:val="28"/>
              </w:rPr>
              <w:t>года</w:t>
            </w:r>
          </w:p>
        </w:tc>
      </w:tr>
    </w:tbl>
    <w:p w:rsidR="005336DE" w:rsidRDefault="005336DE" w:rsidP="003961D9">
      <w:pPr>
        <w:jc w:val="both"/>
        <w:rPr>
          <w:rFonts w:ascii="PT Astra Serif" w:hAnsi="PT Astra Serif"/>
          <w:szCs w:val="28"/>
        </w:rPr>
      </w:pPr>
    </w:p>
    <w:p w:rsidR="003961D9" w:rsidRPr="003961D9" w:rsidRDefault="00DA2199" w:rsidP="003961D9">
      <w:pPr>
        <w:jc w:val="both"/>
        <w:rPr>
          <w:rFonts w:ascii="PT Astra Serif" w:hAnsi="PT Astra Serif"/>
          <w:szCs w:val="28"/>
        </w:rPr>
      </w:pPr>
      <w:r w:rsidRPr="003961D9">
        <w:rPr>
          <w:rFonts w:ascii="PT Astra Serif" w:hAnsi="PT Astra Serif"/>
          <w:szCs w:val="28"/>
        </w:rPr>
        <w:t xml:space="preserve">           </w:t>
      </w:r>
      <w:proofErr w:type="gramStart"/>
      <w:r w:rsidRPr="003961D9">
        <w:rPr>
          <w:rFonts w:ascii="PT Astra Serif" w:hAnsi="PT Astra Serif"/>
          <w:szCs w:val="28"/>
        </w:rPr>
        <w:t xml:space="preserve">Согласно плана работы ОФК на 2020 год и на основании приказа </w:t>
      </w:r>
      <w:r w:rsidRPr="003961D9">
        <w:rPr>
          <w:rFonts w:ascii="PT Astra Serif" w:hAnsi="PT Astra Serif"/>
          <w:szCs w:val="28"/>
          <w:shd w:val="clear" w:color="auto" w:fill="FFFFFF"/>
        </w:rPr>
        <w:t xml:space="preserve">финансового управления администрации </w:t>
      </w:r>
      <w:proofErr w:type="spellStart"/>
      <w:r w:rsidRPr="003961D9">
        <w:rPr>
          <w:rFonts w:ascii="PT Astra Serif" w:hAnsi="PT Astra Serif"/>
          <w:szCs w:val="28"/>
          <w:shd w:val="clear" w:color="auto" w:fill="FFFFFF"/>
        </w:rPr>
        <w:t>Ирбитского</w:t>
      </w:r>
      <w:proofErr w:type="spellEnd"/>
      <w:r w:rsidRPr="003961D9">
        <w:rPr>
          <w:rFonts w:ascii="PT Astra Serif" w:hAnsi="PT Astra Serif"/>
          <w:szCs w:val="28"/>
          <w:shd w:val="clear" w:color="auto" w:fill="FFFFFF"/>
        </w:rPr>
        <w:t xml:space="preserve"> муниципального образования</w:t>
      </w:r>
      <w:r w:rsidRPr="003961D9">
        <w:rPr>
          <w:rFonts w:ascii="PT Astra Serif" w:hAnsi="PT Astra Serif"/>
          <w:szCs w:val="28"/>
        </w:rPr>
        <w:t xml:space="preserve">  от </w:t>
      </w:r>
      <w:r w:rsidRPr="003961D9">
        <w:rPr>
          <w:rFonts w:ascii="PT Astra Serif" w:hAnsi="PT Astra Serif"/>
          <w:szCs w:val="28"/>
          <w:shd w:val="clear" w:color="auto" w:fill="FFFFFF"/>
        </w:rPr>
        <w:t>21.01.2020года № 19,</w:t>
      </w:r>
      <w:r w:rsidRPr="003961D9">
        <w:rPr>
          <w:rFonts w:ascii="PT Astra Serif" w:hAnsi="PT Astra Serif"/>
          <w:szCs w:val="28"/>
        </w:rPr>
        <w:t xml:space="preserve"> проведена камеральная </w:t>
      </w:r>
      <w:r w:rsidR="003961D9" w:rsidRPr="003961D9">
        <w:rPr>
          <w:rFonts w:ascii="PT Astra Serif" w:hAnsi="PT Astra Serif"/>
          <w:szCs w:val="28"/>
        </w:rPr>
        <w:t xml:space="preserve">документальная </w:t>
      </w:r>
      <w:r w:rsidRPr="003961D9">
        <w:rPr>
          <w:rFonts w:ascii="PT Astra Serif" w:hAnsi="PT Astra Serif"/>
          <w:szCs w:val="28"/>
        </w:rPr>
        <w:t>ревизия финансово-</w:t>
      </w:r>
      <w:r w:rsidR="003961D9" w:rsidRPr="003961D9">
        <w:rPr>
          <w:rFonts w:ascii="PT Astra Serif" w:hAnsi="PT Astra Serif"/>
          <w:szCs w:val="28"/>
        </w:rPr>
        <w:t>бюджетной</w:t>
      </w:r>
      <w:r w:rsidRPr="003961D9">
        <w:rPr>
          <w:rFonts w:ascii="PT Astra Serif" w:hAnsi="PT Astra Serif"/>
          <w:szCs w:val="28"/>
        </w:rPr>
        <w:t xml:space="preserve"> деятельности по </w:t>
      </w:r>
      <w:r w:rsidR="003961D9" w:rsidRPr="003961D9">
        <w:rPr>
          <w:rFonts w:ascii="PT Astra Serif" w:hAnsi="PT Astra Serif"/>
          <w:szCs w:val="28"/>
        </w:rPr>
        <w:t xml:space="preserve">вопросам </w:t>
      </w:r>
      <w:r w:rsidRPr="003961D9">
        <w:rPr>
          <w:rFonts w:ascii="PT Astra Serif" w:hAnsi="PT Astra Serif"/>
          <w:szCs w:val="28"/>
        </w:rPr>
        <w:t>эффективного расходования бюджетных средств, выданных на выполнение муниципального задания в виде субсидии  и расходования иных субсидий, сохранности товароматериальных ценностей, ведения бюджетного учета    за период с  01.01.2018 года по 31.12.2019года.</w:t>
      </w:r>
      <w:proofErr w:type="gramEnd"/>
    </w:p>
    <w:p w:rsidR="00523F8B" w:rsidRPr="003961D9" w:rsidRDefault="00523F8B" w:rsidP="003961D9">
      <w:pPr>
        <w:jc w:val="both"/>
        <w:rPr>
          <w:rFonts w:ascii="PT Astra Serif" w:hAnsi="PT Astra Serif"/>
          <w:szCs w:val="28"/>
        </w:rPr>
      </w:pPr>
      <w:r w:rsidRPr="003961D9">
        <w:rPr>
          <w:rFonts w:ascii="PT Astra Serif" w:hAnsi="PT Astra Serif"/>
          <w:szCs w:val="28"/>
        </w:rPr>
        <w:t>Ревизия  начата: 1</w:t>
      </w:r>
      <w:r w:rsidR="00DA2199" w:rsidRPr="003961D9">
        <w:rPr>
          <w:rFonts w:ascii="PT Astra Serif" w:hAnsi="PT Astra Serif"/>
          <w:szCs w:val="28"/>
        </w:rPr>
        <w:t>7</w:t>
      </w:r>
      <w:r w:rsidRPr="003961D9">
        <w:rPr>
          <w:rFonts w:ascii="PT Astra Serif" w:hAnsi="PT Astra Serif"/>
          <w:szCs w:val="28"/>
        </w:rPr>
        <w:t>.0</w:t>
      </w:r>
      <w:r w:rsidR="00DA2199" w:rsidRPr="003961D9">
        <w:rPr>
          <w:rFonts w:ascii="PT Astra Serif" w:hAnsi="PT Astra Serif"/>
          <w:szCs w:val="28"/>
        </w:rPr>
        <w:t>2</w:t>
      </w:r>
      <w:r w:rsidRPr="003961D9">
        <w:rPr>
          <w:rFonts w:ascii="PT Astra Serif" w:hAnsi="PT Astra Serif"/>
          <w:szCs w:val="28"/>
        </w:rPr>
        <w:t>.20</w:t>
      </w:r>
      <w:r w:rsidR="00DA2199" w:rsidRPr="003961D9">
        <w:rPr>
          <w:rFonts w:ascii="PT Astra Serif" w:hAnsi="PT Astra Serif"/>
          <w:szCs w:val="28"/>
        </w:rPr>
        <w:t>20</w:t>
      </w:r>
      <w:r w:rsidRPr="003961D9">
        <w:rPr>
          <w:rFonts w:ascii="PT Astra Serif" w:hAnsi="PT Astra Serif"/>
          <w:szCs w:val="28"/>
        </w:rPr>
        <w:t>г.</w:t>
      </w:r>
    </w:p>
    <w:p w:rsidR="00523F8B" w:rsidRPr="003961D9" w:rsidRDefault="00523F8B" w:rsidP="003961D9">
      <w:pPr>
        <w:jc w:val="both"/>
        <w:rPr>
          <w:rFonts w:ascii="PT Astra Serif" w:hAnsi="PT Astra Serif"/>
          <w:szCs w:val="28"/>
        </w:rPr>
      </w:pPr>
      <w:r w:rsidRPr="003961D9">
        <w:rPr>
          <w:rFonts w:ascii="PT Astra Serif" w:hAnsi="PT Astra Serif"/>
          <w:szCs w:val="28"/>
        </w:rPr>
        <w:t xml:space="preserve">Ревизия окончена: </w:t>
      </w:r>
      <w:r w:rsidR="00DA2199" w:rsidRPr="003961D9">
        <w:rPr>
          <w:rFonts w:ascii="PT Astra Serif" w:hAnsi="PT Astra Serif"/>
          <w:szCs w:val="28"/>
        </w:rPr>
        <w:t>20.03</w:t>
      </w:r>
      <w:r w:rsidRPr="003961D9">
        <w:rPr>
          <w:rFonts w:ascii="PT Astra Serif" w:hAnsi="PT Astra Serif"/>
          <w:szCs w:val="28"/>
        </w:rPr>
        <w:t>.20</w:t>
      </w:r>
      <w:r w:rsidR="00DA2199" w:rsidRPr="003961D9">
        <w:rPr>
          <w:rFonts w:ascii="PT Astra Serif" w:hAnsi="PT Astra Serif"/>
          <w:szCs w:val="28"/>
        </w:rPr>
        <w:t>20</w:t>
      </w:r>
      <w:r w:rsidRPr="003961D9">
        <w:rPr>
          <w:rFonts w:ascii="PT Astra Serif" w:hAnsi="PT Astra Serif"/>
          <w:szCs w:val="28"/>
        </w:rPr>
        <w:t>г.</w:t>
      </w:r>
    </w:p>
    <w:p w:rsidR="003961D9" w:rsidRPr="003961D9" w:rsidRDefault="003961D9" w:rsidP="00523F8B">
      <w:pPr>
        <w:jc w:val="both"/>
        <w:rPr>
          <w:rFonts w:ascii="PT Astra Serif" w:hAnsi="PT Astra Serif"/>
          <w:b/>
          <w:szCs w:val="28"/>
        </w:rPr>
      </w:pPr>
    </w:p>
    <w:p w:rsidR="00523F8B" w:rsidRPr="003961D9" w:rsidRDefault="00523F8B" w:rsidP="00523F8B">
      <w:pPr>
        <w:jc w:val="both"/>
        <w:rPr>
          <w:rFonts w:ascii="PT Astra Serif" w:hAnsi="PT Astra Serif"/>
          <w:szCs w:val="28"/>
        </w:rPr>
      </w:pPr>
      <w:r w:rsidRPr="003961D9">
        <w:rPr>
          <w:rFonts w:ascii="PT Astra Serif" w:hAnsi="PT Astra Serif"/>
          <w:b/>
          <w:szCs w:val="28"/>
        </w:rPr>
        <w:t xml:space="preserve">В ходе проверки установлено следующее: </w:t>
      </w:r>
    </w:p>
    <w:p w:rsidR="00523F8B" w:rsidRPr="003961D9" w:rsidRDefault="00523F8B" w:rsidP="00523F8B">
      <w:pPr>
        <w:ind w:firstLine="567"/>
        <w:jc w:val="both"/>
        <w:rPr>
          <w:rFonts w:ascii="PT Astra Serif" w:hAnsi="PT Astra Serif"/>
          <w:szCs w:val="28"/>
        </w:rPr>
      </w:pPr>
      <w:r w:rsidRPr="003961D9">
        <w:rPr>
          <w:rFonts w:ascii="PT Astra Serif" w:hAnsi="PT Astra Serif"/>
          <w:szCs w:val="28"/>
        </w:rPr>
        <w:t>Муниципальное автономное учреждение дополнительного образования «</w:t>
      </w:r>
      <w:proofErr w:type="spellStart"/>
      <w:r w:rsidRPr="003961D9">
        <w:rPr>
          <w:rFonts w:ascii="PT Astra Serif" w:hAnsi="PT Astra Serif"/>
          <w:szCs w:val="28"/>
        </w:rPr>
        <w:t>Зайковская</w:t>
      </w:r>
      <w:proofErr w:type="spellEnd"/>
      <w:r w:rsidRPr="003961D9">
        <w:rPr>
          <w:rFonts w:ascii="PT Astra Serif" w:hAnsi="PT Astra Serif"/>
          <w:szCs w:val="28"/>
        </w:rPr>
        <w:t xml:space="preserve"> детская музыкальная школа» (далее</w:t>
      </w:r>
      <w:r w:rsidR="003961D9" w:rsidRPr="003961D9">
        <w:rPr>
          <w:rFonts w:ascii="PT Astra Serif" w:hAnsi="PT Astra Serif"/>
          <w:szCs w:val="28"/>
        </w:rPr>
        <w:t xml:space="preserve"> - Учреждение),  ИНН 6611007561, ОГРН 1026600880008.</w:t>
      </w:r>
    </w:p>
    <w:p w:rsidR="00523F8B" w:rsidRPr="003961D9" w:rsidRDefault="00523F8B" w:rsidP="00523F8B">
      <w:pPr>
        <w:ind w:firstLine="567"/>
        <w:jc w:val="both"/>
        <w:rPr>
          <w:rFonts w:ascii="PT Astra Serif" w:hAnsi="PT Astra Serif"/>
          <w:szCs w:val="28"/>
        </w:rPr>
      </w:pPr>
      <w:proofErr w:type="gramStart"/>
      <w:r w:rsidRPr="003961D9">
        <w:rPr>
          <w:rFonts w:ascii="PT Astra Serif" w:hAnsi="PT Astra Serif"/>
          <w:szCs w:val="28"/>
        </w:rPr>
        <w:t xml:space="preserve">Юридический адрес: 623847, Российская Федерация, Свердловская область, </w:t>
      </w:r>
      <w:proofErr w:type="spellStart"/>
      <w:r w:rsidRPr="003961D9">
        <w:rPr>
          <w:rFonts w:ascii="PT Astra Serif" w:hAnsi="PT Astra Serif"/>
          <w:szCs w:val="28"/>
        </w:rPr>
        <w:t>Ирбитский</w:t>
      </w:r>
      <w:proofErr w:type="spellEnd"/>
      <w:r w:rsidRPr="003961D9">
        <w:rPr>
          <w:rFonts w:ascii="PT Astra Serif" w:hAnsi="PT Astra Serif"/>
          <w:szCs w:val="28"/>
        </w:rPr>
        <w:t xml:space="preserve"> район, пос. Зайково, ул. Коммунистическая, д.171</w:t>
      </w:r>
      <w:r w:rsidR="003961D9" w:rsidRPr="003961D9">
        <w:rPr>
          <w:rFonts w:ascii="PT Astra Serif" w:hAnsi="PT Astra Serif"/>
          <w:szCs w:val="28"/>
        </w:rPr>
        <w:t>.</w:t>
      </w:r>
      <w:r w:rsidRPr="003961D9">
        <w:rPr>
          <w:rFonts w:ascii="PT Astra Serif" w:hAnsi="PT Astra Serif"/>
          <w:szCs w:val="28"/>
        </w:rPr>
        <w:t xml:space="preserve">   </w:t>
      </w:r>
      <w:proofErr w:type="gramEnd"/>
    </w:p>
    <w:p w:rsidR="00523F8B" w:rsidRPr="003961D9" w:rsidRDefault="00523F8B" w:rsidP="00523F8B">
      <w:pPr>
        <w:ind w:firstLine="567"/>
        <w:jc w:val="both"/>
        <w:rPr>
          <w:rFonts w:ascii="PT Astra Serif" w:hAnsi="PT Astra Serif"/>
          <w:szCs w:val="28"/>
        </w:rPr>
      </w:pPr>
      <w:r w:rsidRPr="003961D9">
        <w:rPr>
          <w:rFonts w:ascii="PT Astra Serif" w:hAnsi="PT Astra Serif"/>
          <w:szCs w:val="28"/>
        </w:rPr>
        <w:t>Учреждение создано  на основании постановления главы администрации муниципального образования «</w:t>
      </w:r>
      <w:proofErr w:type="spellStart"/>
      <w:r w:rsidRPr="003961D9">
        <w:rPr>
          <w:rFonts w:ascii="PT Astra Serif" w:hAnsi="PT Astra Serif"/>
          <w:szCs w:val="28"/>
        </w:rPr>
        <w:t>Ирбитский</w:t>
      </w:r>
      <w:proofErr w:type="spellEnd"/>
      <w:r w:rsidRPr="003961D9">
        <w:rPr>
          <w:rFonts w:ascii="PT Astra Serif" w:hAnsi="PT Astra Serif"/>
          <w:szCs w:val="28"/>
        </w:rPr>
        <w:t xml:space="preserve"> район» от 30.10.2000г. № 849, учредителем  является </w:t>
      </w:r>
      <w:proofErr w:type="spellStart"/>
      <w:r w:rsidRPr="003961D9">
        <w:rPr>
          <w:rFonts w:ascii="PT Astra Serif" w:hAnsi="PT Astra Serif"/>
          <w:szCs w:val="28"/>
        </w:rPr>
        <w:t>Ирбитское</w:t>
      </w:r>
      <w:proofErr w:type="spellEnd"/>
      <w:r w:rsidRPr="003961D9">
        <w:rPr>
          <w:rFonts w:ascii="PT Astra Serif" w:hAnsi="PT Astra Serif"/>
          <w:szCs w:val="28"/>
        </w:rPr>
        <w:t xml:space="preserve">  муниципальное образование, регистрационный номер 1248 серия </w:t>
      </w:r>
      <w:r w:rsidRPr="003961D9">
        <w:rPr>
          <w:rFonts w:ascii="PT Astra Serif" w:hAnsi="PT Astra Serif"/>
          <w:szCs w:val="28"/>
          <w:lang w:val="en-US"/>
        </w:rPr>
        <w:t>III</w:t>
      </w:r>
      <w:r w:rsidRPr="003961D9">
        <w:rPr>
          <w:rFonts w:ascii="PT Astra Serif" w:hAnsi="PT Astra Serif"/>
          <w:szCs w:val="28"/>
        </w:rPr>
        <w:t>-ИИ.</w:t>
      </w:r>
    </w:p>
    <w:p w:rsidR="00523F8B" w:rsidRPr="003961D9" w:rsidRDefault="00523F8B" w:rsidP="00523F8B">
      <w:pPr>
        <w:ind w:firstLine="567"/>
        <w:jc w:val="both"/>
        <w:rPr>
          <w:rFonts w:ascii="PT Astra Serif" w:hAnsi="PT Astra Serif"/>
          <w:szCs w:val="28"/>
        </w:rPr>
      </w:pPr>
      <w:r w:rsidRPr="003961D9">
        <w:rPr>
          <w:rFonts w:ascii="PT Astra Serif" w:hAnsi="PT Astra Serif"/>
          <w:szCs w:val="28"/>
        </w:rPr>
        <w:t xml:space="preserve">В соответствии с федеральным законом от 08.05.2010 года № 83-ОЗ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и на основании Постановления администрации </w:t>
      </w:r>
      <w:proofErr w:type="spellStart"/>
      <w:r w:rsidRPr="003961D9">
        <w:rPr>
          <w:rFonts w:ascii="PT Astra Serif" w:hAnsi="PT Astra Serif"/>
          <w:szCs w:val="28"/>
        </w:rPr>
        <w:t>Ирбитского</w:t>
      </w:r>
      <w:proofErr w:type="spellEnd"/>
      <w:r w:rsidRPr="003961D9">
        <w:rPr>
          <w:rFonts w:ascii="PT Astra Serif" w:hAnsi="PT Astra Serif"/>
          <w:szCs w:val="28"/>
        </w:rPr>
        <w:t xml:space="preserve"> МО от  27.09.2011г. № 354-ПГ путем изменения типа учреждения создано казенное учреждение.</w:t>
      </w:r>
    </w:p>
    <w:p w:rsidR="00523F8B" w:rsidRPr="003961D9" w:rsidRDefault="00523F8B" w:rsidP="00523F8B">
      <w:pPr>
        <w:ind w:firstLine="567"/>
        <w:jc w:val="both"/>
        <w:rPr>
          <w:rFonts w:ascii="PT Astra Serif" w:hAnsi="PT Astra Serif"/>
          <w:szCs w:val="28"/>
        </w:rPr>
      </w:pPr>
      <w:r w:rsidRPr="003961D9">
        <w:rPr>
          <w:rFonts w:ascii="PT Astra Serif" w:hAnsi="PT Astra Serif"/>
          <w:szCs w:val="28"/>
        </w:rPr>
        <w:t xml:space="preserve">Постановлением администрации </w:t>
      </w:r>
      <w:proofErr w:type="spellStart"/>
      <w:r w:rsidRPr="003961D9">
        <w:rPr>
          <w:rFonts w:ascii="PT Astra Serif" w:hAnsi="PT Astra Serif"/>
          <w:szCs w:val="28"/>
        </w:rPr>
        <w:t>Ирбитского</w:t>
      </w:r>
      <w:proofErr w:type="spellEnd"/>
      <w:r w:rsidRPr="003961D9">
        <w:rPr>
          <w:rFonts w:ascii="PT Astra Serif" w:hAnsi="PT Astra Serif"/>
          <w:szCs w:val="28"/>
        </w:rPr>
        <w:t xml:space="preserve"> МО от 25.12.2013 № 854 - ПА создано автономное учреждение путём изменения типа существующего казенного учреждения. Устав учреждения зарегистрирован Постановлением администрации </w:t>
      </w:r>
      <w:proofErr w:type="spellStart"/>
      <w:r w:rsidRPr="003961D9">
        <w:rPr>
          <w:rFonts w:ascii="PT Astra Serif" w:hAnsi="PT Astra Serif"/>
          <w:szCs w:val="28"/>
        </w:rPr>
        <w:t>Ирбитского</w:t>
      </w:r>
      <w:proofErr w:type="spellEnd"/>
      <w:r w:rsidRPr="003961D9">
        <w:rPr>
          <w:rFonts w:ascii="PT Astra Serif" w:hAnsi="PT Astra Serif"/>
          <w:szCs w:val="28"/>
        </w:rPr>
        <w:t xml:space="preserve"> МО  от 23.12.2015 № 1273-ПА.</w:t>
      </w:r>
    </w:p>
    <w:p w:rsidR="00523F8B" w:rsidRPr="003961D9" w:rsidRDefault="00523F8B" w:rsidP="00523F8B">
      <w:pPr>
        <w:ind w:firstLine="567"/>
        <w:jc w:val="both"/>
        <w:rPr>
          <w:rFonts w:ascii="PT Astra Serif" w:hAnsi="PT Astra Serif"/>
          <w:szCs w:val="28"/>
        </w:rPr>
      </w:pPr>
      <w:r w:rsidRPr="003961D9">
        <w:rPr>
          <w:rFonts w:ascii="PT Astra Serif" w:hAnsi="PT Astra Serif"/>
          <w:szCs w:val="28"/>
        </w:rPr>
        <w:t xml:space="preserve">Право оказывать дополнительное образование разрешено Лицензией Министерства общего и профессионального образования Свердловской области серия 66Л01 № 0003526 от 19 декабря 2012 года регистрационный  № 16903 срок действия лицензии бессрочно. </w:t>
      </w:r>
    </w:p>
    <w:p w:rsidR="00523F8B" w:rsidRPr="003961D9" w:rsidRDefault="003961D9" w:rsidP="00523F8B">
      <w:pPr>
        <w:ind w:firstLine="567"/>
        <w:jc w:val="both"/>
        <w:rPr>
          <w:rFonts w:ascii="PT Astra Serif" w:hAnsi="PT Astra Serif"/>
          <w:szCs w:val="28"/>
        </w:rPr>
      </w:pPr>
      <w:bookmarkStart w:id="0" w:name="_GoBack"/>
      <w:bookmarkEnd w:id="0"/>
      <w:r>
        <w:rPr>
          <w:rFonts w:ascii="PT Astra Serif" w:hAnsi="PT Astra Serif"/>
          <w:szCs w:val="28"/>
        </w:rPr>
        <w:t>Д</w:t>
      </w:r>
      <w:r w:rsidR="00523F8B" w:rsidRPr="003961D9">
        <w:rPr>
          <w:rFonts w:ascii="PT Astra Serif" w:hAnsi="PT Astra Serif"/>
          <w:szCs w:val="28"/>
        </w:rPr>
        <w:t>ля осуществления финансирования  расходов учреждения в соответствии с утвержденным планом финансово-хозяйственной деятельности  открыты лицевые счета:</w:t>
      </w:r>
    </w:p>
    <w:p w:rsidR="00523F8B" w:rsidRPr="003961D9" w:rsidRDefault="00523F8B" w:rsidP="00523F8B">
      <w:pPr>
        <w:numPr>
          <w:ilvl w:val="0"/>
          <w:numId w:val="4"/>
        </w:numPr>
        <w:jc w:val="both"/>
        <w:rPr>
          <w:rFonts w:ascii="PT Astra Serif" w:hAnsi="PT Astra Serif"/>
          <w:szCs w:val="28"/>
        </w:rPr>
      </w:pPr>
      <w:r w:rsidRPr="003961D9">
        <w:rPr>
          <w:rFonts w:ascii="PT Astra Serif" w:hAnsi="PT Astra Serif"/>
          <w:szCs w:val="28"/>
        </w:rPr>
        <w:t>№ 30908071110   – лицевой счет автономного учреждения</w:t>
      </w:r>
    </w:p>
    <w:p w:rsidR="00523F8B" w:rsidRPr="003961D9" w:rsidRDefault="00523F8B" w:rsidP="00523F8B">
      <w:pPr>
        <w:numPr>
          <w:ilvl w:val="0"/>
          <w:numId w:val="4"/>
        </w:numPr>
        <w:jc w:val="both"/>
        <w:rPr>
          <w:rFonts w:ascii="PT Astra Serif" w:hAnsi="PT Astra Serif"/>
          <w:szCs w:val="28"/>
        </w:rPr>
      </w:pPr>
      <w:r w:rsidRPr="003961D9">
        <w:rPr>
          <w:rFonts w:ascii="PT Astra Serif" w:hAnsi="PT Astra Serif"/>
          <w:szCs w:val="28"/>
        </w:rPr>
        <w:t>№ 31908071110   – отдельный лицевой счет автономного учреждения</w:t>
      </w:r>
    </w:p>
    <w:p w:rsidR="00523F8B" w:rsidRPr="003961D9" w:rsidRDefault="00523F8B" w:rsidP="00523F8B">
      <w:pPr>
        <w:numPr>
          <w:ilvl w:val="0"/>
          <w:numId w:val="4"/>
        </w:numPr>
        <w:jc w:val="both"/>
        <w:rPr>
          <w:rFonts w:ascii="PT Astra Serif" w:hAnsi="PT Astra Serif"/>
          <w:szCs w:val="28"/>
        </w:rPr>
      </w:pPr>
      <w:r w:rsidRPr="003961D9">
        <w:rPr>
          <w:rFonts w:ascii="PT Astra Serif" w:hAnsi="PT Astra Serif"/>
          <w:szCs w:val="28"/>
        </w:rPr>
        <w:t>№ 33908071110   – лицевой счет по приносящей доход деятельности</w:t>
      </w:r>
    </w:p>
    <w:p w:rsidR="00523F8B" w:rsidRPr="003961D9" w:rsidRDefault="00523F8B" w:rsidP="00523F8B">
      <w:pPr>
        <w:ind w:firstLine="709"/>
        <w:jc w:val="both"/>
        <w:rPr>
          <w:rFonts w:ascii="PT Astra Serif" w:hAnsi="PT Astra Serif"/>
          <w:sz w:val="20"/>
          <w:szCs w:val="20"/>
          <w:u w:val="single"/>
        </w:rPr>
      </w:pPr>
    </w:p>
    <w:p w:rsidR="00523F8B" w:rsidRPr="003961D9" w:rsidRDefault="00523F8B" w:rsidP="00523F8B">
      <w:pPr>
        <w:ind w:firstLine="567"/>
        <w:jc w:val="both"/>
        <w:rPr>
          <w:rFonts w:ascii="PT Astra Serif" w:hAnsi="PT Astra Serif"/>
          <w:szCs w:val="28"/>
        </w:rPr>
      </w:pPr>
      <w:r w:rsidRPr="003961D9">
        <w:rPr>
          <w:rFonts w:ascii="PT Astra Serif" w:hAnsi="PT Astra Serif"/>
          <w:b/>
          <w:szCs w:val="28"/>
        </w:rPr>
        <w:t>На 201</w:t>
      </w:r>
      <w:r w:rsidR="00DA2199" w:rsidRPr="003961D9">
        <w:rPr>
          <w:rFonts w:ascii="PT Astra Serif" w:hAnsi="PT Astra Serif"/>
          <w:b/>
          <w:szCs w:val="28"/>
        </w:rPr>
        <w:t>8</w:t>
      </w:r>
      <w:r w:rsidRPr="003961D9">
        <w:rPr>
          <w:rFonts w:ascii="PT Astra Serif" w:hAnsi="PT Astra Serif"/>
          <w:b/>
          <w:szCs w:val="28"/>
        </w:rPr>
        <w:t>год</w:t>
      </w:r>
      <w:r w:rsidRPr="003961D9">
        <w:rPr>
          <w:rFonts w:ascii="PT Astra Serif" w:hAnsi="PT Astra Serif"/>
          <w:szCs w:val="28"/>
        </w:rPr>
        <w:t xml:space="preserve"> учреждению  утверждено Управлением культуры </w:t>
      </w:r>
      <w:proofErr w:type="spellStart"/>
      <w:r w:rsidRPr="003961D9">
        <w:rPr>
          <w:rFonts w:ascii="PT Astra Serif" w:hAnsi="PT Astra Serif"/>
          <w:szCs w:val="28"/>
        </w:rPr>
        <w:t>Ирбитского</w:t>
      </w:r>
      <w:proofErr w:type="spellEnd"/>
      <w:r w:rsidRPr="003961D9">
        <w:rPr>
          <w:rFonts w:ascii="PT Astra Serif" w:hAnsi="PT Astra Serif"/>
          <w:szCs w:val="28"/>
        </w:rPr>
        <w:t xml:space="preserve"> МО муниципальное задание на оказание муниципальных услуг:</w:t>
      </w:r>
    </w:p>
    <w:p w:rsidR="00523F8B" w:rsidRPr="003961D9" w:rsidRDefault="00523F8B" w:rsidP="003961D9">
      <w:pPr>
        <w:pStyle w:val="a3"/>
        <w:numPr>
          <w:ilvl w:val="0"/>
          <w:numId w:val="5"/>
        </w:numPr>
        <w:spacing w:after="0" w:line="240" w:lineRule="auto"/>
        <w:ind w:left="0" w:firstLine="426"/>
        <w:jc w:val="both"/>
        <w:rPr>
          <w:rFonts w:ascii="PT Astra Serif" w:hAnsi="PT Astra Serif"/>
          <w:sz w:val="28"/>
          <w:szCs w:val="28"/>
        </w:rPr>
      </w:pPr>
      <w:r w:rsidRPr="003961D9">
        <w:rPr>
          <w:rFonts w:ascii="PT Astra Serif" w:hAnsi="PT Astra Serif"/>
          <w:sz w:val="28"/>
          <w:szCs w:val="28"/>
        </w:rPr>
        <w:lastRenderedPageBreak/>
        <w:t xml:space="preserve">«Реализация дополнительных общеобразовательных общеразвивающих программ» в объеме </w:t>
      </w:r>
      <w:r w:rsidR="00DA2199" w:rsidRPr="003961D9">
        <w:rPr>
          <w:rFonts w:ascii="PT Astra Serif" w:hAnsi="PT Astra Serif"/>
          <w:sz w:val="28"/>
          <w:szCs w:val="28"/>
        </w:rPr>
        <w:t>49</w:t>
      </w:r>
      <w:r w:rsidRPr="003961D9">
        <w:rPr>
          <w:rFonts w:ascii="PT Astra Serif" w:hAnsi="PT Astra Serif"/>
          <w:sz w:val="28"/>
          <w:szCs w:val="28"/>
        </w:rPr>
        <w:t xml:space="preserve"> учащихся;</w:t>
      </w:r>
    </w:p>
    <w:p w:rsidR="00523F8B" w:rsidRPr="003961D9" w:rsidRDefault="00523F8B" w:rsidP="00523F8B">
      <w:pPr>
        <w:pStyle w:val="a3"/>
        <w:numPr>
          <w:ilvl w:val="0"/>
          <w:numId w:val="5"/>
        </w:numPr>
        <w:spacing w:after="0" w:line="240" w:lineRule="auto"/>
        <w:ind w:left="0" w:firstLine="426"/>
        <w:jc w:val="both"/>
        <w:rPr>
          <w:rFonts w:ascii="PT Astra Serif" w:hAnsi="PT Astra Serif"/>
          <w:sz w:val="28"/>
          <w:szCs w:val="28"/>
        </w:rPr>
      </w:pPr>
      <w:r w:rsidRPr="003961D9">
        <w:rPr>
          <w:rFonts w:ascii="PT Astra Serif" w:hAnsi="PT Astra Serif"/>
          <w:sz w:val="28"/>
          <w:szCs w:val="28"/>
        </w:rPr>
        <w:t xml:space="preserve">«Реализация дополнительных общеобразовательных предпрофессиональных программ» в объеме </w:t>
      </w:r>
      <w:r w:rsidR="00DA2199" w:rsidRPr="003961D9">
        <w:rPr>
          <w:rFonts w:ascii="PT Astra Serif" w:hAnsi="PT Astra Serif"/>
          <w:sz w:val="28"/>
          <w:szCs w:val="28"/>
        </w:rPr>
        <w:t>15</w:t>
      </w:r>
      <w:r w:rsidRPr="003961D9">
        <w:rPr>
          <w:rFonts w:ascii="PT Astra Serif" w:hAnsi="PT Astra Serif"/>
          <w:sz w:val="28"/>
          <w:szCs w:val="28"/>
        </w:rPr>
        <w:t xml:space="preserve"> учащихся.</w:t>
      </w:r>
    </w:p>
    <w:p w:rsidR="003B6910" w:rsidRPr="003961D9" w:rsidRDefault="00402EBA" w:rsidP="003B6910">
      <w:pPr>
        <w:jc w:val="both"/>
        <w:rPr>
          <w:rFonts w:ascii="PT Astra Serif" w:hAnsi="PT Astra Serif"/>
          <w:szCs w:val="28"/>
        </w:rPr>
      </w:pPr>
      <w:r>
        <w:rPr>
          <w:rFonts w:ascii="PT Astra Serif" w:hAnsi="PT Astra Serif"/>
          <w:szCs w:val="28"/>
        </w:rPr>
        <w:t xml:space="preserve">          </w:t>
      </w:r>
      <w:proofErr w:type="gramStart"/>
      <w:r w:rsidR="00523F8B" w:rsidRPr="003961D9">
        <w:rPr>
          <w:rFonts w:ascii="PT Astra Serif" w:hAnsi="PT Astra Serif"/>
          <w:szCs w:val="28"/>
        </w:rPr>
        <w:t xml:space="preserve">На выполнение муниципального задания учреждению предоставлена субсидия в соответствии соглашением от </w:t>
      </w:r>
      <w:r w:rsidR="00DA2199" w:rsidRPr="003961D9">
        <w:rPr>
          <w:rFonts w:ascii="PT Astra Serif" w:hAnsi="PT Astra Serif"/>
          <w:szCs w:val="28"/>
        </w:rPr>
        <w:t>09</w:t>
      </w:r>
      <w:r w:rsidR="00523F8B" w:rsidRPr="003961D9">
        <w:rPr>
          <w:rFonts w:ascii="PT Astra Serif" w:hAnsi="PT Astra Serif"/>
          <w:szCs w:val="28"/>
        </w:rPr>
        <w:t>.01.201</w:t>
      </w:r>
      <w:r w:rsidR="00DA2199" w:rsidRPr="003961D9">
        <w:rPr>
          <w:rFonts w:ascii="PT Astra Serif" w:hAnsi="PT Astra Serif"/>
          <w:szCs w:val="28"/>
        </w:rPr>
        <w:t>8</w:t>
      </w:r>
      <w:r w:rsidR="00523F8B" w:rsidRPr="003961D9">
        <w:rPr>
          <w:rFonts w:ascii="PT Astra Serif" w:hAnsi="PT Astra Serif"/>
          <w:szCs w:val="28"/>
        </w:rPr>
        <w:t xml:space="preserve"> года </w:t>
      </w:r>
      <w:r>
        <w:rPr>
          <w:rFonts w:ascii="PT Astra Serif" w:hAnsi="PT Astra Serif"/>
          <w:szCs w:val="28"/>
        </w:rPr>
        <w:t xml:space="preserve">№3 </w:t>
      </w:r>
      <w:r w:rsidR="00523F8B" w:rsidRPr="003961D9">
        <w:rPr>
          <w:rFonts w:ascii="PT Astra Serif" w:hAnsi="PT Astra Serif"/>
          <w:szCs w:val="28"/>
        </w:rPr>
        <w:t xml:space="preserve">в объеме </w:t>
      </w:r>
      <w:r w:rsidR="00DA2199" w:rsidRPr="003961D9">
        <w:rPr>
          <w:rFonts w:ascii="PT Astra Serif" w:hAnsi="PT Astra Serif"/>
          <w:szCs w:val="28"/>
        </w:rPr>
        <w:t>4750,0</w:t>
      </w:r>
      <w:r w:rsidR="00523F8B" w:rsidRPr="003961D9">
        <w:rPr>
          <w:rFonts w:ascii="PT Astra Serif" w:hAnsi="PT Astra Serif"/>
          <w:szCs w:val="28"/>
        </w:rPr>
        <w:t xml:space="preserve"> тыс. руб. </w:t>
      </w:r>
      <w:proofErr w:type="spellStart"/>
      <w:r>
        <w:rPr>
          <w:rFonts w:ascii="PT Astra Serif" w:hAnsi="PT Astra Serif"/>
          <w:szCs w:val="28"/>
        </w:rPr>
        <w:t>Дополнительноым</w:t>
      </w:r>
      <w:proofErr w:type="spellEnd"/>
      <w:r w:rsidR="003B6910" w:rsidRPr="003961D9">
        <w:rPr>
          <w:rFonts w:ascii="PT Astra Serif" w:hAnsi="PT Astra Serif"/>
          <w:szCs w:val="28"/>
        </w:rPr>
        <w:t xml:space="preserve"> соглашение </w:t>
      </w:r>
      <w:r>
        <w:rPr>
          <w:rFonts w:ascii="PT Astra Serif" w:hAnsi="PT Astra Serif"/>
          <w:szCs w:val="28"/>
        </w:rPr>
        <w:t>от 30.05.2018г.№ 1 сумма субсидии увеличена</w:t>
      </w:r>
      <w:r w:rsidR="00523F8B" w:rsidRPr="003961D9">
        <w:rPr>
          <w:rFonts w:ascii="PT Astra Serif" w:hAnsi="PT Astra Serif"/>
          <w:szCs w:val="28"/>
        </w:rPr>
        <w:t xml:space="preserve"> на </w:t>
      </w:r>
      <w:r w:rsidR="00DA2199" w:rsidRPr="003961D9">
        <w:rPr>
          <w:rFonts w:ascii="PT Astra Serif" w:hAnsi="PT Astra Serif"/>
          <w:szCs w:val="28"/>
        </w:rPr>
        <w:t>82</w:t>
      </w:r>
      <w:r w:rsidR="00523F8B" w:rsidRPr="003961D9">
        <w:rPr>
          <w:rFonts w:ascii="PT Astra Serif" w:hAnsi="PT Astra Serif"/>
          <w:szCs w:val="28"/>
        </w:rPr>
        <w:t>,4 тыс.</w:t>
      </w:r>
      <w:r w:rsidR="003B6910" w:rsidRPr="003961D9">
        <w:rPr>
          <w:rFonts w:ascii="PT Astra Serif" w:hAnsi="PT Astra Serif"/>
          <w:szCs w:val="28"/>
        </w:rPr>
        <w:t xml:space="preserve"> </w:t>
      </w:r>
      <w:r w:rsidR="00523F8B" w:rsidRPr="003961D9">
        <w:rPr>
          <w:rFonts w:ascii="PT Astra Serif" w:hAnsi="PT Astra Serif"/>
          <w:szCs w:val="28"/>
        </w:rPr>
        <w:t xml:space="preserve">руб., </w:t>
      </w:r>
      <w:r w:rsidR="003B6910" w:rsidRPr="003961D9">
        <w:rPr>
          <w:rFonts w:ascii="PT Astra Serif" w:hAnsi="PT Astra Serif"/>
          <w:szCs w:val="28"/>
        </w:rPr>
        <w:t>и составила   4832,4</w:t>
      </w:r>
      <w:r w:rsidR="00FC4025" w:rsidRPr="003961D9">
        <w:rPr>
          <w:rFonts w:ascii="PT Astra Serif" w:hAnsi="PT Astra Serif"/>
          <w:szCs w:val="28"/>
        </w:rPr>
        <w:t xml:space="preserve"> </w:t>
      </w:r>
      <w:r w:rsidR="003B6910" w:rsidRPr="003961D9">
        <w:rPr>
          <w:rFonts w:ascii="PT Astra Serif" w:hAnsi="PT Astra Serif"/>
          <w:szCs w:val="28"/>
        </w:rPr>
        <w:t xml:space="preserve">тыс. руб. На 31.12.2018 года субсидия на выполнение муниципального задания израсходована в размере </w:t>
      </w:r>
      <w:r w:rsidR="00FC4025" w:rsidRPr="003961D9">
        <w:rPr>
          <w:rFonts w:ascii="PT Astra Serif" w:hAnsi="PT Astra Serif"/>
          <w:szCs w:val="28"/>
        </w:rPr>
        <w:t>4829,6</w:t>
      </w:r>
      <w:r w:rsidR="003B6910" w:rsidRPr="003961D9">
        <w:rPr>
          <w:rFonts w:ascii="PT Astra Serif" w:hAnsi="PT Astra Serif"/>
          <w:szCs w:val="28"/>
        </w:rPr>
        <w:t xml:space="preserve"> тыс. руб., или на </w:t>
      </w:r>
      <w:r w:rsidR="00FC4025" w:rsidRPr="003961D9">
        <w:rPr>
          <w:rFonts w:ascii="PT Astra Serif" w:hAnsi="PT Astra Serif"/>
          <w:szCs w:val="28"/>
        </w:rPr>
        <w:t>99,9</w:t>
      </w:r>
      <w:r w:rsidR="003B6910" w:rsidRPr="003961D9">
        <w:rPr>
          <w:rFonts w:ascii="PT Astra Serif" w:hAnsi="PT Astra Serif"/>
          <w:szCs w:val="28"/>
        </w:rPr>
        <w:t xml:space="preserve"> % от утвержденной субсидии.</w:t>
      </w:r>
      <w:proofErr w:type="gramEnd"/>
    </w:p>
    <w:p w:rsidR="00523F8B" w:rsidRPr="003961D9" w:rsidRDefault="00402EBA" w:rsidP="00523F8B">
      <w:pPr>
        <w:jc w:val="both"/>
        <w:rPr>
          <w:rFonts w:ascii="PT Astra Serif" w:hAnsi="PT Astra Serif"/>
          <w:szCs w:val="28"/>
        </w:rPr>
      </w:pPr>
      <w:r>
        <w:rPr>
          <w:rFonts w:ascii="PT Astra Serif" w:hAnsi="PT Astra Serif"/>
          <w:szCs w:val="28"/>
        </w:rPr>
        <w:t xml:space="preserve">         </w:t>
      </w:r>
      <w:r w:rsidR="005F1F0F" w:rsidRPr="003961D9">
        <w:rPr>
          <w:rFonts w:ascii="PT Astra Serif" w:hAnsi="PT Astra Serif"/>
          <w:szCs w:val="28"/>
        </w:rPr>
        <w:t xml:space="preserve"> </w:t>
      </w:r>
      <w:r w:rsidR="00FC4025" w:rsidRPr="003961D9">
        <w:rPr>
          <w:rFonts w:ascii="PT Astra Serif" w:hAnsi="PT Astra Serif"/>
          <w:szCs w:val="28"/>
        </w:rPr>
        <w:t>Ц</w:t>
      </w:r>
      <w:r w:rsidR="00523F8B" w:rsidRPr="003961D9">
        <w:rPr>
          <w:rFonts w:ascii="PT Astra Serif" w:hAnsi="PT Astra Serif"/>
          <w:szCs w:val="28"/>
        </w:rPr>
        <w:t>елевые субсидии</w:t>
      </w:r>
      <w:r w:rsidR="00FC4025" w:rsidRPr="003961D9">
        <w:rPr>
          <w:rFonts w:ascii="PT Astra Serif" w:hAnsi="PT Astra Serif"/>
          <w:szCs w:val="28"/>
        </w:rPr>
        <w:t xml:space="preserve"> в 2018 году учреждению не выделялись.</w:t>
      </w:r>
    </w:p>
    <w:p w:rsidR="00523F8B" w:rsidRPr="003961D9" w:rsidRDefault="00523F8B" w:rsidP="00523F8B">
      <w:pPr>
        <w:ind w:firstLine="709"/>
        <w:jc w:val="both"/>
        <w:rPr>
          <w:rFonts w:ascii="PT Astra Serif" w:hAnsi="PT Astra Serif"/>
          <w:color w:val="000000"/>
          <w:szCs w:val="28"/>
        </w:rPr>
      </w:pPr>
      <w:r w:rsidRPr="003961D9">
        <w:rPr>
          <w:rFonts w:ascii="PT Astra Serif" w:hAnsi="PT Astra Serif"/>
          <w:szCs w:val="28"/>
        </w:rPr>
        <w:t xml:space="preserve">Планируемый план по доходам от иной приносящей доходы деятельности  утвержден в размере </w:t>
      </w:r>
      <w:r w:rsidR="00F252EB" w:rsidRPr="003961D9">
        <w:rPr>
          <w:rFonts w:ascii="PT Astra Serif" w:hAnsi="PT Astra Serif"/>
          <w:szCs w:val="28"/>
        </w:rPr>
        <w:t>201,7</w:t>
      </w:r>
      <w:r w:rsidRPr="003961D9">
        <w:rPr>
          <w:rFonts w:ascii="PT Astra Serif" w:hAnsi="PT Astra Serif"/>
          <w:szCs w:val="28"/>
        </w:rPr>
        <w:t xml:space="preserve"> тыс. руб.</w:t>
      </w:r>
      <w:r w:rsidR="00FC4025" w:rsidRPr="003961D9">
        <w:rPr>
          <w:rFonts w:ascii="PT Astra Serif" w:hAnsi="PT Astra Serif"/>
          <w:szCs w:val="28"/>
        </w:rPr>
        <w:t xml:space="preserve"> </w:t>
      </w:r>
      <w:r w:rsidRPr="003961D9">
        <w:rPr>
          <w:rFonts w:ascii="PT Astra Serif" w:hAnsi="PT Astra Serif"/>
          <w:szCs w:val="28"/>
        </w:rPr>
        <w:t xml:space="preserve">Доходы  от иной приносящей доходы деятельности составили  </w:t>
      </w:r>
      <w:r w:rsidR="00FC4025" w:rsidRPr="003961D9">
        <w:rPr>
          <w:rFonts w:ascii="PT Astra Serif" w:hAnsi="PT Astra Serif"/>
          <w:szCs w:val="28"/>
        </w:rPr>
        <w:t xml:space="preserve">201,7 </w:t>
      </w:r>
      <w:r w:rsidRPr="003961D9">
        <w:rPr>
          <w:rFonts w:ascii="PT Astra Serif" w:hAnsi="PT Astra Serif"/>
          <w:szCs w:val="28"/>
        </w:rPr>
        <w:t xml:space="preserve">тыс. руб., или  100 % </w:t>
      </w:r>
      <w:proofErr w:type="gramStart"/>
      <w:r w:rsidRPr="003961D9">
        <w:rPr>
          <w:rFonts w:ascii="PT Astra Serif" w:hAnsi="PT Astra Serif"/>
          <w:szCs w:val="28"/>
        </w:rPr>
        <w:t>к</w:t>
      </w:r>
      <w:proofErr w:type="gramEnd"/>
      <w:r w:rsidRPr="003961D9">
        <w:rPr>
          <w:rFonts w:ascii="PT Astra Serif" w:hAnsi="PT Astra Serif"/>
          <w:szCs w:val="28"/>
        </w:rPr>
        <w:t xml:space="preserve"> планируемым.</w:t>
      </w:r>
      <w:r w:rsidRPr="003961D9">
        <w:rPr>
          <w:rFonts w:ascii="PT Astra Serif" w:hAnsi="PT Astra Serif"/>
          <w:color w:val="000000"/>
          <w:szCs w:val="28"/>
        </w:rPr>
        <w:t xml:space="preserve"> </w:t>
      </w:r>
    </w:p>
    <w:p w:rsidR="00402EBA" w:rsidRDefault="00402EBA" w:rsidP="00523F8B">
      <w:pPr>
        <w:ind w:firstLine="709"/>
        <w:jc w:val="both"/>
        <w:rPr>
          <w:rFonts w:ascii="PT Astra Serif" w:hAnsi="PT Astra Serif"/>
          <w:b/>
          <w:szCs w:val="28"/>
        </w:rPr>
      </w:pPr>
    </w:p>
    <w:p w:rsidR="00523F8B" w:rsidRPr="003961D9" w:rsidRDefault="00523F8B" w:rsidP="00523F8B">
      <w:pPr>
        <w:ind w:firstLine="709"/>
        <w:jc w:val="both"/>
        <w:rPr>
          <w:rFonts w:ascii="PT Astra Serif" w:hAnsi="PT Astra Serif"/>
          <w:szCs w:val="28"/>
        </w:rPr>
      </w:pPr>
      <w:r w:rsidRPr="003961D9">
        <w:rPr>
          <w:rFonts w:ascii="PT Astra Serif" w:hAnsi="PT Astra Serif"/>
          <w:b/>
          <w:szCs w:val="28"/>
        </w:rPr>
        <w:t>На 201</w:t>
      </w:r>
      <w:r w:rsidR="00437FFB" w:rsidRPr="003961D9">
        <w:rPr>
          <w:rFonts w:ascii="PT Astra Serif" w:hAnsi="PT Astra Serif"/>
          <w:b/>
          <w:szCs w:val="28"/>
        </w:rPr>
        <w:t xml:space="preserve">9 </w:t>
      </w:r>
      <w:r w:rsidRPr="003961D9">
        <w:rPr>
          <w:rFonts w:ascii="PT Astra Serif" w:hAnsi="PT Astra Serif"/>
          <w:b/>
          <w:szCs w:val="28"/>
        </w:rPr>
        <w:t>год</w:t>
      </w:r>
      <w:r w:rsidRPr="003961D9">
        <w:rPr>
          <w:rFonts w:ascii="PT Astra Serif" w:hAnsi="PT Astra Serif"/>
          <w:szCs w:val="28"/>
        </w:rPr>
        <w:t xml:space="preserve"> учреждению утверждено Управлением культуры </w:t>
      </w:r>
      <w:proofErr w:type="spellStart"/>
      <w:r w:rsidRPr="003961D9">
        <w:rPr>
          <w:rFonts w:ascii="PT Astra Serif" w:hAnsi="PT Astra Serif"/>
          <w:szCs w:val="28"/>
        </w:rPr>
        <w:t>Ирбитского</w:t>
      </w:r>
      <w:proofErr w:type="spellEnd"/>
      <w:r w:rsidRPr="003961D9">
        <w:rPr>
          <w:rFonts w:ascii="PT Astra Serif" w:hAnsi="PT Astra Serif"/>
          <w:szCs w:val="28"/>
        </w:rPr>
        <w:t xml:space="preserve"> МО муниципальное задание на оказание муниципальных услуг:</w:t>
      </w:r>
    </w:p>
    <w:p w:rsidR="00523F8B" w:rsidRPr="003961D9" w:rsidRDefault="00523F8B" w:rsidP="00523F8B">
      <w:pPr>
        <w:pStyle w:val="a3"/>
        <w:numPr>
          <w:ilvl w:val="0"/>
          <w:numId w:val="5"/>
        </w:numPr>
        <w:spacing w:after="0" w:line="240" w:lineRule="auto"/>
        <w:ind w:left="0" w:firstLine="426"/>
        <w:jc w:val="both"/>
        <w:rPr>
          <w:rFonts w:ascii="PT Astra Serif" w:hAnsi="PT Astra Serif"/>
          <w:sz w:val="28"/>
          <w:szCs w:val="28"/>
        </w:rPr>
      </w:pPr>
      <w:r w:rsidRPr="003961D9">
        <w:rPr>
          <w:rFonts w:ascii="PT Astra Serif" w:hAnsi="PT Astra Serif"/>
          <w:sz w:val="28"/>
          <w:szCs w:val="28"/>
        </w:rPr>
        <w:t xml:space="preserve">«Реализация дополнительных общеобразовательных общеразвивающих программ» в объеме </w:t>
      </w:r>
      <w:r w:rsidR="00437FFB" w:rsidRPr="003961D9">
        <w:rPr>
          <w:rFonts w:ascii="PT Astra Serif" w:hAnsi="PT Astra Serif"/>
          <w:sz w:val="28"/>
          <w:szCs w:val="28"/>
        </w:rPr>
        <w:t>41</w:t>
      </w:r>
      <w:r w:rsidRPr="003961D9">
        <w:rPr>
          <w:rFonts w:ascii="PT Astra Serif" w:hAnsi="PT Astra Serif"/>
          <w:sz w:val="28"/>
          <w:szCs w:val="28"/>
        </w:rPr>
        <w:t xml:space="preserve"> учащи</w:t>
      </w:r>
      <w:r w:rsidR="00437FFB" w:rsidRPr="003961D9">
        <w:rPr>
          <w:rFonts w:ascii="PT Astra Serif" w:hAnsi="PT Astra Serif"/>
          <w:sz w:val="28"/>
          <w:szCs w:val="28"/>
        </w:rPr>
        <w:t>й</w:t>
      </w:r>
      <w:r w:rsidRPr="003961D9">
        <w:rPr>
          <w:rFonts w:ascii="PT Astra Serif" w:hAnsi="PT Astra Serif"/>
          <w:sz w:val="28"/>
          <w:szCs w:val="28"/>
        </w:rPr>
        <w:t>ся;</w:t>
      </w:r>
    </w:p>
    <w:p w:rsidR="00523F8B" w:rsidRPr="003961D9" w:rsidRDefault="00523F8B" w:rsidP="00523F8B">
      <w:pPr>
        <w:pStyle w:val="a3"/>
        <w:numPr>
          <w:ilvl w:val="0"/>
          <w:numId w:val="5"/>
        </w:numPr>
        <w:spacing w:after="0" w:line="240" w:lineRule="auto"/>
        <w:ind w:left="0" w:firstLine="426"/>
        <w:jc w:val="both"/>
        <w:rPr>
          <w:rFonts w:ascii="PT Astra Serif" w:hAnsi="PT Astra Serif"/>
          <w:sz w:val="28"/>
          <w:szCs w:val="28"/>
        </w:rPr>
      </w:pPr>
      <w:r w:rsidRPr="003961D9">
        <w:rPr>
          <w:rFonts w:ascii="PT Astra Serif" w:hAnsi="PT Astra Serif"/>
          <w:sz w:val="28"/>
          <w:szCs w:val="28"/>
        </w:rPr>
        <w:t xml:space="preserve">«Реализация дополнительных общеобразовательных предпрофессиональных программ» в объеме </w:t>
      </w:r>
      <w:r w:rsidR="00437FFB" w:rsidRPr="003961D9">
        <w:rPr>
          <w:rFonts w:ascii="PT Astra Serif" w:hAnsi="PT Astra Serif"/>
          <w:sz w:val="28"/>
          <w:szCs w:val="28"/>
        </w:rPr>
        <w:t>21</w:t>
      </w:r>
      <w:r w:rsidRPr="003961D9">
        <w:rPr>
          <w:rFonts w:ascii="PT Astra Serif" w:hAnsi="PT Astra Serif"/>
          <w:sz w:val="28"/>
          <w:szCs w:val="28"/>
        </w:rPr>
        <w:t xml:space="preserve"> учащихся.</w:t>
      </w:r>
    </w:p>
    <w:p w:rsidR="0045472D" w:rsidRPr="003961D9" w:rsidRDefault="00402EBA" w:rsidP="0045472D">
      <w:pPr>
        <w:jc w:val="both"/>
        <w:rPr>
          <w:rFonts w:ascii="PT Astra Serif" w:hAnsi="PT Astra Serif"/>
          <w:szCs w:val="28"/>
        </w:rPr>
      </w:pPr>
      <w:r>
        <w:rPr>
          <w:rFonts w:ascii="PT Astra Serif" w:hAnsi="PT Astra Serif"/>
          <w:szCs w:val="28"/>
        </w:rPr>
        <w:t xml:space="preserve">          </w:t>
      </w:r>
      <w:r w:rsidR="00523F8B" w:rsidRPr="003961D9">
        <w:rPr>
          <w:rFonts w:ascii="PT Astra Serif" w:hAnsi="PT Astra Serif"/>
          <w:szCs w:val="28"/>
        </w:rPr>
        <w:t xml:space="preserve">На выполнение муниципального задания </w:t>
      </w:r>
      <w:r w:rsidR="00437FFB" w:rsidRPr="003961D9">
        <w:rPr>
          <w:rFonts w:ascii="PT Astra Serif" w:hAnsi="PT Astra Serif"/>
          <w:szCs w:val="28"/>
        </w:rPr>
        <w:t xml:space="preserve">учреждению предоставлена субсидия </w:t>
      </w:r>
      <w:r>
        <w:rPr>
          <w:rFonts w:ascii="PT Astra Serif" w:hAnsi="PT Astra Serif"/>
          <w:szCs w:val="28"/>
        </w:rPr>
        <w:t>в соответствии соглашением</w:t>
      </w:r>
      <w:r w:rsidR="00523F8B" w:rsidRPr="003961D9">
        <w:rPr>
          <w:rFonts w:ascii="PT Astra Serif" w:hAnsi="PT Astra Serif"/>
          <w:szCs w:val="28"/>
        </w:rPr>
        <w:t xml:space="preserve"> от </w:t>
      </w:r>
      <w:r w:rsidR="00437FFB" w:rsidRPr="003961D9">
        <w:rPr>
          <w:rFonts w:ascii="PT Astra Serif" w:hAnsi="PT Astra Serif"/>
          <w:szCs w:val="28"/>
        </w:rPr>
        <w:t>09</w:t>
      </w:r>
      <w:r w:rsidR="00523F8B" w:rsidRPr="003961D9">
        <w:rPr>
          <w:rFonts w:ascii="PT Astra Serif" w:hAnsi="PT Astra Serif"/>
          <w:szCs w:val="28"/>
        </w:rPr>
        <w:t>.01.20</w:t>
      </w:r>
      <w:r w:rsidR="00437FFB" w:rsidRPr="003961D9">
        <w:rPr>
          <w:rFonts w:ascii="PT Astra Serif" w:hAnsi="PT Astra Serif"/>
          <w:szCs w:val="28"/>
        </w:rPr>
        <w:t>19</w:t>
      </w:r>
      <w:r w:rsidR="00523F8B" w:rsidRPr="003961D9">
        <w:rPr>
          <w:rFonts w:ascii="PT Astra Serif" w:hAnsi="PT Astra Serif"/>
          <w:szCs w:val="28"/>
        </w:rPr>
        <w:t xml:space="preserve">года </w:t>
      </w:r>
      <w:r>
        <w:rPr>
          <w:rFonts w:ascii="PT Astra Serif" w:hAnsi="PT Astra Serif"/>
          <w:szCs w:val="28"/>
        </w:rPr>
        <w:t xml:space="preserve">№5 </w:t>
      </w:r>
      <w:r w:rsidR="00523F8B" w:rsidRPr="003961D9">
        <w:rPr>
          <w:rFonts w:ascii="PT Astra Serif" w:hAnsi="PT Astra Serif"/>
          <w:szCs w:val="28"/>
        </w:rPr>
        <w:t xml:space="preserve">в объеме </w:t>
      </w:r>
      <w:r w:rsidR="00437FFB" w:rsidRPr="003961D9">
        <w:rPr>
          <w:rFonts w:ascii="PT Astra Serif" w:hAnsi="PT Astra Serif"/>
          <w:szCs w:val="28"/>
        </w:rPr>
        <w:t>5200,0</w:t>
      </w:r>
      <w:r w:rsidR="00523F8B" w:rsidRPr="003961D9">
        <w:rPr>
          <w:rFonts w:ascii="PT Astra Serif" w:hAnsi="PT Astra Serif"/>
          <w:szCs w:val="28"/>
        </w:rPr>
        <w:t>тыс</w:t>
      </w:r>
      <w:proofErr w:type="gramStart"/>
      <w:r w:rsidR="00523F8B" w:rsidRPr="003961D9">
        <w:rPr>
          <w:rFonts w:ascii="PT Astra Serif" w:hAnsi="PT Astra Serif"/>
          <w:szCs w:val="28"/>
        </w:rPr>
        <w:t>.р</w:t>
      </w:r>
      <w:proofErr w:type="gramEnd"/>
      <w:r w:rsidR="00523F8B" w:rsidRPr="003961D9">
        <w:rPr>
          <w:rFonts w:ascii="PT Astra Serif" w:hAnsi="PT Astra Serif"/>
          <w:szCs w:val="28"/>
        </w:rPr>
        <w:t>уб.</w:t>
      </w:r>
      <w:r w:rsidR="0045472D" w:rsidRPr="003961D9">
        <w:rPr>
          <w:rFonts w:ascii="PT Astra Serif" w:hAnsi="PT Astra Serif"/>
          <w:szCs w:val="28"/>
        </w:rPr>
        <w:t xml:space="preserve"> </w:t>
      </w:r>
      <w:r>
        <w:rPr>
          <w:rFonts w:ascii="PT Astra Serif" w:hAnsi="PT Astra Serif"/>
          <w:szCs w:val="28"/>
        </w:rPr>
        <w:t>С</w:t>
      </w:r>
      <w:r w:rsidR="0045472D" w:rsidRPr="003961D9">
        <w:rPr>
          <w:rFonts w:ascii="PT Astra Serif" w:hAnsi="PT Astra Serif"/>
          <w:szCs w:val="28"/>
        </w:rPr>
        <w:t xml:space="preserve">убсидия на выполнение муниципального задания израсходована в размере </w:t>
      </w:r>
      <w:r>
        <w:rPr>
          <w:rFonts w:ascii="PT Astra Serif" w:hAnsi="PT Astra Serif"/>
          <w:szCs w:val="28"/>
        </w:rPr>
        <w:t xml:space="preserve">                      </w:t>
      </w:r>
      <w:r w:rsidR="0045472D" w:rsidRPr="003961D9">
        <w:rPr>
          <w:rFonts w:ascii="PT Astra Serif" w:hAnsi="PT Astra Serif"/>
          <w:szCs w:val="28"/>
        </w:rPr>
        <w:t>5102,2 тыс. руб., или на 98,1% от утвержденной субсидии.</w:t>
      </w:r>
    </w:p>
    <w:p w:rsidR="00523F8B" w:rsidRPr="003961D9" w:rsidRDefault="00402EBA" w:rsidP="00523F8B">
      <w:pPr>
        <w:jc w:val="both"/>
        <w:rPr>
          <w:rFonts w:ascii="PT Astra Serif" w:hAnsi="PT Astra Serif"/>
          <w:szCs w:val="28"/>
        </w:rPr>
      </w:pPr>
      <w:r>
        <w:rPr>
          <w:rFonts w:ascii="PT Astra Serif" w:hAnsi="PT Astra Serif"/>
          <w:szCs w:val="28"/>
        </w:rPr>
        <w:t xml:space="preserve">          </w:t>
      </w:r>
      <w:r w:rsidR="00523F8B" w:rsidRPr="003961D9">
        <w:rPr>
          <w:rFonts w:ascii="PT Astra Serif" w:hAnsi="PT Astra Serif"/>
          <w:szCs w:val="28"/>
        </w:rPr>
        <w:t>Учреждению выделены целевые субсидии:</w:t>
      </w:r>
    </w:p>
    <w:p w:rsidR="0045472D" w:rsidRPr="003961D9" w:rsidRDefault="00523F8B" w:rsidP="00523F8B">
      <w:pPr>
        <w:jc w:val="both"/>
        <w:rPr>
          <w:rFonts w:ascii="PT Astra Serif" w:hAnsi="PT Astra Serif"/>
          <w:szCs w:val="28"/>
        </w:rPr>
      </w:pPr>
      <w:r w:rsidRPr="003961D9">
        <w:rPr>
          <w:rFonts w:ascii="PT Astra Serif" w:hAnsi="PT Astra Serif"/>
          <w:szCs w:val="28"/>
        </w:rPr>
        <w:t xml:space="preserve">- по соглашению от </w:t>
      </w:r>
      <w:r w:rsidR="0045472D" w:rsidRPr="003961D9">
        <w:rPr>
          <w:rFonts w:ascii="PT Astra Serif" w:hAnsi="PT Astra Serif"/>
          <w:szCs w:val="28"/>
        </w:rPr>
        <w:t>29.05</w:t>
      </w:r>
      <w:r w:rsidRPr="003961D9">
        <w:rPr>
          <w:rFonts w:ascii="PT Astra Serif" w:hAnsi="PT Astra Serif"/>
          <w:szCs w:val="28"/>
        </w:rPr>
        <w:t>.201</w:t>
      </w:r>
      <w:r w:rsidR="0045472D" w:rsidRPr="003961D9">
        <w:rPr>
          <w:rFonts w:ascii="PT Astra Serif" w:hAnsi="PT Astra Serif"/>
          <w:szCs w:val="28"/>
        </w:rPr>
        <w:t>9</w:t>
      </w:r>
      <w:r w:rsidRPr="003961D9">
        <w:rPr>
          <w:rFonts w:ascii="PT Astra Serif" w:hAnsi="PT Astra Serif"/>
          <w:szCs w:val="28"/>
        </w:rPr>
        <w:t xml:space="preserve">года </w:t>
      </w:r>
      <w:r w:rsidR="00402EBA">
        <w:rPr>
          <w:rFonts w:ascii="PT Astra Serif" w:hAnsi="PT Astra Serif"/>
          <w:szCs w:val="28"/>
        </w:rPr>
        <w:t xml:space="preserve">№15 </w:t>
      </w:r>
      <w:r w:rsidRPr="003961D9">
        <w:rPr>
          <w:rFonts w:ascii="PT Astra Serif" w:hAnsi="PT Astra Serif"/>
          <w:szCs w:val="28"/>
        </w:rPr>
        <w:t xml:space="preserve">в объеме </w:t>
      </w:r>
      <w:r w:rsidR="0045472D" w:rsidRPr="003961D9">
        <w:rPr>
          <w:rFonts w:ascii="PT Astra Serif" w:hAnsi="PT Astra Serif"/>
          <w:szCs w:val="28"/>
        </w:rPr>
        <w:t>348,7</w:t>
      </w:r>
      <w:r w:rsidRPr="003961D9">
        <w:rPr>
          <w:rFonts w:ascii="PT Astra Serif" w:hAnsi="PT Astra Serif"/>
          <w:szCs w:val="28"/>
        </w:rPr>
        <w:t>тыс</w:t>
      </w:r>
      <w:proofErr w:type="gramStart"/>
      <w:r w:rsidRPr="003961D9">
        <w:rPr>
          <w:rFonts w:ascii="PT Astra Serif" w:hAnsi="PT Astra Serif"/>
          <w:szCs w:val="28"/>
        </w:rPr>
        <w:t>.р</w:t>
      </w:r>
      <w:proofErr w:type="gramEnd"/>
      <w:r w:rsidRPr="003961D9">
        <w:rPr>
          <w:rFonts w:ascii="PT Astra Serif" w:hAnsi="PT Astra Serif"/>
          <w:szCs w:val="28"/>
        </w:rPr>
        <w:t xml:space="preserve">уб. субсидия на </w:t>
      </w:r>
      <w:r w:rsidR="0045472D" w:rsidRPr="003961D9">
        <w:rPr>
          <w:rFonts w:ascii="PT Astra Serif" w:hAnsi="PT Astra Serif"/>
          <w:szCs w:val="28"/>
        </w:rPr>
        <w:t>изготовление информационного стенда.</w:t>
      </w:r>
      <w:r w:rsidR="00A75F6A" w:rsidRPr="003961D9">
        <w:rPr>
          <w:rFonts w:ascii="PT Astra Serif" w:hAnsi="PT Astra Serif"/>
          <w:szCs w:val="28"/>
        </w:rPr>
        <w:t xml:space="preserve"> </w:t>
      </w:r>
      <w:r w:rsidRPr="003961D9">
        <w:rPr>
          <w:rFonts w:ascii="PT Astra Serif" w:hAnsi="PT Astra Serif"/>
          <w:szCs w:val="28"/>
        </w:rPr>
        <w:t>Целев</w:t>
      </w:r>
      <w:r w:rsidR="0045472D" w:rsidRPr="003961D9">
        <w:rPr>
          <w:rFonts w:ascii="PT Astra Serif" w:hAnsi="PT Astra Serif"/>
          <w:szCs w:val="28"/>
        </w:rPr>
        <w:t>ая</w:t>
      </w:r>
      <w:r w:rsidRPr="003961D9">
        <w:rPr>
          <w:rFonts w:ascii="PT Astra Serif" w:hAnsi="PT Astra Serif"/>
          <w:szCs w:val="28"/>
        </w:rPr>
        <w:t xml:space="preserve"> субсиди</w:t>
      </w:r>
      <w:r w:rsidR="0045472D" w:rsidRPr="003961D9">
        <w:rPr>
          <w:rFonts w:ascii="PT Astra Serif" w:hAnsi="PT Astra Serif"/>
          <w:szCs w:val="28"/>
        </w:rPr>
        <w:t>я</w:t>
      </w:r>
      <w:r w:rsidRPr="003961D9">
        <w:rPr>
          <w:rFonts w:ascii="PT Astra Serif" w:hAnsi="PT Astra Serif"/>
          <w:szCs w:val="28"/>
        </w:rPr>
        <w:t xml:space="preserve"> </w:t>
      </w:r>
      <w:r w:rsidR="0045472D" w:rsidRPr="003961D9">
        <w:rPr>
          <w:rFonts w:ascii="PT Astra Serif" w:hAnsi="PT Astra Serif"/>
          <w:szCs w:val="28"/>
        </w:rPr>
        <w:t>израсходована в полном объеме</w:t>
      </w:r>
      <w:r w:rsidRPr="003961D9">
        <w:rPr>
          <w:rFonts w:ascii="PT Astra Serif" w:hAnsi="PT Astra Serif"/>
          <w:szCs w:val="28"/>
        </w:rPr>
        <w:t xml:space="preserve">. </w:t>
      </w:r>
    </w:p>
    <w:p w:rsidR="0045472D" w:rsidRPr="003961D9" w:rsidRDefault="00402EBA" w:rsidP="0045472D">
      <w:pPr>
        <w:jc w:val="both"/>
        <w:rPr>
          <w:rFonts w:ascii="PT Astra Serif" w:hAnsi="PT Astra Serif"/>
          <w:szCs w:val="28"/>
        </w:rPr>
      </w:pPr>
      <w:r>
        <w:rPr>
          <w:rFonts w:ascii="PT Astra Serif" w:hAnsi="PT Astra Serif"/>
          <w:szCs w:val="28"/>
        </w:rPr>
        <w:t xml:space="preserve">           </w:t>
      </w:r>
      <w:r w:rsidR="0045472D" w:rsidRPr="003961D9">
        <w:rPr>
          <w:rFonts w:ascii="PT Astra Serif" w:hAnsi="PT Astra Serif"/>
          <w:szCs w:val="28"/>
        </w:rPr>
        <w:t xml:space="preserve">Планируемый план по доходам от иной приносящей доходы деятельности  утвержден в размере 211,4 тыс. руб. </w:t>
      </w:r>
      <w:r>
        <w:rPr>
          <w:rFonts w:ascii="PT Astra Serif" w:hAnsi="PT Astra Serif"/>
          <w:szCs w:val="28"/>
        </w:rPr>
        <w:t xml:space="preserve"> Фактические д</w:t>
      </w:r>
      <w:r w:rsidR="0045472D" w:rsidRPr="003961D9">
        <w:rPr>
          <w:rFonts w:ascii="PT Astra Serif" w:hAnsi="PT Astra Serif"/>
          <w:szCs w:val="28"/>
        </w:rPr>
        <w:t xml:space="preserve">оходы  составили  </w:t>
      </w:r>
      <w:r>
        <w:rPr>
          <w:rFonts w:ascii="PT Astra Serif" w:hAnsi="PT Astra Serif"/>
          <w:szCs w:val="28"/>
        </w:rPr>
        <w:t xml:space="preserve">                     </w:t>
      </w:r>
      <w:r w:rsidR="0045472D" w:rsidRPr="003961D9">
        <w:rPr>
          <w:rFonts w:ascii="PT Astra Serif" w:hAnsi="PT Astra Serif"/>
          <w:szCs w:val="28"/>
        </w:rPr>
        <w:t xml:space="preserve">211,4 тыс. руб., или  100 % </w:t>
      </w:r>
      <w:proofErr w:type="gramStart"/>
      <w:r w:rsidR="0045472D" w:rsidRPr="003961D9">
        <w:rPr>
          <w:rFonts w:ascii="PT Astra Serif" w:hAnsi="PT Astra Serif"/>
          <w:szCs w:val="28"/>
        </w:rPr>
        <w:t>к</w:t>
      </w:r>
      <w:proofErr w:type="gramEnd"/>
      <w:r w:rsidR="0045472D" w:rsidRPr="003961D9">
        <w:rPr>
          <w:rFonts w:ascii="PT Astra Serif" w:hAnsi="PT Astra Serif"/>
          <w:szCs w:val="28"/>
        </w:rPr>
        <w:t xml:space="preserve"> планируемым. </w:t>
      </w:r>
    </w:p>
    <w:p w:rsidR="00402EBA" w:rsidRDefault="00402EBA" w:rsidP="0045472D">
      <w:pPr>
        <w:jc w:val="both"/>
        <w:rPr>
          <w:rFonts w:ascii="PT Astra Serif" w:hAnsi="PT Astra Serif"/>
          <w:b/>
          <w:szCs w:val="28"/>
        </w:rPr>
      </w:pPr>
    </w:p>
    <w:p w:rsidR="00523F8B" w:rsidRPr="003961D9" w:rsidRDefault="00402EBA" w:rsidP="0045472D">
      <w:pPr>
        <w:jc w:val="both"/>
        <w:rPr>
          <w:rFonts w:ascii="PT Astra Serif" w:hAnsi="PT Astra Serif"/>
          <w:szCs w:val="28"/>
        </w:rPr>
      </w:pPr>
      <w:r>
        <w:rPr>
          <w:rFonts w:ascii="PT Astra Serif" w:hAnsi="PT Astra Serif"/>
          <w:b/>
          <w:szCs w:val="28"/>
        </w:rPr>
        <w:t xml:space="preserve">          </w:t>
      </w:r>
      <w:r w:rsidR="00523F8B" w:rsidRPr="00402EBA">
        <w:rPr>
          <w:rFonts w:ascii="PT Astra Serif" w:hAnsi="PT Astra Serif"/>
          <w:szCs w:val="28"/>
        </w:rPr>
        <w:t>Кассовые и банковские документы проверены сплошным методом за весь проверяемый период.  Проверкой установлено: кассов</w:t>
      </w:r>
      <w:r w:rsidR="0045472D" w:rsidRPr="00402EBA">
        <w:rPr>
          <w:rFonts w:ascii="PT Astra Serif" w:hAnsi="PT Astra Serif"/>
          <w:szCs w:val="28"/>
        </w:rPr>
        <w:t>ые</w:t>
      </w:r>
      <w:r w:rsidR="00523F8B" w:rsidRPr="00402EBA">
        <w:rPr>
          <w:rFonts w:ascii="PT Astra Serif" w:hAnsi="PT Astra Serif"/>
          <w:szCs w:val="28"/>
        </w:rPr>
        <w:t xml:space="preserve"> книг</w:t>
      </w:r>
      <w:r w:rsidR="0045472D" w:rsidRPr="00402EBA">
        <w:rPr>
          <w:rFonts w:ascii="PT Astra Serif" w:hAnsi="PT Astra Serif"/>
          <w:szCs w:val="28"/>
        </w:rPr>
        <w:t>и</w:t>
      </w:r>
      <w:r w:rsidR="00523F8B" w:rsidRPr="00402EBA">
        <w:rPr>
          <w:rFonts w:ascii="PT Astra Serif" w:hAnsi="PT Astra Serif"/>
          <w:szCs w:val="28"/>
        </w:rPr>
        <w:t xml:space="preserve"> за 201</w:t>
      </w:r>
      <w:r w:rsidR="0045472D" w:rsidRPr="00402EBA">
        <w:rPr>
          <w:rFonts w:ascii="PT Astra Serif" w:hAnsi="PT Astra Serif"/>
          <w:szCs w:val="28"/>
        </w:rPr>
        <w:t>8 и 2019</w:t>
      </w:r>
      <w:r w:rsidR="00523F8B" w:rsidRPr="00402EBA">
        <w:rPr>
          <w:rFonts w:ascii="PT Astra Serif" w:hAnsi="PT Astra Serif"/>
          <w:szCs w:val="28"/>
        </w:rPr>
        <w:t xml:space="preserve"> год</w:t>
      </w:r>
      <w:r w:rsidR="0045472D" w:rsidRPr="00402EBA">
        <w:rPr>
          <w:rFonts w:ascii="PT Astra Serif" w:hAnsi="PT Astra Serif"/>
          <w:szCs w:val="28"/>
        </w:rPr>
        <w:t>ы</w:t>
      </w:r>
      <w:r w:rsidR="00523F8B" w:rsidRPr="00402EBA">
        <w:rPr>
          <w:rFonts w:ascii="PT Astra Serif" w:hAnsi="PT Astra Serif"/>
          <w:szCs w:val="28"/>
        </w:rPr>
        <w:t xml:space="preserve"> пронумерован</w:t>
      </w:r>
      <w:r w:rsidR="0045472D" w:rsidRPr="00402EBA">
        <w:rPr>
          <w:rFonts w:ascii="PT Astra Serif" w:hAnsi="PT Astra Serif"/>
          <w:szCs w:val="28"/>
        </w:rPr>
        <w:t>ы</w:t>
      </w:r>
      <w:r w:rsidR="00523F8B" w:rsidRPr="00402EBA">
        <w:rPr>
          <w:rFonts w:ascii="PT Astra Serif" w:hAnsi="PT Astra Serif"/>
          <w:szCs w:val="28"/>
        </w:rPr>
        <w:t>, прошнурован</w:t>
      </w:r>
      <w:r w:rsidR="0045472D" w:rsidRPr="00402EBA">
        <w:rPr>
          <w:rFonts w:ascii="PT Astra Serif" w:hAnsi="PT Astra Serif"/>
          <w:szCs w:val="28"/>
        </w:rPr>
        <w:t>ы</w:t>
      </w:r>
      <w:r w:rsidR="00523F8B" w:rsidRPr="00402EBA">
        <w:rPr>
          <w:rFonts w:ascii="PT Astra Serif" w:hAnsi="PT Astra Serif"/>
          <w:szCs w:val="28"/>
        </w:rPr>
        <w:t>,  подписан</w:t>
      </w:r>
      <w:r w:rsidR="0045472D" w:rsidRPr="00402EBA">
        <w:rPr>
          <w:rFonts w:ascii="PT Astra Serif" w:hAnsi="PT Astra Serif"/>
          <w:szCs w:val="28"/>
        </w:rPr>
        <w:t>ы</w:t>
      </w:r>
      <w:r w:rsidR="00523F8B" w:rsidRPr="00402EBA">
        <w:rPr>
          <w:rFonts w:ascii="PT Astra Serif" w:hAnsi="PT Astra Serif"/>
          <w:szCs w:val="28"/>
        </w:rPr>
        <w:t xml:space="preserve"> руководителем</w:t>
      </w:r>
      <w:r w:rsidR="00523F8B" w:rsidRPr="003961D9">
        <w:rPr>
          <w:rFonts w:ascii="PT Astra Serif" w:hAnsi="PT Astra Serif"/>
          <w:szCs w:val="28"/>
        </w:rPr>
        <w:t xml:space="preserve">  и скреплен</w:t>
      </w:r>
      <w:r w:rsidR="0045472D" w:rsidRPr="003961D9">
        <w:rPr>
          <w:rFonts w:ascii="PT Astra Serif" w:hAnsi="PT Astra Serif"/>
          <w:szCs w:val="28"/>
        </w:rPr>
        <w:t>ы</w:t>
      </w:r>
      <w:r w:rsidR="00523F8B" w:rsidRPr="003961D9">
        <w:rPr>
          <w:rFonts w:ascii="PT Astra Serif" w:hAnsi="PT Astra Serif"/>
          <w:szCs w:val="28"/>
        </w:rPr>
        <w:t xml:space="preserve"> печатью. </w:t>
      </w:r>
    </w:p>
    <w:p w:rsidR="006C42F2" w:rsidRDefault="00523F8B" w:rsidP="00523F8B">
      <w:pPr>
        <w:autoSpaceDE w:val="0"/>
        <w:autoSpaceDN w:val="0"/>
        <w:adjustRightInd w:val="0"/>
        <w:ind w:firstLine="709"/>
        <w:jc w:val="both"/>
        <w:rPr>
          <w:rFonts w:ascii="PT Astra Serif" w:hAnsi="PT Astra Serif"/>
          <w:szCs w:val="28"/>
        </w:rPr>
      </w:pPr>
      <w:r w:rsidRPr="003961D9">
        <w:rPr>
          <w:rFonts w:ascii="PT Astra Serif" w:hAnsi="PT Astra Serif"/>
          <w:szCs w:val="28"/>
        </w:rPr>
        <w:t xml:space="preserve">Кассовые операции оформляются типовыми формами первичной учетной документации ПКО (форма </w:t>
      </w:r>
      <w:hyperlink r:id="rId8" w:history="1">
        <w:r w:rsidRPr="003961D9">
          <w:rPr>
            <w:rFonts w:ascii="PT Astra Serif" w:hAnsi="PT Astra Serif"/>
            <w:szCs w:val="28"/>
          </w:rPr>
          <w:t>0310001</w:t>
        </w:r>
      </w:hyperlink>
      <w:r w:rsidRPr="003961D9">
        <w:rPr>
          <w:rFonts w:ascii="PT Astra Serif" w:hAnsi="PT Astra Serif"/>
          <w:szCs w:val="28"/>
        </w:rPr>
        <w:t xml:space="preserve">), РКО (форма </w:t>
      </w:r>
      <w:hyperlink r:id="rId9" w:history="1">
        <w:r w:rsidRPr="003961D9">
          <w:rPr>
            <w:rFonts w:ascii="PT Astra Serif" w:hAnsi="PT Astra Serif"/>
            <w:szCs w:val="28"/>
          </w:rPr>
          <w:t>0310002</w:t>
        </w:r>
      </w:hyperlink>
      <w:r w:rsidRPr="003961D9">
        <w:rPr>
          <w:rFonts w:ascii="PT Astra Serif" w:hAnsi="PT Astra Serif"/>
          <w:szCs w:val="28"/>
        </w:rPr>
        <w:t xml:space="preserve">). Прием в кассу наличных денежных средств от физических лиц (пожертвование) производится по бланкам строгой отчетности (квитанции </w:t>
      </w:r>
      <w:hyperlink r:id="rId10" w:history="1">
        <w:r w:rsidRPr="003961D9">
          <w:rPr>
            <w:rFonts w:ascii="PT Astra Serif" w:hAnsi="PT Astra Serif"/>
            <w:szCs w:val="28"/>
          </w:rPr>
          <w:t>ф. 0504510)</w:t>
        </w:r>
      </w:hyperlink>
      <w:r w:rsidRPr="003961D9">
        <w:rPr>
          <w:rFonts w:ascii="PT Astra Serif" w:hAnsi="PT Astra Serif"/>
          <w:szCs w:val="28"/>
        </w:rPr>
        <w:t xml:space="preserve"> и приходным кассовым ордерам </w:t>
      </w:r>
      <w:hyperlink r:id="rId11" w:history="1">
        <w:r w:rsidRPr="003961D9">
          <w:rPr>
            <w:rFonts w:ascii="PT Astra Serif" w:hAnsi="PT Astra Serif"/>
            <w:szCs w:val="28"/>
          </w:rPr>
          <w:t>(0310001)</w:t>
        </w:r>
      </w:hyperlink>
      <w:r w:rsidRPr="003961D9">
        <w:rPr>
          <w:rFonts w:ascii="PT Astra Serif" w:hAnsi="PT Astra Serif"/>
          <w:szCs w:val="28"/>
        </w:rPr>
        <w:t>.</w:t>
      </w:r>
    </w:p>
    <w:p w:rsidR="006C42F2" w:rsidRDefault="00D46B6C" w:rsidP="00523F8B">
      <w:pPr>
        <w:autoSpaceDE w:val="0"/>
        <w:autoSpaceDN w:val="0"/>
        <w:adjustRightInd w:val="0"/>
        <w:ind w:firstLine="709"/>
        <w:jc w:val="both"/>
        <w:rPr>
          <w:rFonts w:ascii="PT Astra Serif" w:hAnsi="PT Astra Serif"/>
          <w:szCs w:val="28"/>
        </w:rPr>
      </w:pPr>
      <w:r>
        <w:rPr>
          <w:rFonts w:ascii="PT Astra Serif" w:hAnsi="PT Astra Serif"/>
          <w:szCs w:val="28"/>
        </w:rPr>
        <w:t xml:space="preserve">Приказом от 11.01.2018г. № 3-од на 2018 год </w:t>
      </w:r>
      <w:r w:rsidR="005336DE">
        <w:rPr>
          <w:rFonts w:ascii="PT Astra Serif" w:hAnsi="PT Astra Serif"/>
          <w:szCs w:val="28"/>
        </w:rPr>
        <w:t xml:space="preserve"> и Приказом от 10.01.2019г.     №1-од </w:t>
      </w:r>
      <w:r>
        <w:rPr>
          <w:rFonts w:ascii="PT Astra Serif" w:hAnsi="PT Astra Serif"/>
          <w:szCs w:val="28"/>
        </w:rPr>
        <w:t>установлен лимит остатка наличных денежных сре</w:t>
      </w:r>
      <w:proofErr w:type="gramStart"/>
      <w:r>
        <w:rPr>
          <w:rFonts w:ascii="PT Astra Serif" w:hAnsi="PT Astra Serif"/>
          <w:szCs w:val="28"/>
        </w:rPr>
        <w:t>дств в к</w:t>
      </w:r>
      <w:proofErr w:type="gramEnd"/>
      <w:r>
        <w:rPr>
          <w:rFonts w:ascii="PT Astra Serif" w:hAnsi="PT Astra Serif"/>
          <w:szCs w:val="28"/>
        </w:rPr>
        <w:t xml:space="preserve">ассе в сумме </w:t>
      </w:r>
      <w:r w:rsidR="005336DE">
        <w:rPr>
          <w:rFonts w:ascii="PT Astra Serif" w:hAnsi="PT Astra Serif"/>
          <w:szCs w:val="28"/>
        </w:rPr>
        <w:t xml:space="preserve">       </w:t>
      </w:r>
      <w:r>
        <w:rPr>
          <w:rFonts w:ascii="PT Astra Serif" w:hAnsi="PT Astra Serif"/>
          <w:szCs w:val="28"/>
        </w:rPr>
        <w:t xml:space="preserve">5000 руб. </w:t>
      </w:r>
    </w:p>
    <w:p w:rsidR="00523F8B" w:rsidRPr="003961D9" w:rsidRDefault="00523F8B" w:rsidP="00523F8B">
      <w:pPr>
        <w:autoSpaceDE w:val="0"/>
        <w:autoSpaceDN w:val="0"/>
        <w:adjustRightInd w:val="0"/>
        <w:ind w:firstLine="709"/>
        <w:jc w:val="both"/>
        <w:rPr>
          <w:rFonts w:ascii="PT Astra Serif" w:hAnsi="PT Astra Serif"/>
          <w:szCs w:val="28"/>
        </w:rPr>
      </w:pPr>
      <w:r w:rsidRPr="003961D9">
        <w:rPr>
          <w:rFonts w:ascii="PT Astra Serif" w:eastAsia="Calibri" w:hAnsi="PT Astra Serif"/>
          <w:szCs w:val="28"/>
          <w:lang w:eastAsia="en-US"/>
        </w:rPr>
        <w:t>Проверкой поступления</w:t>
      </w:r>
      <w:r w:rsidR="00D46B6C">
        <w:rPr>
          <w:rFonts w:ascii="PT Astra Serif" w:eastAsia="Calibri" w:hAnsi="PT Astra Serif"/>
          <w:szCs w:val="28"/>
          <w:lang w:eastAsia="en-US"/>
        </w:rPr>
        <w:t>, учета и сохранности</w:t>
      </w:r>
      <w:r w:rsidRPr="003961D9">
        <w:rPr>
          <w:rFonts w:ascii="PT Astra Serif" w:eastAsia="Calibri" w:hAnsi="PT Astra Serif"/>
          <w:szCs w:val="28"/>
          <w:lang w:eastAsia="en-US"/>
        </w:rPr>
        <w:t xml:space="preserve"> наличных денежных сре</w:t>
      </w:r>
      <w:proofErr w:type="gramStart"/>
      <w:r w:rsidRPr="003961D9">
        <w:rPr>
          <w:rFonts w:ascii="PT Astra Serif" w:eastAsia="Calibri" w:hAnsi="PT Astra Serif"/>
          <w:szCs w:val="28"/>
          <w:lang w:eastAsia="en-US"/>
        </w:rPr>
        <w:t>дств  в к</w:t>
      </w:r>
      <w:proofErr w:type="gramEnd"/>
      <w:r w:rsidRPr="003961D9">
        <w:rPr>
          <w:rFonts w:ascii="PT Astra Serif" w:eastAsia="Calibri" w:hAnsi="PT Astra Serif"/>
          <w:szCs w:val="28"/>
          <w:lang w:eastAsia="en-US"/>
        </w:rPr>
        <w:t>ассу учреждения, установлено, что:</w:t>
      </w:r>
    </w:p>
    <w:p w:rsidR="006C42F2" w:rsidRDefault="00523F8B" w:rsidP="006C42F2">
      <w:pPr>
        <w:pStyle w:val="a3"/>
        <w:numPr>
          <w:ilvl w:val="0"/>
          <w:numId w:val="6"/>
        </w:numPr>
        <w:tabs>
          <w:tab w:val="left" w:pos="426"/>
        </w:tabs>
        <w:autoSpaceDE w:val="0"/>
        <w:autoSpaceDN w:val="0"/>
        <w:adjustRightInd w:val="0"/>
        <w:spacing w:line="240" w:lineRule="auto"/>
        <w:ind w:left="425" w:hanging="425"/>
        <w:jc w:val="both"/>
        <w:rPr>
          <w:rFonts w:ascii="PT Astra Serif" w:hAnsi="PT Astra Serif"/>
          <w:sz w:val="28"/>
          <w:szCs w:val="28"/>
        </w:rPr>
      </w:pPr>
      <w:r w:rsidRPr="003961D9">
        <w:rPr>
          <w:rFonts w:ascii="PT Astra Serif" w:hAnsi="PT Astra Serif"/>
          <w:sz w:val="28"/>
          <w:szCs w:val="28"/>
        </w:rPr>
        <w:t xml:space="preserve">В нарушение Указаний Банка России от 11.03.2014 N3210-У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w:t>
      </w:r>
      <w:r w:rsidRPr="003961D9">
        <w:rPr>
          <w:rFonts w:ascii="PT Astra Serif" w:hAnsi="PT Astra Serif"/>
          <w:sz w:val="28"/>
          <w:szCs w:val="28"/>
        </w:rPr>
        <w:lastRenderedPageBreak/>
        <w:t xml:space="preserve">предпринимательства» </w:t>
      </w:r>
      <w:r w:rsidR="00D46B6C">
        <w:rPr>
          <w:rFonts w:ascii="PT Astra Serif" w:hAnsi="PT Astra Serif"/>
          <w:sz w:val="28"/>
          <w:szCs w:val="28"/>
        </w:rPr>
        <w:t>(далее – Указания Банка России № 3210-У) допускается оформление бланков</w:t>
      </w:r>
      <w:r w:rsidRPr="003961D9">
        <w:rPr>
          <w:rFonts w:ascii="PT Astra Serif" w:hAnsi="PT Astra Serif"/>
          <w:sz w:val="28"/>
          <w:szCs w:val="28"/>
        </w:rPr>
        <w:t xml:space="preserve"> строгой отчетности (квитанции </w:t>
      </w:r>
      <w:hyperlink r:id="rId12" w:history="1">
        <w:r w:rsidRPr="003961D9">
          <w:rPr>
            <w:rFonts w:ascii="PT Astra Serif" w:hAnsi="PT Astra Serif"/>
            <w:sz w:val="28"/>
            <w:szCs w:val="28"/>
          </w:rPr>
          <w:t>ф. 0504510)</w:t>
        </w:r>
      </w:hyperlink>
      <w:r w:rsidRPr="003961D9">
        <w:rPr>
          <w:rFonts w:ascii="PT Astra Serif" w:hAnsi="PT Astra Serif"/>
          <w:sz w:val="28"/>
          <w:szCs w:val="28"/>
        </w:rPr>
        <w:t xml:space="preserve"> ненадлежащим образом. </w:t>
      </w:r>
      <w:r w:rsidR="00227BB6" w:rsidRPr="003961D9">
        <w:rPr>
          <w:rFonts w:ascii="PT Astra Serif" w:hAnsi="PT Astra Serif"/>
          <w:sz w:val="28"/>
          <w:szCs w:val="28"/>
        </w:rPr>
        <w:t>Н</w:t>
      </w:r>
      <w:r w:rsidRPr="003961D9">
        <w:rPr>
          <w:rFonts w:ascii="PT Astra Serif" w:hAnsi="PT Astra Serif"/>
          <w:sz w:val="28"/>
          <w:szCs w:val="28"/>
        </w:rPr>
        <w:t xml:space="preserve">а </w:t>
      </w:r>
      <w:proofErr w:type="gramStart"/>
      <w:r w:rsidRPr="003961D9">
        <w:rPr>
          <w:rFonts w:ascii="PT Astra Serif" w:hAnsi="PT Astra Serif"/>
          <w:sz w:val="28"/>
          <w:szCs w:val="28"/>
        </w:rPr>
        <w:t>бланках</w:t>
      </w:r>
      <w:proofErr w:type="gramEnd"/>
      <w:r w:rsidRPr="003961D9">
        <w:rPr>
          <w:rFonts w:ascii="PT Astra Serif" w:hAnsi="PT Astra Serif"/>
          <w:sz w:val="28"/>
          <w:szCs w:val="28"/>
        </w:rPr>
        <w:t xml:space="preserve"> оформленных в 201</w:t>
      </w:r>
      <w:r w:rsidR="0045472D" w:rsidRPr="003961D9">
        <w:rPr>
          <w:rFonts w:ascii="PT Astra Serif" w:hAnsi="PT Astra Serif"/>
          <w:sz w:val="28"/>
          <w:szCs w:val="28"/>
        </w:rPr>
        <w:t>8</w:t>
      </w:r>
      <w:r w:rsidR="00227BB6" w:rsidRPr="003961D9">
        <w:rPr>
          <w:rFonts w:ascii="PT Astra Serif" w:hAnsi="PT Astra Serif"/>
          <w:sz w:val="28"/>
          <w:szCs w:val="28"/>
        </w:rPr>
        <w:t xml:space="preserve"> </w:t>
      </w:r>
      <w:r w:rsidRPr="003961D9">
        <w:rPr>
          <w:rFonts w:ascii="PT Astra Serif" w:hAnsi="PT Astra Serif"/>
          <w:sz w:val="28"/>
          <w:szCs w:val="28"/>
        </w:rPr>
        <w:t>года</w:t>
      </w:r>
      <w:r w:rsidR="00227BB6" w:rsidRPr="003961D9">
        <w:rPr>
          <w:rFonts w:ascii="PT Astra Serif" w:hAnsi="PT Astra Serif"/>
          <w:sz w:val="28"/>
          <w:szCs w:val="28"/>
        </w:rPr>
        <w:t xml:space="preserve"> и 2019 года</w:t>
      </w:r>
      <w:r w:rsidRPr="003961D9">
        <w:rPr>
          <w:rFonts w:ascii="PT Astra Serif" w:hAnsi="PT Astra Serif"/>
          <w:sz w:val="28"/>
          <w:szCs w:val="28"/>
        </w:rPr>
        <w:t xml:space="preserve"> отсутствуют печати.</w:t>
      </w:r>
    </w:p>
    <w:p w:rsidR="00D46B6C" w:rsidRDefault="00D46B6C" w:rsidP="006C42F2">
      <w:pPr>
        <w:pStyle w:val="a3"/>
        <w:numPr>
          <w:ilvl w:val="0"/>
          <w:numId w:val="6"/>
        </w:numPr>
        <w:tabs>
          <w:tab w:val="left" w:pos="426"/>
        </w:tabs>
        <w:autoSpaceDE w:val="0"/>
        <w:autoSpaceDN w:val="0"/>
        <w:adjustRightInd w:val="0"/>
        <w:spacing w:line="240" w:lineRule="auto"/>
        <w:ind w:left="425" w:hanging="425"/>
        <w:jc w:val="both"/>
        <w:rPr>
          <w:rFonts w:ascii="PT Astra Serif" w:hAnsi="PT Astra Serif"/>
          <w:sz w:val="28"/>
          <w:szCs w:val="28"/>
        </w:rPr>
      </w:pPr>
      <w:r>
        <w:rPr>
          <w:rFonts w:ascii="PT Astra Serif" w:hAnsi="PT Astra Serif"/>
          <w:sz w:val="28"/>
          <w:szCs w:val="28"/>
        </w:rPr>
        <w:t>В нарушение п. 7 Указаний Банка России № 3210-У в учреждении не установлены мероприятия по обеспечению сохранности наличных денежных средств.</w:t>
      </w:r>
    </w:p>
    <w:p w:rsidR="00523F8B" w:rsidRPr="006C42F2" w:rsidRDefault="00402EBA" w:rsidP="006C42F2">
      <w:pPr>
        <w:pStyle w:val="a3"/>
        <w:numPr>
          <w:ilvl w:val="0"/>
          <w:numId w:val="6"/>
        </w:numPr>
        <w:tabs>
          <w:tab w:val="left" w:pos="426"/>
        </w:tabs>
        <w:autoSpaceDE w:val="0"/>
        <w:autoSpaceDN w:val="0"/>
        <w:adjustRightInd w:val="0"/>
        <w:spacing w:line="240" w:lineRule="auto"/>
        <w:ind w:left="425" w:hanging="425"/>
        <w:jc w:val="both"/>
        <w:rPr>
          <w:rFonts w:ascii="PT Astra Serif" w:hAnsi="PT Astra Serif"/>
          <w:sz w:val="28"/>
          <w:szCs w:val="28"/>
        </w:rPr>
      </w:pPr>
      <w:proofErr w:type="gramStart"/>
      <w:r w:rsidRPr="006C42F2">
        <w:rPr>
          <w:rFonts w:ascii="PT Astra Serif" w:hAnsi="PT Astra Serif"/>
          <w:sz w:val="28"/>
          <w:szCs w:val="28"/>
        </w:rPr>
        <w:t>В нарушение  п. 167 Приказ</w:t>
      </w:r>
      <w:r w:rsidR="006C42F2" w:rsidRPr="006C42F2">
        <w:rPr>
          <w:rFonts w:ascii="PT Astra Serif" w:hAnsi="PT Astra Serif"/>
          <w:sz w:val="28"/>
          <w:szCs w:val="28"/>
        </w:rPr>
        <w:t>а</w:t>
      </w:r>
      <w:r w:rsidRPr="006C42F2">
        <w:rPr>
          <w:rFonts w:ascii="PT Astra Serif" w:hAnsi="PT Astra Serif"/>
          <w:sz w:val="28"/>
          <w:szCs w:val="28"/>
        </w:rPr>
        <w:t xml:space="preserve"> Минфина России от 01.12.2010 N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00D46B6C">
        <w:rPr>
          <w:rFonts w:ascii="PT Astra Serif" w:hAnsi="PT Astra Serif"/>
          <w:sz w:val="28"/>
          <w:szCs w:val="28"/>
        </w:rPr>
        <w:t xml:space="preserve"> </w:t>
      </w:r>
      <w:r w:rsidRPr="006C42F2">
        <w:rPr>
          <w:rFonts w:ascii="PT Astra Serif" w:hAnsi="PT Astra Serif"/>
          <w:sz w:val="28"/>
          <w:szCs w:val="28"/>
        </w:rPr>
        <w:t>Приказ Минфина №157н)</w:t>
      </w:r>
      <w:r w:rsidR="006C42F2">
        <w:rPr>
          <w:rFonts w:ascii="PT Astra Serif" w:hAnsi="PT Astra Serif"/>
          <w:sz w:val="28"/>
          <w:szCs w:val="28"/>
        </w:rPr>
        <w:t xml:space="preserve">, </w:t>
      </w:r>
      <w:r w:rsidR="00D46B6C">
        <w:rPr>
          <w:rFonts w:ascii="PT Astra Serif" w:hAnsi="PT Astra Serif"/>
          <w:sz w:val="28"/>
          <w:szCs w:val="28"/>
        </w:rPr>
        <w:t xml:space="preserve">полученные наличные денежные средства по банкам строгой отчетности (квитанциям) </w:t>
      </w:r>
      <w:r w:rsidR="005A4C50">
        <w:rPr>
          <w:rFonts w:ascii="PT Astra Serif" w:hAnsi="PT Astra Serif"/>
          <w:sz w:val="28"/>
          <w:szCs w:val="28"/>
        </w:rPr>
        <w:t>ответственным</w:t>
      </w:r>
      <w:proofErr w:type="gramEnd"/>
      <w:r w:rsidR="005A4C50">
        <w:rPr>
          <w:rFonts w:ascii="PT Astra Serif" w:hAnsi="PT Astra Serif"/>
          <w:sz w:val="28"/>
          <w:szCs w:val="28"/>
        </w:rPr>
        <w:t xml:space="preserve"> лицом не своевременно сдаются в кассу учреждения. Так, денежные средства полученные 26,27,28 декабря 2017 года оприходованы в кассу 9 января 2018 года в сумме 10,2 </w:t>
      </w:r>
      <w:proofErr w:type="spellStart"/>
      <w:r w:rsidR="005A4C50">
        <w:rPr>
          <w:rFonts w:ascii="PT Astra Serif" w:hAnsi="PT Astra Serif"/>
          <w:sz w:val="28"/>
          <w:szCs w:val="28"/>
        </w:rPr>
        <w:t>тыс</w:t>
      </w:r>
      <w:proofErr w:type="gramStart"/>
      <w:r w:rsidR="005A4C50">
        <w:rPr>
          <w:rFonts w:ascii="PT Astra Serif" w:hAnsi="PT Astra Serif"/>
          <w:sz w:val="28"/>
          <w:szCs w:val="28"/>
        </w:rPr>
        <w:t>.р</w:t>
      </w:r>
      <w:proofErr w:type="gramEnd"/>
      <w:r w:rsidR="005A4C50">
        <w:rPr>
          <w:rFonts w:ascii="PT Astra Serif" w:hAnsi="PT Astra Serif"/>
          <w:sz w:val="28"/>
          <w:szCs w:val="28"/>
        </w:rPr>
        <w:t>уб</w:t>
      </w:r>
      <w:proofErr w:type="spellEnd"/>
      <w:r w:rsidR="005A4C50">
        <w:rPr>
          <w:rFonts w:ascii="PT Astra Serif" w:hAnsi="PT Astra Serif"/>
          <w:sz w:val="28"/>
          <w:szCs w:val="28"/>
        </w:rPr>
        <w:t xml:space="preserve">. (ПКО от 09.01.2018г. №1), денежные средства в сумме 2,0 </w:t>
      </w:r>
      <w:proofErr w:type="spellStart"/>
      <w:r w:rsidR="005A4C50">
        <w:rPr>
          <w:rFonts w:ascii="PT Astra Serif" w:hAnsi="PT Astra Serif"/>
          <w:sz w:val="28"/>
          <w:szCs w:val="28"/>
        </w:rPr>
        <w:t>тыс.руб</w:t>
      </w:r>
      <w:proofErr w:type="spellEnd"/>
      <w:r w:rsidR="005A4C50">
        <w:rPr>
          <w:rFonts w:ascii="PT Astra Serif" w:hAnsi="PT Astra Serif"/>
          <w:sz w:val="28"/>
          <w:szCs w:val="28"/>
        </w:rPr>
        <w:t>. полученные 7 декабря 2019 г. (квитанция № 2243) оприходованы в кассу 18.12.</w:t>
      </w:r>
      <w:r w:rsidR="00E05CA3">
        <w:rPr>
          <w:rFonts w:ascii="PT Astra Serif" w:hAnsi="PT Astra Serif"/>
          <w:sz w:val="28"/>
          <w:szCs w:val="28"/>
        </w:rPr>
        <w:t xml:space="preserve">2018г. ПКО №20, денежные средства от 02.02.2019 г. в сумме 1,4 </w:t>
      </w:r>
      <w:proofErr w:type="spellStart"/>
      <w:r w:rsidR="00E05CA3">
        <w:rPr>
          <w:rFonts w:ascii="PT Astra Serif" w:hAnsi="PT Astra Serif"/>
          <w:sz w:val="28"/>
          <w:szCs w:val="28"/>
        </w:rPr>
        <w:t>тыс.руб</w:t>
      </w:r>
      <w:proofErr w:type="spellEnd"/>
      <w:r w:rsidR="00E05CA3">
        <w:rPr>
          <w:rFonts w:ascii="PT Astra Serif" w:hAnsi="PT Astra Serif"/>
          <w:sz w:val="28"/>
          <w:szCs w:val="28"/>
        </w:rPr>
        <w:t>.(квитанции №2277,2276) оприходованы в кассу 05.02.2019г. ПКО №2.</w:t>
      </w:r>
    </w:p>
    <w:p w:rsidR="00A75F6A" w:rsidRDefault="00E05CA3" w:rsidP="00A75F6A">
      <w:pPr>
        <w:ind w:firstLine="708"/>
        <w:jc w:val="both"/>
        <w:rPr>
          <w:rFonts w:ascii="PT Astra Serif" w:hAnsi="PT Astra Serif"/>
          <w:szCs w:val="28"/>
        </w:rPr>
      </w:pPr>
      <w:r>
        <w:rPr>
          <w:rFonts w:ascii="PT Astra Serif" w:hAnsi="PT Astra Serif"/>
          <w:szCs w:val="28"/>
        </w:rPr>
        <w:t>Проверкой</w:t>
      </w:r>
      <w:r w:rsidR="00523F8B" w:rsidRPr="003961D9">
        <w:rPr>
          <w:rFonts w:ascii="PT Astra Serif" w:hAnsi="PT Astra Serif"/>
          <w:szCs w:val="28"/>
        </w:rPr>
        <w:t xml:space="preserve"> расходования </w:t>
      </w:r>
      <w:r w:rsidR="00523F8B" w:rsidRPr="00E05CA3">
        <w:rPr>
          <w:rFonts w:ascii="PT Astra Serif" w:hAnsi="PT Astra Serif"/>
          <w:szCs w:val="28"/>
        </w:rPr>
        <w:t>денежных средств выданных подотчет</w:t>
      </w:r>
      <w:r w:rsidR="00523F8B" w:rsidRPr="003961D9">
        <w:rPr>
          <w:rFonts w:ascii="PT Astra Serif" w:hAnsi="PT Astra Serif"/>
          <w:b/>
          <w:szCs w:val="28"/>
        </w:rPr>
        <w:t xml:space="preserve"> </w:t>
      </w:r>
      <w:r w:rsidR="00523F8B" w:rsidRPr="003961D9">
        <w:rPr>
          <w:rFonts w:ascii="PT Astra Serif" w:eastAsia="Calibri" w:hAnsi="PT Astra Serif"/>
          <w:szCs w:val="28"/>
          <w:lang w:eastAsia="en-US"/>
        </w:rPr>
        <w:t>установлено</w:t>
      </w:r>
      <w:r w:rsidR="00A75F6A" w:rsidRPr="003961D9">
        <w:rPr>
          <w:rFonts w:ascii="PT Astra Serif" w:eastAsia="Calibri" w:hAnsi="PT Astra Serif"/>
          <w:szCs w:val="28"/>
          <w:lang w:eastAsia="en-US"/>
        </w:rPr>
        <w:t>:</w:t>
      </w:r>
      <w:r w:rsidR="00523F8B" w:rsidRPr="003961D9">
        <w:rPr>
          <w:rFonts w:ascii="PT Astra Serif" w:eastAsia="Calibri" w:hAnsi="PT Astra Serif"/>
          <w:szCs w:val="28"/>
          <w:lang w:eastAsia="en-US"/>
        </w:rPr>
        <w:t xml:space="preserve"> </w:t>
      </w:r>
      <w:r>
        <w:rPr>
          <w:rFonts w:ascii="PT Astra Serif" w:hAnsi="PT Astra Serif"/>
          <w:szCs w:val="28"/>
        </w:rPr>
        <w:t>н</w:t>
      </w:r>
      <w:r w:rsidR="00A75F6A" w:rsidRPr="003961D9">
        <w:rPr>
          <w:rFonts w:ascii="PT Astra Serif" w:hAnsi="PT Astra Serif"/>
          <w:szCs w:val="28"/>
        </w:rPr>
        <w:t>аличные денежные средства из кассы учреждения подотчетным лицам</w:t>
      </w:r>
      <w:r>
        <w:rPr>
          <w:rFonts w:ascii="PT Astra Serif" w:hAnsi="PT Astra Serif"/>
          <w:szCs w:val="28"/>
        </w:rPr>
        <w:t xml:space="preserve"> не выдаются, осуществляется в</w:t>
      </w:r>
      <w:r w:rsidR="00A75F6A" w:rsidRPr="003961D9">
        <w:rPr>
          <w:rFonts w:ascii="PT Astra Serif" w:hAnsi="PT Astra Serif"/>
          <w:szCs w:val="28"/>
        </w:rPr>
        <w:t>озмещение</w:t>
      </w:r>
      <w:r>
        <w:rPr>
          <w:rFonts w:ascii="PT Astra Serif" w:hAnsi="PT Astra Serif"/>
          <w:szCs w:val="28"/>
        </w:rPr>
        <w:t xml:space="preserve">  денежных средств, произведенных работником учреждения </w:t>
      </w:r>
      <w:r w:rsidR="00A75F6A" w:rsidRPr="003961D9">
        <w:rPr>
          <w:rFonts w:ascii="PT Astra Serif" w:hAnsi="PT Astra Serif"/>
          <w:szCs w:val="28"/>
        </w:rPr>
        <w:t xml:space="preserve"> на основании авансовых отчетов с приложенными подтверждающими документами  (товарные чеки, кассовые чеки, накладные).</w:t>
      </w:r>
    </w:p>
    <w:p w:rsidR="00E05CA3" w:rsidRPr="003961D9" w:rsidRDefault="00E05CA3" w:rsidP="00A75F6A">
      <w:pPr>
        <w:ind w:firstLine="708"/>
        <w:jc w:val="both"/>
        <w:rPr>
          <w:rFonts w:ascii="PT Astra Serif" w:hAnsi="PT Astra Serif"/>
          <w:szCs w:val="28"/>
        </w:rPr>
      </w:pPr>
    </w:p>
    <w:p w:rsidR="00523F8B" w:rsidRPr="003961D9" w:rsidRDefault="00523F8B" w:rsidP="00523F8B">
      <w:pPr>
        <w:ind w:firstLine="709"/>
        <w:jc w:val="both"/>
        <w:rPr>
          <w:rFonts w:ascii="PT Astra Serif" w:hAnsi="PT Astra Serif"/>
          <w:b/>
          <w:szCs w:val="28"/>
        </w:rPr>
      </w:pPr>
      <w:r w:rsidRPr="003961D9">
        <w:rPr>
          <w:rFonts w:ascii="PT Astra Serif" w:eastAsia="Calibri" w:hAnsi="PT Astra Serif"/>
          <w:szCs w:val="28"/>
          <w:lang w:eastAsia="en-US"/>
        </w:rPr>
        <w:t xml:space="preserve">Оплата труда в учреждении </w:t>
      </w:r>
      <w:r w:rsidR="00E05CA3">
        <w:rPr>
          <w:rFonts w:ascii="PT Astra Serif" w:eastAsia="Calibri" w:hAnsi="PT Astra Serif"/>
          <w:szCs w:val="28"/>
          <w:lang w:eastAsia="en-US"/>
        </w:rPr>
        <w:t xml:space="preserve">за проверяемый период </w:t>
      </w:r>
      <w:r w:rsidRPr="003961D9">
        <w:rPr>
          <w:rFonts w:ascii="PT Astra Serif" w:eastAsia="Calibri" w:hAnsi="PT Astra Serif"/>
          <w:szCs w:val="28"/>
          <w:lang w:eastAsia="en-US"/>
        </w:rPr>
        <w:t xml:space="preserve">установлена в соответствии с «Положением об оплате труда работников </w:t>
      </w:r>
      <w:r w:rsidRPr="003961D9">
        <w:rPr>
          <w:rFonts w:ascii="PT Astra Serif" w:hAnsi="PT Astra Serif"/>
          <w:szCs w:val="28"/>
        </w:rPr>
        <w:t>МАОУ ДО «</w:t>
      </w:r>
      <w:proofErr w:type="spellStart"/>
      <w:r w:rsidRPr="003961D9">
        <w:rPr>
          <w:rFonts w:ascii="PT Astra Serif" w:hAnsi="PT Astra Serif"/>
          <w:szCs w:val="28"/>
        </w:rPr>
        <w:t>Зайковская</w:t>
      </w:r>
      <w:proofErr w:type="spellEnd"/>
      <w:r w:rsidRPr="003961D9">
        <w:rPr>
          <w:rFonts w:ascii="PT Astra Serif" w:hAnsi="PT Astra Serif"/>
          <w:szCs w:val="28"/>
        </w:rPr>
        <w:t xml:space="preserve"> детская музыкальная школа</w:t>
      </w:r>
      <w:r w:rsidRPr="003961D9">
        <w:rPr>
          <w:rFonts w:ascii="PT Astra Serif" w:eastAsia="Calibri" w:hAnsi="PT Astra Serif"/>
          <w:szCs w:val="28"/>
          <w:lang w:eastAsia="en-US"/>
        </w:rPr>
        <w:t>», утвержденным Приказом от 10.01.2014г.</w:t>
      </w:r>
      <w:r w:rsidR="00E41214" w:rsidRPr="003961D9">
        <w:rPr>
          <w:rFonts w:ascii="PT Astra Serif" w:eastAsia="Calibri" w:hAnsi="PT Astra Serif"/>
          <w:szCs w:val="28"/>
          <w:lang w:eastAsia="en-US"/>
        </w:rPr>
        <w:t xml:space="preserve"> </w:t>
      </w:r>
      <w:r w:rsidRPr="003961D9">
        <w:rPr>
          <w:rFonts w:ascii="PT Astra Serif" w:eastAsia="Calibri" w:hAnsi="PT Astra Serif"/>
          <w:szCs w:val="28"/>
          <w:lang w:eastAsia="en-US"/>
        </w:rPr>
        <w:t>№</w:t>
      </w:r>
      <w:r w:rsidRPr="003961D9">
        <w:rPr>
          <w:rFonts w:ascii="PT Astra Serif" w:hAnsi="PT Astra Serif"/>
          <w:szCs w:val="28"/>
        </w:rPr>
        <w:t> 1</w:t>
      </w:r>
      <w:r w:rsidR="00B13E2F" w:rsidRPr="003961D9">
        <w:rPr>
          <w:rFonts w:ascii="PT Astra Serif" w:eastAsia="Calibri" w:hAnsi="PT Astra Serif"/>
          <w:szCs w:val="28"/>
          <w:lang w:eastAsia="en-US"/>
        </w:rPr>
        <w:t xml:space="preserve">-од и «Положением об оплате труда работников </w:t>
      </w:r>
      <w:r w:rsidR="00B13E2F" w:rsidRPr="003961D9">
        <w:rPr>
          <w:rFonts w:ascii="PT Astra Serif" w:hAnsi="PT Astra Serif"/>
          <w:szCs w:val="28"/>
        </w:rPr>
        <w:t>МАОУ ДО «</w:t>
      </w:r>
      <w:proofErr w:type="spellStart"/>
      <w:r w:rsidR="00B13E2F" w:rsidRPr="003961D9">
        <w:rPr>
          <w:rFonts w:ascii="PT Astra Serif" w:hAnsi="PT Astra Serif"/>
          <w:szCs w:val="28"/>
        </w:rPr>
        <w:t>Зайковская</w:t>
      </w:r>
      <w:proofErr w:type="spellEnd"/>
      <w:r w:rsidR="00B13E2F" w:rsidRPr="003961D9">
        <w:rPr>
          <w:rFonts w:ascii="PT Astra Serif" w:hAnsi="PT Astra Serif"/>
          <w:szCs w:val="28"/>
        </w:rPr>
        <w:t xml:space="preserve"> детская музыкальная школа</w:t>
      </w:r>
      <w:r w:rsidR="00B13E2F" w:rsidRPr="003961D9">
        <w:rPr>
          <w:rFonts w:ascii="PT Astra Serif" w:eastAsia="Calibri" w:hAnsi="PT Astra Serif"/>
          <w:szCs w:val="28"/>
          <w:lang w:eastAsia="en-US"/>
        </w:rPr>
        <w:t>», утвержденным Приказом  от 28.05.2018г. №</w:t>
      </w:r>
      <w:r w:rsidR="00B13E2F" w:rsidRPr="003961D9">
        <w:rPr>
          <w:rFonts w:ascii="PT Astra Serif" w:hAnsi="PT Astra Serif"/>
          <w:szCs w:val="28"/>
        </w:rPr>
        <w:t> 5</w:t>
      </w:r>
      <w:r w:rsidR="00B13E2F" w:rsidRPr="003961D9">
        <w:rPr>
          <w:rFonts w:ascii="PT Astra Serif" w:eastAsia="Calibri" w:hAnsi="PT Astra Serif"/>
          <w:szCs w:val="28"/>
          <w:lang w:eastAsia="en-US"/>
        </w:rPr>
        <w:t xml:space="preserve">-ОД. </w:t>
      </w:r>
      <w:r w:rsidRPr="003961D9">
        <w:rPr>
          <w:rFonts w:ascii="PT Astra Serif" w:eastAsia="Calibri" w:hAnsi="PT Astra Serif"/>
          <w:szCs w:val="28"/>
          <w:lang w:eastAsia="en-US"/>
        </w:rPr>
        <w:t xml:space="preserve">В учреждении не разработано Положение о стимулировании работников. </w:t>
      </w:r>
      <w:r w:rsidRPr="003961D9">
        <w:rPr>
          <w:rFonts w:ascii="PT Astra Serif" w:hAnsi="PT Astra Serif"/>
          <w:szCs w:val="28"/>
        </w:rPr>
        <w:t xml:space="preserve"> </w:t>
      </w:r>
      <w:r w:rsidRPr="003961D9">
        <w:rPr>
          <w:rFonts w:ascii="PT Astra Serif" w:eastAsia="Calibri" w:hAnsi="PT Astra Serif"/>
          <w:szCs w:val="28"/>
          <w:lang w:eastAsia="en-US"/>
        </w:rPr>
        <w:t xml:space="preserve">Выплаты стимулирующего характера работникам учреждения в проверяемый период осуществлялись в соответствии с пунктами 21, 22, 23, 24, 33, 34 «Положения об оплате труда работников </w:t>
      </w:r>
      <w:r w:rsidRPr="003961D9">
        <w:rPr>
          <w:rFonts w:ascii="PT Astra Serif" w:hAnsi="PT Astra Serif"/>
          <w:szCs w:val="28"/>
        </w:rPr>
        <w:t>МАОУ ДО «</w:t>
      </w:r>
      <w:proofErr w:type="spellStart"/>
      <w:r w:rsidRPr="003961D9">
        <w:rPr>
          <w:rFonts w:ascii="PT Astra Serif" w:hAnsi="PT Astra Serif"/>
          <w:szCs w:val="28"/>
        </w:rPr>
        <w:t>Зайковская</w:t>
      </w:r>
      <w:proofErr w:type="spellEnd"/>
      <w:r w:rsidRPr="003961D9">
        <w:rPr>
          <w:rFonts w:ascii="PT Astra Serif" w:hAnsi="PT Astra Serif"/>
          <w:szCs w:val="28"/>
        </w:rPr>
        <w:t xml:space="preserve"> детская музыкальная школа</w:t>
      </w:r>
      <w:r w:rsidRPr="003961D9">
        <w:rPr>
          <w:rFonts w:ascii="PT Astra Serif" w:eastAsia="Calibri" w:hAnsi="PT Astra Serif"/>
          <w:szCs w:val="28"/>
          <w:lang w:eastAsia="en-US"/>
        </w:rPr>
        <w:t xml:space="preserve">». Размер стимулирующих надбавок и порядок их установления определяется руководителем учреждения. </w:t>
      </w:r>
    </w:p>
    <w:p w:rsidR="00523F8B" w:rsidRPr="003961D9" w:rsidRDefault="00E05CA3" w:rsidP="00523F8B">
      <w:pPr>
        <w:jc w:val="both"/>
        <w:rPr>
          <w:rFonts w:ascii="PT Astra Serif" w:eastAsia="Calibri" w:hAnsi="PT Astra Serif"/>
          <w:szCs w:val="28"/>
          <w:highlight w:val="yellow"/>
          <w:lang w:eastAsia="en-US"/>
        </w:rPr>
      </w:pPr>
      <w:r>
        <w:rPr>
          <w:rFonts w:ascii="PT Astra Serif" w:eastAsia="Calibri" w:hAnsi="PT Astra Serif"/>
          <w:szCs w:val="28"/>
          <w:lang w:eastAsia="en-US"/>
        </w:rPr>
        <w:t xml:space="preserve">         </w:t>
      </w:r>
      <w:r w:rsidR="00523F8B" w:rsidRPr="003961D9">
        <w:rPr>
          <w:rFonts w:ascii="PT Astra Serif" w:eastAsia="Calibri" w:hAnsi="PT Astra Serif"/>
          <w:szCs w:val="28"/>
          <w:lang w:eastAsia="en-US"/>
        </w:rPr>
        <w:t>Штатная численность работников на 01.01.201</w:t>
      </w:r>
      <w:r w:rsidR="00B13E2F" w:rsidRPr="003961D9">
        <w:rPr>
          <w:rFonts w:ascii="PT Astra Serif" w:eastAsia="Calibri" w:hAnsi="PT Astra Serif"/>
          <w:szCs w:val="28"/>
          <w:lang w:eastAsia="en-US"/>
        </w:rPr>
        <w:t>8</w:t>
      </w:r>
      <w:r w:rsidR="00523F8B" w:rsidRPr="003961D9">
        <w:rPr>
          <w:rFonts w:ascii="PT Astra Serif" w:eastAsia="Calibri" w:hAnsi="PT Astra Serif"/>
          <w:szCs w:val="28"/>
          <w:lang w:eastAsia="en-US"/>
        </w:rPr>
        <w:t xml:space="preserve"> года составляла </w:t>
      </w:r>
      <w:r w:rsidR="00E01EE9" w:rsidRPr="003961D9">
        <w:rPr>
          <w:rFonts w:ascii="PT Astra Serif" w:eastAsia="Calibri" w:hAnsi="PT Astra Serif"/>
          <w:szCs w:val="28"/>
          <w:lang w:eastAsia="en-US"/>
        </w:rPr>
        <w:t>14,65</w:t>
      </w:r>
      <w:r w:rsidR="00523F8B" w:rsidRPr="003961D9">
        <w:rPr>
          <w:rFonts w:ascii="PT Astra Serif" w:eastAsia="Calibri" w:hAnsi="PT Astra Serif"/>
          <w:szCs w:val="28"/>
          <w:lang w:eastAsia="en-US"/>
        </w:rPr>
        <w:t xml:space="preserve"> штатных единиц. За проверяемый период штатная численность </w:t>
      </w:r>
      <w:r w:rsidR="00E01EE9" w:rsidRPr="003961D9">
        <w:rPr>
          <w:rFonts w:ascii="PT Astra Serif" w:eastAsia="Calibri" w:hAnsi="PT Astra Serif"/>
          <w:szCs w:val="28"/>
          <w:lang w:eastAsia="en-US"/>
        </w:rPr>
        <w:t>уменьшилась</w:t>
      </w:r>
      <w:r w:rsidR="00523F8B" w:rsidRPr="003961D9">
        <w:rPr>
          <w:rFonts w:ascii="PT Astra Serif" w:eastAsia="Calibri" w:hAnsi="PT Astra Serif"/>
          <w:szCs w:val="28"/>
          <w:lang w:eastAsia="en-US"/>
        </w:rPr>
        <w:t xml:space="preserve"> и на  </w:t>
      </w:r>
      <w:r w:rsidR="00E01EE9" w:rsidRPr="003961D9">
        <w:rPr>
          <w:rFonts w:ascii="PT Astra Serif" w:eastAsia="Calibri" w:hAnsi="PT Astra Serif"/>
          <w:szCs w:val="28"/>
          <w:lang w:eastAsia="en-US"/>
        </w:rPr>
        <w:t>3</w:t>
      </w:r>
      <w:r w:rsidR="00523F8B" w:rsidRPr="003961D9">
        <w:rPr>
          <w:rFonts w:ascii="PT Astra Serif" w:eastAsia="Calibri" w:hAnsi="PT Astra Serif"/>
          <w:szCs w:val="28"/>
          <w:lang w:eastAsia="en-US"/>
        </w:rPr>
        <w:t>1.</w:t>
      </w:r>
      <w:r w:rsidR="00E01EE9" w:rsidRPr="003961D9">
        <w:rPr>
          <w:rFonts w:ascii="PT Astra Serif" w:eastAsia="Calibri" w:hAnsi="PT Astra Serif"/>
          <w:szCs w:val="28"/>
          <w:lang w:eastAsia="en-US"/>
        </w:rPr>
        <w:t>12</w:t>
      </w:r>
      <w:r w:rsidR="00523F8B" w:rsidRPr="003961D9">
        <w:rPr>
          <w:rFonts w:ascii="PT Astra Serif" w:eastAsia="Calibri" w:hAnsi="PT Astra Serif"/>
          <w:szCs w:val="28"/>
          <w:lang w:eastAsia="en-US"/>
        </w:rPr>
        <w:t xml:space="preserve">.2019  года составляет  </w:t>
      </w:r>
      <w:r w:rsidR="00E01EE9" w:rsidRPr="003961D9">
        <w:rPr>
          <w:rFonts w:ascii="PT Astra Serif" w:eastAsia="Calibri" w:hAnsi="PT Astra Serif"/>
          <w:szCs w:val="28"/>
          <w:lang w:eastAsia="en-US"/>
        </w:rPr>
        <w:t>14,1</w:t>
      </w:r>
      <w:r w:rsidR="00523F8B" w:rsidRPr="003961D9">
        <w:rPr>
          <w:rFonts w:ascii="PT Astra Serif" w:eastAsia="Calibri" w:hAnsi="PT Astra Serif"/>
          <w:szCs w:val="28"/>
          <w:lang w:eastAsia="en-US"/>
        </w:rPr>
        <w:t xml:space="preserve">  единиц, из них: административный персонал 1,5 единиц, м</w:t>
      </w:r>
      <w:r w:rsidR="00E01EE9" w:rsidRPr="003961D9">
        <w:rPr>
          <w:rFonts w:ascii="PT Astra Serif" w:eastAsia="Calibri" w:hAnsi="PT Astra Serif"/>
          <w:szCs w:val="28"/>
          <w:lang w:eastAsia="en-US"/>
        </w:rPr>
        <w:t>ладший обслуживающий персонал 3</w:t>
      </w:r>
      <w:r w:rsidR="00523F8B" w:rsidRPr="003961D9">
        <w:rPr>
          <w:rFonts w:ascii="PT Astra Serif" w:eastAsia="Calibri" w:hAnsi="PT Astra Serif"/>
          <w:szCs w:val="28"/>
          <w:lang w:eastAsia="en-US"/>
        </w:rPr>
        <w:t xml:space="preserve"> единиц</w:t>
      </w:r>
      <w:r w:rsidR="00E01EE9" w:rsidRPr="003961D9">
        <w:rPr>
          <w:rFonts w:ascii="PT Astra Serif" w:eastAsia="Calibri" w:hAnsi="PT Astra Serif"/>
          <w:szCs w:val="28"/>
          <w:lang w:eastAsia="en-US"/>
        </w:rPr>
        <w:t>ы</w:t>
      </w:r>
      <w:r w:rsidR="00523F8B" w:rsidRPr="003961D9">
        <w:rPr>
          <w:rFonts w:ascii="PT Astra Serif" w:eastAsia="Calibri" w:hAnsi="PT Astra Serif"/>
          <w:szCs w:val="28"/>
          <w:lang w:eastAsia="en-US"/>
        </w:rPr>
        <w:t xml:space="preserve">, педагогические работники </w:t>
      </w:r>
      <w:r w:rsidR="00E01EE9" w:rsidRPr="003961D9">
        <w:rPr>
          <w:rFonts w:ascii="PT Astra Serif" w:eastAsia="Calibri" w:hAnsi="PT Astra Serif"/>
          <w:szCs w:val="28"/>
          <w:lang w:eastAsia="en-US"/>
        </w:rPr>
        <w:t>9,6</w:t>
      </w:r>
      <w:r>
        <w:rPr>
          <w:rFonts w:ascii="PT Astra Serif" w:eastAsia="Calibri" w:hAnsi="PT Astra Serif"/>
          <w:szCs w:val="28"/>
          <w:lang w:eastAsia="en-US"/>
        </w:rPr>
        <w:t xml:space="preserve"> единиц. Фонд оплаты труда за</w:t>
      </w:r>
      <w:r w:rsidR="00523F8B" w:rsidRPr="003961D9">
        <w:rPr>
          <w:rFonts w:ascii="PT Astra Serif" w:eastAsia="Calibri" w:hAnsi="PT Astra Serif"/>
          <w:szCs w:val="28"/>
          <w:lang w:eastAsia="en-US"/>
        </w:rPr>
        <w:t xml:space="preserve"> 201</w:t>
      </w:r>
      <w:r w:rsidR="00E01EE9" w:rsidRPr="003961D9">
        <w:rPr>
          <w:rFonts w:ascii="PT Astra Serif" w:eastAsia="Calibri" w:hAnsi="PT Astra Serif"/>
          <w:szCs w:val="28"/>
          <w:lang w:eastAsia="en-US"/>
        </w:rPr>
        <w:t>8</w:t>
      </w:r>
      <w:r>
        <w:rPr>
          <w:rFonts w:ascii="PT Astra Serif" w:eastAsia="Calibri" w:hAnsi="PT Astra Serif"/>
          <w:szCs w:val="28"/>
          <w:lang w:eastAsia="en-US"/>
        </w:rPr>
        <w:t xml:space="preserve"> год составил</w:t>
      </w:r>
      <w:r w:rsidR="00523F8B" w:rsidRPr="003961D9">
        <w:rPr>
          <w:rFonts w:ascii="PT Astra Serif" w:eastAsia="Calibri" w:hAnsi="PT Astra Serif"/>
          <w:szCs w:val="28"/>
          <w:lang w:eastAsia="en-US"/>
        </w:rPr>
        <w:t xml:space="preserve"> </w:t>
      </w:r>
      <w:r w:rsidR="00E01EE9" w:rsidRPr="003961D9">
        <w:rPr>
          <w:rFonts w:ascii="PT Astra Serif" w:hAnsi="PT Astra Serif"/>
          <w:szCs w:val="28"/>
        </w:rPr>
        <w:t>3377,2</w:t>
      </w:r>
      <w:r>
        <w:rPr>
          <w:rFonts w:ascii="PT Astra Serif" w:hAnsi="PT Astra Serif"/>
          <w:szCs w:val="28"/>
        </w:rPr>
        <w:t xml:space="preserve"> </w:t>
      </w:r>
      <w:proofErr w:type="spellStart"/>
      <w:r>
        <w:rPr>
          <w:rFonts w:ascii="PT Astra Serif" w:eastAsia="Calibri" w:hAnsi="PT Astra Serif"/>
          <w:szCs w:val="28"/>
          <w:lang w:eastAsia="en-US"/>
        </w:rPr>
        <w:t>тыс</w:t>
      </w:r>
      <w:proofErr w:type="gramStart"/>
      <w:r>
        <w:rPr>
          <w:rFonts w:ascii="PT Astra Serif" w:eastAsia="Calibri" w:hAnsi="PT Astra Serif"/>
          <w:szCs w:val="28"/>
          <w:lang w:eastAsia="en-US"/>
        </w:rPr>
        <w:t>.р</w:t>
      </w:r>
      <w:proofErr w:type="gramEnd"/>
      <w:r>
        <w:rPr>
          <w:rFonts w:ascii="PT Astra Serif" w:eastAsia="Calibri" w:hAnsi="PT Astra Serif"/>
          <w:szCs w:val="28"/>
          <w:lang w:eastAsia="en-US"/>
        </w:rPr>
        <w:t>уб</w:t>
      </w:r>
      <w:proofErr w:type="spellEnd"/>
      <w:r>
        <w:rPr>
          <w:rFonts w:ascii="PT Astra Serif" w:eastAsia="Calibri" w:hAnsi="PT Astra Serif"/>
          <w:szCs w:val="28"/>
          <w:lang w:eastAsia="en-US"/>
        </w:rPr>
        <w:t>., за</w:t>
      </w:r>
      <w:r w:rsidR="00523F8B" w:rsidRPr="003961D9">
        <w:rPr>
          <w:rFonts w:ascii="PT Astra Serif" w:eastAsia="Calibri" w:hAnsi="PT Astra Serif"/>
          <w:szCs w:val="28"/>
          <w:lang w:eastAsia="en-US"/>
        </w:rPr>
        <w:t xml:space="preserve"> 201</w:t>
      </w:r>
      <w:r w:rsidR="00E01EE9" w:rsidRPr="003961D9">
        <w:rPr>
          <w:rFonts w:ascii="PT Astra Serif" w:eastAsia="Calibri" w:hAnsi="PT Astra Serif"/>
          <w:szCs w:val="28"/>
          <w:lang w:eastAsia="en-US"/>
        </w:rPr>
        <w:t>9</w:t>
      </w:r>
      <w:r>
        <w:rPr>
          <w:rFonts w:ascii="PT Astra Serif" w:eastAsia="Calibri" w:hAnsi="PT Astra Serif"/>
          <w:szCs w:val="28"/>
          <w:lang w:eastAsia="en-US"/>
        </w:rPr>
        <w:t xml:space="preserve"> год составил</w:t>
      </w:r>
      <w:r w:rsidR="00523F8B" w:rsidRPr="003961D9">
        <w:rPr>
          <w:rFonts w:ascii="PT Astra Serif" w:eastAsia="Calibri" w:hAnsi="PT Astra Serif"/>
          <w:szCs w:val="28"/>
          <w:lang w:eastAsia="en-US"/>
        </w:rPr>
        <w:t xml:space="preserve"> </w:t>
      </w:r>
      <w:r w:rsidR="00E01EE9" w:rsidRPr="003961D9">
        <w:rPr>
          <w:rFonts w:ascii="PT Astra Serif" w:hAnsi="PT Astra Serif"/>
          <w:szCs w:val="28"/>
        </w:rPr>
        <w:t>3545,1</w:t>
      </w:r>
      <w:r w:rsidR="00523F8B" w:rsidRPr="003961D9">
        <w:rPr>
          <w:rFonts w:ascii="PT Astra Serif" w:eastAsia="Calibri" w:hAnsi="PT Astra Serif"/>
          <w:szCs w:val="28"/>
          <w:lang w:eastAsia="en-US"/>
        </w:rPr>
        <w:t>тыс.руб.</w:t>
      </w:r>
    </w:p>
    <w:p w:rsidR="00523F8B" w:rsidRPr="003961D9" w:rsidRDefault="00523F8B" w:rsidP="00523F8B">
      <w:pPr>
        <w:ind w:firstLine="709"/>
        <w:jc w:val="both"/>
        <w:rPr>
          <w:rFonts w:ascii="PT Astra Serif" w:eastAsia="Calibri" w:hAnsi="PT Astra Serif"/>
          <w:szCs w:val="28"/>
          <w:lang w:eastAsia="en-US"/>
        </w:rPr>
      </w:pPr>
      <w:r w:rsidRPr="003961D9">
        <w:rPr>
          <w:rFonts w:ascii="PT Astra Serif" w:eastAsia="Calibri" w:hAnsi="PT Astra Serif"/>
          <w:szCs w:val="28"/>
          <w:lang w:eastAsia="en-US"/>
        </w:rPr>
        <w:t xml:space="preserve">Оплата труда руководителя установлена главой 4 «Положения об оплате труда  работников </w:t>
      </w:r>
      <w:r w:rsidRPr="003961D9">
        <w:rPr>
          <w:rFonts w:ascii="PT Astra Serif" w:hAnsi="PT Astra Serif"/>
          <w:szCs w:val="28"/>
        </w:rPr>
        <w:t>МАОУ ДО «</w:t>
      </w:r>
      <w:proofErr w:type="spellStart"/>
      <w:r w:rsidRPr="003961D9">
        <w:rPr>
          <w:rFonts w:ascii="PT Astra Serif" w:hAnsi="PT Astra Serif"/>
          <w:szCs w:val="28"/>
        </w:rPr>
        <w:t>Зайковской</w:t>
      </w:r>
      <w:proofErr w:type="spellEnd"/>
      <w:r w:rsidRPr="003961D9">
        <w:rPr>
          <w:rFonts w:ascii="PT Astra Serif" w:hAnsi="PT Astra Serif"/>
          <w:szCs w:val="28"/>
        </w:rPr>
        <w:t xml:space="preserve"> детской музыкальной школы</w:t>
      </w:r>
      <w:r w:rsidRPr="003961D9">
        <w:rPr>
          <w:rFonts w:ascii="PT Astra Serif" w:eastAsia="Calibri" w:hAnsi="PT Astra Serif"/>
          <w:szCs w:val="28"/>
          <w:lang w:eastAsia="en-US"/>
        </w:rPr>
        <w:t>»</w:t>
      </w:r>
      <w:r w:rsidR="00E05CA3">
        <w:rPr>
          <w:rFonts w:ascii="PT Astra Serif" w:eastAsia="Calibri" w:hAnsi="PT Astra Serif"/>
          <w:szCs w:val="28"/>
          <w:lang w:eastAsia="en-US"/>
        </w:rPr>
        <w:t xml:space="preserve"> и Трудовым договором </w:t>
      </w:r>
      <w:r w:rsidRPr="003961D9">
        <w:rPr>
          <w:rFonts w:ascii="PT Astra Serif" w:eastAsia="Calibri" w:hAnsi="PT Astra Serif"/>
          <w:szCs w:val="28"/>
          <w:lang w:eastAsia="en-US"/>
        </w:rPr>
        <w:t xml:space="preserve"> от 28.06.2013года</w:t>
      </w:r>
      <w:r w:rsidR="00E05CA3">
        <w:rPr>
          <w:rFonts w:ascii="PT Astra Serif" w:eastAsia="Calibri" w:hAnsi="PT Astra Serif"/>
          <w:szCs w:val="28"/>
          <w:lang w:eastAsia="en-US"/>
        </w:rPr>
        <w:t xml:space="preserve"> б/</w:t>
      </w:r>
      <w:proofErr w:type="gramStart"/>
      <w:r w:rsidR="00E05CA3">
        <w:rPr>
          <w:rFonts w:ascii="PT Astra Serif" w:eastAsia="Calibri" w:hAnsi="PT Astra Serif"/>
          <w:szCs w:val="28"/>
          <w:lang w:eastAsia="en-US"/>
        </w:rPr>
        <w:t>н</w:t>
      </w:r>
      <w:proofErr w:type="gramEnd"/>
      <w:r w:rsidRPr="003961D9">
        <w:rPr>
          <w:rFonts w:ascii="PT Astra Serif" w:eastAsia="Calibri" w:hAnsi="PT Astra Serif"/>
          <w:szCs w:val="28"/>
          <w:lang w:eastAsia="en-US"/>
        </w:rPr>
        <w:t xml:space="preserve">. </w:t>
      </w:r>
    </w:p>
    <w:p w:rsidR="00523F8B" w:rsidRPr="003961D9" w:rsidRDefault="00523F8B" w:rsidP="00523F8B">
      <w:pPr>
        <w:ind w:firstLine="709"/>
        <w:jc w:val="both"/>
        <w:rPr>
          <w:rFonts w:ascii="PT Astra Serif" w:eastAsia="Calibri" w:hAnsi="PT Astra Serif"/>
          <w:szCs w:val="28"/>
          <w:lang w:eastAsia="en-US"/>
        </w:rPr>
      </w:pPr>
      <w:r w:rsidRPr="003961D9">
        <w:rPr>
          <w:rFonts w:ascii="PT Astra Serif" w:eastAsia="Calibri" w:hAnsi="PT Astra Serif"/>
          <w:szCs w:val="28"/>
          <w:lang w:eastAsia="en-US"/>
        </w:rPr>
        <w:t xml:space="preserve">Проверкой начисления и выплаты </w:t>
      </w:r>
      <w:r w:rsidR="00977CD0" w:rsidRPr="003961D9">
        <w:rPr>
          <w:rFonts w:ascii="PT Astra Serif" w:eastAsia="Calibri" w:hAnsi="PT Astra Serif"/>
          <w:szCs w:val="28"/>
          <w:lang w:eastAsia="en-US"/>
        </w:rPr>
        <w:t xml:space="preserve">заработной платы директора </w:t>
      </w:r>
      <w:r w:rsidRPr="003961D9">
        <w:rPr>
          <w:rFonts w:ascii="PT Astra Serif" w:eastAsia="Calibri" w:hAnsi="PT Astra Serif"/>
          <w:szCs w:val="28"/>
          <w:lang w:eastAsia="en-US"/>
        </w:rPr>
        <w:t xml:space="preserve">учреждения за проверяемый период установлено: </w:t>
      </w:r>
    </w:p>
    <w:p w:rsidR="00523F8B" w:rsidRPr="003961D9" w:rsidRDefault="00523F8B" w:rsidP="00523F8B">
      <w:pPr>
        <w:jc w:val="both"/>
        <w:rPr>
          <w:rFonts w:ascii="PT Astra Serif" w:eastAsia="Calibri" w:hAnsi="PT Astra Serif"/>
          <w:szCs w:val="28"/>
          <w:lang w:eastAsia="en-US"/>
        </w:rPr>
      </w:pPr>
      <w:r w:rsidRPr="003961D9">
        <w:rPr>
          <w:rFonts w:ascii="PT Astra Serif" w:eastAsia="Calibri" w:hAnsi="PT Astra Serif"/>
          <w:szCs w:val="28"/>
          <w:lang w:eastAsia="en-US"/>
        </w:rPr>
        <w:lastRenderedPageBreak/>
        <w:t xml:space="preserve">1.  </w:t>
      </w:r>
      <w:proofErr w:type="gramStart"/>
      <w:r w:rsidRPr="003961D9">
        <w:rPr>
          <w:rFonts w:ascii="PT Astra Serif" w:hAnsi="PT Astra Serif"/>
          <w:szCs w:val="28"/>
        </w:rPr>
        <w:t xml:space="preserve">Распоряжением Управления культуры от </w:t>
      </w:r>
      <w:r w:rsidR="00297AC8" w:rsidRPr="003961D9">
        <w:rPr>
          <w:rFonts w:ascii="PT Astra Serif" w:hAnsi="PT Astra Serif"/>
          <w:szCs w:val="28"/>
        </w:rPr>
        <w:t>04.09</w:t>
      </w:r>
      <w:r w:rsidRPr="003961D9">
        <w:rPr>
          <w:rFonts w:ascii="PT Astra Serif" w:hAnsi="PT Astra Serif"/>
          <w:szCs w:val="28"/>
        </w:rPr>
        <w:t>.201</w:t>
      </w:r>
      <w:r w:rsidR="00297AC8" w:rsidRPr="003961D9">
        <w:rPr>
          <w:rFonts w:ascii="PT Astra Serif" w:hAnsi="PT Astra Serif"/>
          <w:szCs w:val="28"/>
        </w:rPr>
        <w:t>7</w:t>
      </w:r>
      <w:r w:rsidRPr="003961D9">
        <w:rPr>
          <w:rFonts w:ascii="PT Astra Serif" w:hAnsi="PT Astra Serif"/>
          <w:szCs w:val="28"/>
        </w:rPr>
        <w:t xml:space="preserve">г. № </w:t>
      </w:r>
      <w:r w:rsidR="00297AC8" w:rsidRPr="003961D9">
        <w:rPr>
          <w:rFonts w:ascii="PT Astra Serif" w:hAnsi="PT Astra Serif"/>
          <w:szCs w:val="28"/>
        </w:rPr>
        <w:t>95</w:t>
      </w:r>
      <w:r w:rsidRPr="003961D9">
        <w:rPr>
          <w:rFonts w:ascii="PT Astra Serif" w:hAnsi="PT Astra Serif"/>
          <w:szCs w:val="28"/>
        </w:rPr>
        <w:t xml:space="preserve">  директору на 201</w:t>
      </w:r>
      <w:r w:rsidR="00A138F8" w:rsidRPr="003961D9">
        <w:rPr>
          <w:rFonts w:ascii="PT Astra Serif" w:hAnsi="PT Astra Serif"/>
          <w:szCs w:val="28"/>
        </w:rPr>
        <w:t>7</w:t>
      </w:r>
      <w:r w:rsidRPr="003961D9">
        <w:rPr>
          <w:rFonts w:ascii="PT Astra Serif" w:hAnsi="PT Astra Serif"/>
          <w:szCs w:val="28"/>
        </w:rPr>
        <w:t xml:space="preserve"> – 201</w:t>
      </w:r>
      <w:r w:rsidR="00A138F8" w:rsidRPr="003961D9">
        <w:rPr>
          <w:rFonts w:ascii="PT Astra Serif" w:hAnsi="PT Astra Serif"/>
          <w:szCs w:val="28"/>
        </w:rPr>
        <w:t>8</w:t>
      </w:r>
      <w:r w:rsidRPr="003961D9">
        <w:rPr>
          <w:rFonts w:ascii="PT Astra Serif" w:hAnsi="PT Astra Serif"/>
          <w:szCs w:val="28"/>
        </w:rPr>
        <w:t xml:space="preserve"> учебный год разрешена педагогическая деятельность «препо</w:t>
      </w:r>
      <w:r w:rsidR="00E05CA3">
        <w:rPr>
          <w:rFonts w:ascii="PT Astra Serif" w:hAnsi="PT Astra Serif"/>
          <w:szCs w:val="28"/>
        </w:rPr>
        <w:t>даватель музыкального искусства»</w:t>
      </w:r>
      <w:r w:rsidRPr="003961D9">
        <w:rPr>
          <w:rFonts w:ascii="PT Astra Serif" w:hAnsi="PT Astra Serif"/>
          <w:szCs w:val="28"/>
        </w:rPr>
        <w:t xml:space="preserve"> с нагрузкой </w:t>
      </w:r>
      <w:r w:rsidR="00A138F8" w:rsidRPr="003961D9">
        <w:rPr>
          <w:rFonts w:ascii="PT Astra Serif" w:hAnsi="PT Astra Serif"/>
          <w:szCs w:val="28"/>
        </w:rPr>
        <w:t>25</w:t>
      </w:r>
      <w:r w:rsidRPr="003961D9">
        <w:rPr>
          <w:rFonts w:ascii="PT Astra Serif" w:hAnsi="PT Astra Serif"/>
          <w:szCs w:val="28"/>
        </w:rPr>
        <w:t xml:space="preserve">,5 часов, </w:t>
      </w:r>
      <w:r w:rsidR="00A138F8" w:rsidRPr="003961D9">
        <w:rPr>
          <w:rFonts w:ascii="PT Astra Serif" w:hAnsi="PT Astra Serif"/>
          <w:szCs w:val="28"/>
        </w:rPr>
        <w:t xml:space="preserve">Распоряжением Управления культуры от 29.08.2018 г. № 56  на 2018 – 2019 учебный год разрешена педагогическая деятельность – преподаватель теории, хора с нагрузкой 23 часа Распоряжением Управления культуры </w:t>
      </w:r>
      <w:r w:rsidRPr="003961D9">
        <w:rPr>
          <w:rFonts w:ascii="PT Astra Serif" w:hAnsi="PT Astra Serif"/>
          <w:szCs w:val="28"/>
        </w:rPr>
        <w:t xml:space="preserve">от </w:t>
      </w:r>
      <w:r w:rsidR="00CB3EF3" w:rsidRPr="003961D9">
        <w:rPr>
          <w:rFonts w:ascii="PT Astra Serif" w:hAnsi="PT Astra Serif"/>
          <w:szCs w:val="28"/>
        </w:rPr>
        <w:t>29.08</w:t>
      </w:r>
      <w:r w:rsidRPr="003961D9">
        <w:rPr>
          <w:rFonts w:ascii="PT Astra Serif" w:hAnsi="PT Astra Serif"/>
          <w:szCs w:val="28"/>
        </w:rPr>
        <w:t>.201</w:t>
      </w:r>
      <w:r w:rsidR="00CB3EF3" w:rsidRPr="003961D9">
        <w:rPr>
          <w:rFonts w:ascii="PT Astra Serif" w:hAnsi="PT Astra Serif"/>
          <w:szCs w:val="28"/>
        </w:rPr>
        <w:t>9</w:t>
      </w:r>
      <w:r w:rsidRPr="003961D9">
        <w:rPr>
          <w:rFonts w:ascii="PT Astra Serif" w:hAnsi="PT Astra Serif"/>
          <w:szCs w:val="28"/>
        </w:rPr>
        <w:t xml:space="preserve"> г. № </w:t>
      </w:r>
      <w:r w:rsidR="00CB3EF3" w:rsidRPr="003961D9">
        <w:rPr>
          <w:rFonts w:ascii="PT Astra Serif" w:hAnsi="PT Astra Serif"/>
          <w:szCs w:val="28"/>
        </w:rPr>
        <w:t>46-К</w:t>
      </w:r>
      <w:r w:rsidRPr="003961D9">
        <w:rPr>
          <w:rFonts w:ascii="PT Astra Serif" w:hAnsi="PT Astra Serif"/>
          <w:szCs w:val="28"/>
        </w:rPr>
        <w:t xml:space="preserve">  на 201</w:t>
      </w:r>
      <w:r w:rsidR="00CB3EF3" w:rsidRPr="003961D9">
        <w:rPr>
          <w:rFonts w:ascii="PT Astra Serif" w:hAnsi="PT Astra Serif"/>
          <w:szCs w:val="28"/>
        </w:rPr>
        <w:t>9</w:t>
      </w:r>
      <w:r w:rsidRPr="003961D9">
        <w:rPr>
          <w:rFonts w:ascii="PT Astra Serif" w:hAnsi="PT Astra Serif"/>
          <w:szCs w:val="28"/>
        </w:rPr>
        <w:t xml:space="preserve"> – 20</w:t>
      </w:r>
      <w:r w:rsidR="00CB3EF3" w:rsidRPr="003961D9">
        <w:rPr>
          <w:rFonts w:ascii="PT Astra Serif" w:hAnsi="PT Astra Serif"/>
          <w:szCs w:val="28"/>
        </w:rPr>
        <w:t>20</w:t>
      </w:r>
      <w:r w:rsidRPr="003961D9">
        <w:rPr>
          <w:rFonts w:ascii="PT Astra Serif" w:hAnsi="PT Astra Serif"/>
          <w:szCs w:val="28"/>
        </w:rPr>
        <w:t xml:space="preserve"> учебный год разрешена педагогическая деятельность</w:t>
      </w:r>
      <w:proofErr w:type="gramEnd"/>
      <w:r w:rsidRPr="003961D9">
        <w:rPr>
          <w:rFonts w:ascii="PT Astra Serif" w:hAnsi="PT Astra Serif"/>
          <w:szCs w:val="28"/>
        </w:rPr>
        <w:t xml:space="preserve"> – преподаватель теории, хора с нагрузкой </w:t>
      </w:r>
      <w:r w:rsidR="00CB3EF3" w:rsidRPr="003961D9">
        <w:rPr>
          <w:rFonts w:ascii="PT Astra Serif" w:hAnsi="PT Astra Serif"/>
          <w:szCs w:val="28"/>
        </w:rPr>
        <w:t>21</w:t>
      </w:r>
      <w:r w:rsidRPr="003961D9">
        <w:rPr>
          <w:rFonts w:ascii="PT Astra Serif" w:hAnsi="PT Astra Serif"/>
          <w:szCs w:val="28"/>
        </w:rPr>
        <w:t xml:space="preserve"> час. Установленная педагогическая нагрузка является нарушением абзаца 8 подпункта «б» пункта 1 Постановления Минтруда РФ от 30.06.2003 N 41 «Об особенностях работы по совместительству педагогических, медицинских, фармацевтических работников и работников культуры»</w:t>
      </w:r>
      <w:r w:rsidR="009F568D">
        <w:rPr>
          <w:rFonts w:ascii="PT Astra Serif" w:hAnsi="PT Astra Serif"/>
          <w:szCs w:val="28"/>
        </w:rPr>
        <w:t>.</w:t>
      </w:r>
    </w:p>
    <w:p w:rsidR="00665E44" w:rsidRDefault="00523F8B" w:rsidP="00665E44">
      <w:pPr>
        <w:ind w:firstLine="720"/>
        <w:jc w:val="both"/>
        <w:rPr>
          <w:rFonts w:ascii="PT Astra Serif" w:eastAsia="Calibri" w:hAnsi="PT Astra Serif"/>
          <w:szCs w:val="28"/>
        </w:rPr>
      </w:pPr>
      <w:r w:rsidRPr="003961D9">
        <w:rPr>
          <w:rFonts w:ascii="PT Astra Serif" w:eastAsia="Calibri" w:hAnsi="PT Astra Serif"/>
          <w:szCs w:val="28"/>
        </w:rPr>
        <w:t>Проверкой начисления и выплаты заработной платы работникам учреждения за проверяемый период установлено:</w:t>
      </w:r>
    </w:p>
    <w:p w:rsidR="00665E44" w:rsidRDefault="00665E44" w:rsidP="00665E44">
      <w:pPr>
        <w:jc w:val="both"/>
        <w:rPr>
          <w:rFonts w:ascii="PT Astra Serif" w:eastAsia="Calibri" w:hAnsi="PT Astra Serif"/>
          <w:szCs w:val="28"/>
        </w:rPr>
      </w:pPr>
      <w:proofErr w:type="gramStart"/>
      <w:r>
        <w:rPr>
          <w:rFonts w:ascii="PT Astra Serif" w:eastAsia="Calibri" w:hAnsi="PT Astra Serif"/>
          <w:szCs w:val="28"/>
        </w:rPr>
        <w:t>1.</w:t>
      </w:r>
      <w:r w:rsidR="00523F8B" w:rsidRPr="003961D9">
        <w:rPr>
          <w:rFonts w:ascii="PT Astra Serif" w:hAnsi="PT Astra Serif"/>
          <w:szCs w:val="28"/>
        </w:rPr>
        <w:t>В нарушение Приказа Минфина России от 30.03.2</w:t>
      </w:r>
      <w:r w:rsidR="009F568D">
        <w:rPr>
          <w:rFonts w:ascii="PT Astra Serif" w:hAnsi="PT Astra Serif"/>
          <w:szCs w:val="28"/>
        </w:rPr>
        <w:t>015 N 52н (ред. от 16.11.2016) «</w:t>
      </w:r>
      <w:r w:rsidR="00523F8B" w:rsidRPr="003961D9">
        <w:rPr>
          <w:rFonts w:ascii="PT Astra Serif" w:hAnsi="PT Astra Serif"/>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9F568D">
        <w:rPr>
          <w:rFonts w:ascii="PT Astra Serif" w:hAnsi="PT Astra Serif"/>
          <w:szCs w:val="28"/>
        </w:rPr>
        <w:t>еских указаний по их применению»</w:t>
      </w:r>
      <w:r w:rsidR="00523F8B" w:rsidRPr="003961D9">
        <w:rPr>
          <w:rFonts w:ascii="PT Astra Serif" w:hAnsi="PT Astra Serif"/>
          <w:szCs w:val="28"/>
        </w:rPr>
        <w:t xml:space="preserve"> для начисления заработной платы применяется  не утвержденная данным нормативным актом форма «Расчетная ведомости» (код</w:t>
      </w:r>
      <w:proofErr w:type="gramEnd"/>
      <w:r w:rsidR="00523F8B" w:rsidRPr="003961D9">
        <w:rPr>
          <w:rFonts w:ascii="PT Astra Serif" w:hAnsi="PT Astra Serif"/>
          <w:szCs w:val="28"/>
        </w:rPr>
        <w:t xml:space="preserve"> </w:t>
      </w:r>
      <w:hyperlink r:id="rId13" w:history="1">
        <w:r w:rsidR="00523F8B" w:rsidRPr="003961D9">
          <w:rPr>
            <w:rFonts w:ascii="PT Astra Serif" w:hAnsi="PT Astra Serif"/>
            <w:szCs w:val="28"/>
          </w:rPr>
          <w:t>формы 050440</w:t>
        </w:r>
      </w:hyperlink>
      <w:r w:rsidR="009F568D">
        <w:rPr>
          <w:rFonts w:ascii="PT Astra Serif" w:hAnsi="PT Astra Serif"/>
          <w:szCs w:val="28"/>
        </w:rPr>
        <w:t xml:space="preserve">2). </w:t>
      </w:r>
      <w:r>
        <w:rPr>
          <w:rFonts w:ascii="PT Astra Serif" w:hAnsi="PT Astra Serif"/>
          <w:szCs w:val="28"/>
        </w:rPr>
        <w:t>Ф</w:t>
      </w:r>
      <w:r w:rsidR="00523F8B" w:rsidRPr="003961D9">
        <w:rPr>
          <w:rFonts w:ascii="PT Astra Serif" w:hAnsi="PT Astra Serif"/>
          <w:szCs w:val="28"/>
        </w:rPr>
        <w:t xml:space="preserve">орма </w:t>
      </w:r>
      <w:r>
        <w:rPr>
          <w:rFonts w:ascii="PT Astra Serif" w:hAnsi="PT Astra Serif"/>
          <w:szCs w:val="28"/>
        </w:rPr>
        <w:t>штатного</w:t>
      </w:r>
      <w:r w:rsidR="00454DC5" w:rsidRPr="003961D9">
        <w:rPr>
          <w:rFonts w:ascii="PT Astra Serif" w:hAnsi="PT Astra Serif"/>
          <w:szCs w:val="28"/>
        </w:rPr>
        <w:t xml:space="preserve"> р</w:t>
      </w:r>
      <w:r>
        <w:rPr>
          <w:rFonts w:ascii="PT Astra Serif" w:hAnsi="PT Astra Serif"/>
          <w:szCs w:val="28"/>
        </w:rPr>
        <w:t xml:space="preserve">асписания, тарификации не соответствует установленной </w:t>
      </w:r>
      <w:proofErr w:type="spellStart"/>
      <w:r>
        <w:rPr>
          <w:rFonts w:ascii="PT Astra Serif" w:eastAsiaTheme="minorHAnsi" w:hAnsi="PT Astra Serif" w:cs="Arial"/>
          <w:szCs w:val="28"/>
          <w:lang w:eastAsia="en-US"/>
        </w:rPr>
        <w:t>Постановленим</w:t>
      </w:r>
      <w:proofErr w:type="spellEnd"/>
      <w:r w:rsidRPr="00665E44">
        <w:rPr>
          <w:rFonts w:ascii="PT Astra Serif" w:eastAsiaTheme="minorHAnsi" w:hAnsi="PT Astra Serif" w:cs="Arial"/>
          <w:szCs w:val="28"/>
          <w:lang w:eastAsia="en-US"/>
        </w:rPr>
        <w:t xml:space="preserve"> Госкомстата РФ от 05.01.2004 N 1</w:t>
      </w:r>
      <w:r>
        <w:rPr>
          <w:rFonts w:ascii="PT Astra Serif" w:eastAsiaTheme="minorHAnsi" w:hAnsi="PT Astra Serif" w:cs="Arial"/>
          <w:szCs w:val="28"/>
          <w:lang w:eastAsia="en-US"/>
        </w:rPr>
        <w:t xml:space="preserve"> «</w:t>
      </w:r>
      <w:r w:rsidRPr="00665E44">
        <w:rPr>
          <w:rFonts w:ascii="PT Astra Serif" w:eastAsiaTheme="minorHAnsi" w:hAnsi="PT Astra Serif" w:cs="Arial"/>
          <w:szCs w:val="28"/>
          <w:lang w:eastAsia="en-US"/>
        </w:rPr>
        <w:t>Об утверждении унифицированных форм первичной учетной документа</w:t>
      </w:r>
      <w:r>
        <w:rPr>
          <w:rFonts w:ascii="PT Astra Serif" w:eastAsiaTheme="minorHAnsi" w:hAnsi="PT Astra Serif" w:cs="Arial"/>
          <w:szCs w:val="28"/>
          <w:lang w:eastAsia="en-US"/>
        </w:rPr>
        <w:t>ции по учету труда и его оплаты»</w:t>
      </w:r>
      <w:r w:rsidR="00523F8B" w:rsidRPr="003961D9">
        <w:rPr>
          <w:rFonts w:ascii="PT Astra Serif" w:hAnsi="PT Astra Serif"/>
          <w:szCs w:val="28"/>
        </w:rPr>
        <w:t xml:space="preserve">. </w:t>
      </w:r>
      <w:r>
        <w:rPr>
          <w:rFonts w:ascii="PT Astra Serif" w:hAnsi="PT Astra Serif"/>
          <w:szCs w:val="28"/>
        </w:rPr>
        <w:t xml:space="preserve"> П</w:t>
      </w:r>
      <w:r w:rsidR="00523F8B" w:rsidRPr="003961D9">
        <w:rPr>
          <w:rFonts w:ascii="PT Astra Serif" w:hAnsi="PT Astra Serif"/>
          <w:szCs w:val="28"/>
        </w:rPr>
        <w:t>рименяемые в бухгалтерском учете учреждением формы  не утверждены</w:t>
      </w:r>
      <w:r>
        <w:rPr>
          <w:rFonts w:ascii="PT Astra Serif" w:hAnsi="PT Astra Serif"/>
          <w:szCs w:val="28"/>
        </w:rPr>
        <w:t xml:space="preserve"> нормативными актами учреждения.</w:t>
      </w:r>
    </w:p>
    <w:p w:rsidR="00691399" w:rsidRPr="003961D9" w:rsidRDefault="00665E44" w:rsidP="00CE1482">
      <w:pPr>
        <w:jc w:val="both"/>
        <w:rPr>
          <w:rFonts w:ascii="PT Astra Serif" w:hAnsi="PT Astra Serif"/>
          <w:szCs w:val="28"/>
        </w:rPr>
      </w:pPr>
      <w:r>
        <w:rPr>
          <w:rFonts w:ascii="PT Astra Serif" w:eastAsia="Calibri" w:hAnsi="PT Astra Serif"/>
          <w:szCs w:val="28"/>
        </w:rPr>
        <w:t xml:space="preserve">2. </w:t>
      </w:r>
      <w:r w:rsidR="00691399" w:rsidRPr="00665E44">
        <w:rPr>
          <w:rFonts w:ascii="PT Astra Serif" w:hAnsi="PT Astra Serif"/>
          <w:szCs w:val="28"/>
        </w:rPr>
        <w:t xml:space="preserve">За проверяемый период </w:t>
      </w:r>
      <w:r w:rsidR="00CE1482">
        <w:rPr>
          <w:rFonts w:ascii="PT Astra Serif" w:hAnsi="PT Astra Serif"/>
          <w:szCs w:val="28"/>
        </w:rPr>
        <w:t xml:space="preserve">установлены </w:t>
      </w:r>
      <w:r w:rsidR="00691399" w:rsidRPr="00665E44">
        <w:rPr>
          <w:rFonts w:ascii="PT Astra Serif" w:hAnsi="PT Astra Serif"/>
          <w:szCs w:val="28"/>
        </w:rPr>
        <w:t xml:space="preserve">расхождения в </w:t>
      </w:r>
      <w:proofErr w:type="gramStart"/>
      <w:r w:rsidR="00691399" w:rsidRPr="00665E44">
        <w:rPr>
          <w:rFonts w:ascii="PT Astra Serif" w:hAnsi="PT Astra Serif"/>
          <w:szCs w:val="28"/>
        </w:rPr>
        <w:t>суммах</w:t>
      </w:r>
      <w:proofErr w:type="gramEnd"/>
      <w:r w:rsidR="00691399" w:rsidRPr="00665E44">
        <w:rPr>
          <w:rFonts w:ascii="PT Astra Serif" w:hAnsi="PT Astra Serif"/>
          <w:szCs w:val="28"/>
        </w:rPr>
        <w:t xml:space="preserve"> по расчетной ведомости</w:t>
      </w:r>
      <w:r w:rsidR="00CE1482">
        <w:rPr>
          <w:rFonts w:ascii="PT Astra Serif" w:hAnsi="PT Astra Serif"/>
          <w:szCs w:val="28"/>
        </w:rPr>
        <w:t xml:space="preserve"> предусмотренных к выдаче</w:t>
      </w:r>
      <w:r w:rsidR="00691399" w:rsidRPr="00665E44">
        <w:rPr>
          <w:rFonts w:ascii="PT Astra Serif" w:hAnsi="PT Astra Serif"/>
          <w:szCs w:val="28"/>
        </w:rPr>
        <w:t xml:space="preserve"> </w:t>
      </w:r>
      <w:r w:rsidR="00CE1482">
        <w:rPr>
          <w:rFonts w:ascii="PT Astra Serif" w:hAnsi="PT Astra Serif"/>
          <w:szCs w:val="28"/>
        </w:rPr>
        <w:t>работнику с суммами фактически перечисленных работнику по</w:t>
      </w:r>
      <w:r w:rsidR="00815E58" w:rsidRPr="00665E44">
        <w:rPr>
          <w:rFonts w:ascii="PT Astra Serif" w:hAnsi="PT Astra Serif"/>
          <w:szCs w:val="28"/>
        </w:rPr>
        <w:t xml:space="preserve"> рее</w:t>
      </w:r>
      <w:r w:rsidR="00CE1482">
        <w:rPr>
          <w:rFonts w:ascii="PT Astra Serif" w:hAnsi="PT Astra Serif"/>
          <w:szCs w:val="28"/>
        </w:rPr>
        <w:t xml:space="preserve">страм на перечисление денежных средств.  </w:t>
      </w:r>
      <w:proofErr w:type="gramStart"/>
      <w:r w:rsidR="00CE1482">
        <w:rPr>
          <w:rFonts w:ascii="PT Astra Serif" w:hAnsi="PT Astra Serif"/>
          <w:szCs w:val="28"/>
        </w:rPr>
        <w:t>Кроме того, в 2019 году г</w:t>
      </w:r>
      <w:r w:rsidR="00691399" w:rsidRPr="003961D9">
        <w:rPr>
          <w:rFonts w:ascii="PT Astra Serif" w:hAnsi="PT Astra Serif"/>
          <w:szCs w:val="28"/>
        </w:rPr>
        <w:t xml:space="preserve">лавному бухгалтеру </w:t>
      </w:r>
      <w:proofErr w:type="spellStart"/>
      <w:r w:rsidR="00691399" w:rsidRPr="003961D9">
        <w:rPr>
          <w:rFonts w:ascii="PT Astra Serif" w:hAnsi="PT Astra Serif"/>
          <w:szCs w:val="28"/>
        </w:rPr>
        <w:t>Михно</w:t>
      </w:r>
      <w:proofErr w:type="spellEnd"/>
      <w:r w:rsidR="00CE1482">
        <w:rPr>
          <w:rFonts w:ascii="PT Astra Serif" w:hAnsi="PT Astra Serif"/>
          <w:szCs w:val="28"/>
        </w:rPr>
        <w:t xml:space="preserve"> </w:t>
      </w:r>
      <w:r w:rsidR="00691399" w:rsidRPr="003961D9">
        <w:rPr>
          <w:rFonts w:ascii="PT Astra Serif" w:hAnsi="PT Astra Serif"/>
          <w:szCs w:val="28"/>
        </w:rPr>
        <w:t>Л.В. в апреле и июне  2019 года по реестрам излишне перечислены денежные средства в сумме 1000 руб.,</w:t>
      </w:r>
      <w:r w:rsidR="00CE1482">
        <w:rPr>
          <w:rFonts w:ascii="PT Astra Serif" w:hAnsi="PT Astra Serif"/>
          <w:szCs w:val="28"/>
        </w:rPr>
        <w:t xml:space="preserve"> п</w:t>
      </w:r>
      <w:r w:rsidR="00691399" w:rsidRPr="003961D9">
        <w:rPr>
          <w:rFonts w:ascii="PT Astra Serif" w:hAnsi="PT Astra Serif"/>
          <w:szCs w:val="28"/>
        </w:rPr>
        <w:t>едагогу Шибаевой В.П</w:t>
      </w:r>
      <w:r w:rsidR="00CE1482">
        <w:rPr>
          <w:rFonts w:ascii="PT Astra Serif" w:hAnsi="PT Astra Serif"/>
          <w:szCs w:val="28"/>
        </w:rPr>
        <w:t>.</w:t>
      </w:r>
      <w:r w:rsidR="00691399" w:rsidRPr="003961D9">
        <w:rPr>
          <w:rFonts w:ascii="PT Astra Serif" w:hAnsi="PT Astra Serif"/>
          <w:szCs w:val="28"/>
        </w:rPr>
        <w:t xml:space="preserve"> в апреле 2019 года излишне перечислены денежные средства в сумме 1000 руб.</w:t>
      </w:r>
      <w:r w:rsidR="00CE1482">
        <w:rPr>
          <w:rFonts w:ascii="PT Astra Serif" w:hAnsi="PT Astra Serif"/>
          <w:szCs w:val="28"/>
        </w:rPr>
        <w:t xml:space="preserve"> педагогу Скрынниковой А.В. за апрель и июнь</w:t>
      </w:r>
      <w:r w:rsidR="00691399" w:rsidRPr="003961D9">
        <w:rPr>
          <w:rFonts w:ascii="PT Astra Serif" w:hAnsi="PT Astra Serif"/>
          <w:szCs w:val="28"/>
        </w:rPr>
        <w:t xml:space="preserve"> 2019 года не </w:t>
      </w:r>
      <w:r w:rsidR="00CE1482">
        <w:rPr>
          <w:rFonts w:ascii="PT Astra Serif" w:hAnsi="PT Astra Serif"/>
          <w:szCs w:val="28"/>
        </w:rPr>
        <w:t>выплачены</w:t>
      </w:r>
      <w:r w:rsidR="00691399" w:rsidRPr="003961D9">
        <w:rPr>
          <w:rFonts w:ascii="PT Astra Serif" w:hAnsi="PT Astra Serif"/>
          <w:szCs w:val="28"/>
        </w:rPr>
        <w:t xml:space="preserve"> денежные средства в сумме 2000 руб.</w:t>
      </w:r>
      <w:proofErr w:type="gramEnd"/>
    </w:p>
    <w:p w:rsidR="00523F8B" w:rsidRPr="003961D9" w:rsidRDefault="00523F8B" w:rsidP="00523F8B">
      <w:pPr>
        <w:jc w:val="both"/>
        <w:rPr>
          <w:rFonts w:ascii="PT Astra Serif" w:hAnsi="PT Astra Serif"/>
          <w:sz w:val="16"/>
          <w:szCs w:val="16"/>
          <w:highlight w:val="yellow"/>
        </w:rPr>
      </w:pPr>
    </w:p>
    <w:p w:rsidR="00523F8B" w:rsidRPr="003961D9" w:rsidRDefault="00227BB6" w:rsidP="00CE1482">
      <w:pPr>
        <w:jc w:val="both"/>
        <w:rPr>
          <w:rFonts w:ascii="PT Astra Serif" w:hAnsi="PT Astra Serif"/>
          <w:szCs w:val="28"/>
        </w:rPr>
      </w:pPr>
      <w:r w:rsidRPr="003961D9">
        <w:rPr>
          <w:rFonts w:ascii="PT Astra Serif" w:hAnsi="PT Astra Serif"/>
          <w:szCs w:val="28"/>
        </w:rPr>
        <w:t xml:space="preserve">       Проведена проверка расходования средств, выделенных на содержание служебных помещений МАОУ ДО «</w:t>
      </w:r>
      <w:proofErr w:type="spellStart"/>
      <w:r w:rsidRPr="003961D9">
        <w:rPr>
          <w:rFonts w:ascii="PT Astra Serif" w:hAnsi="PT Astra Serif"/>
          <w:szCs w:val="28"/>
        </w:rPr>
        <w:t>Зайковская</w:t>
      </w:r>
      <w:proofErr w:type="spellEnd"/>
      <w:r w:rsidRPr="003961D9">
        <w:rPr>
          <w:rFonts w:ascii="PT Astra Serif" w:hAnsi="PT Astra Serif"/>
          <w:szCs w:val="28"/>
        </w:rPr>
        <w:t xml:space="preserve"> детская музыкальная школа</w:t>
      </w:r>
      <w:r w:rsidRPr="003961D9">
        <w:rPr>
          <w:rFonts w:ascii="PT Astra Serif" w:eastAsia="Calibri" w:hAnsi="PT Astra Serif"/>
          <w:szCs w:val="28"/>
          <w:lang w:eastAsia="en-US"/>
        </w:rPr>
        <w:t>»</w:t>
      </w:r>
      <w:r w:rsidRPr="003961D9">
        <w:rPr>
          <w:rFonts w:ascii="PT Astra Serif" w:hAnsi="PT Astra Serif"/>
          <w:szCs w:val="28"/>
        </w:rPr>
        <w:t>. Все услуги оказаны  в полном объеме в соответствии с заключенными договорами.</w:t>
      </w:r>
    </w:p>
    <w:p w:rsidR="00227BB6" w:rsidRPr="003961D9" w:rsidRDefault="00227BB6" w:rsidP="00CE1482">
      <w:pPr>
        <w:jc w:val="both"/>
        <w:rPr>
          <w:rFonts w:ascii="PT Astra Serif" w:hAnsi="PT Astra Serif"/>
          <w:sz w:val="20"/>
          <w:szCs w:val="20"/>
          <w:u w:val="single"/>
        </w:rPr>
      </w:pPr>
    </w:p>
    <w:p w:rsidR="00523F8B" w:rsidRPr="003961D9" w:rsidRDefault="00CE1482" w:rsidP="00CE1482">
      <w:pPr>
        <w:jc w:val="both"/>
        <w:rPr>
          <w:rFonts w:ascii="PT Astra Serif" w:hAnsi="PT Astra Serif"/>
          <w:szCs w:val="28"/>
        </w:rPr>
      </w:pPr>
      <w:bookmarkStart w:id="1" w:name="_Toc493064321"/>
      <w:r>
        <w:rPr>
          <w:rFonts w:ascii="PT Astra Serif" w:hAnsi="PT Astra Serif"/>
          <w:szCs w:val="28"/>
        </w:rPr>
        <w:t xml:space="preserve">       </w:t>
      </w:r>
      <w:r w:rsidR="00523F8B" w:rsidRPr="003961D9">
        <w:rPr>
          <w:rFonts w:ascii="PT Astra Serif" w:hAnsi="PT Astra Serif"/>
          <w:szCs w:val="28"/>
        </w:rPr>
        <w:t>Проверкой учета   основных средств и материальных запасов установлено:</w:t>
      </w:r>
      <w:bookmarkEnd w:id="1"/>
      <w:r w:rsidR="00523F8B" w:rsidRPr="003961D9">
        <w:rPr>
          <w:rFonts w:ascii="PT Astra Serif" w:hAnsi="PT Astra Serif"/>
          <w:szCs w:val="28"/>
        </w:rPr>
        <w:t xml:space="preserve"> </w:t>
      </w:r>
    </w:p>
    <w:p w:rsidR="00523F8B" w:rsidRPr="003961D9" w:rsidRDefault="00523F8B" w:rsidP="00CE1482">
      <w:pPr>
        <w:pStyle w:val="a3"/>
        <w:numPr>
          <w:ilvl w:val="0"/>
          <w:numId w:val="8"/>
        </w:numPr>
        <w:tabs>
          <w:tab w:val="left" w:pos="284"/>
        </w:tabs>
        <w:spacing w:line="240" w:lineRule="auto"/>
        <w:ind w:left="0" w:firstLine="0"/>
        <w:jc w:val="both"/>
        <w:rPr>
          <w:rFonts w:ascii="PT Astra Serif" w:hAnsi="PT Astra Serif"/>
          <w:sz w:val="28"/>
          <w:szCs w:val="28"/>
        </w:rPr>
      </w:pPr>
      <w:r w:rsidRPr="003961D9">
        <w:rPr>
          <w:rFonts w:ascii="PT Astra Serif" w:hAnsi="PT Astra Serif"/>
          <w:sz w:val="28"/>
          <w:szCs w:val="28"/>
        </w:rPr>
        <w:t>Комитетом по управлению муниципальным имуществом передано на праве оперативного управления:</w:t>
      </w:r>
    </w:p>
    <w:p w:rsidR="00523F8B" w:rsidRPr="003961D9" w:rsidRDefault="00523F8B" w:rsidP="00CE1482">
      <w:pPr>
        <w:pStyle w:val="a3"/>
        <w:tabs>
          <w:tab w:val="left" w:pos="284"/>
        </w:tabs>
        <w:spacing w:line="240" w:lineRule="auto"/>
        <w:ind w:left="0"/>
        <w:jc w:val="both"/>
        <w:rPr>
          <w:rFonts w:ascii="PT Astra Serif" w:hAnsi="PT Astra Serif"/>
          <w:sz w:val="28"/>
          <w:szCs w:val="28"/>
        </w:rPr>
      </w:pPr>
      <w:r w:rsidRPr="003961D9">
        <w:rPr>
          <w:rFonts w:ascii="PT Astra Serif" w:hAnsi="PT Astra Serif"/>
          <w:sz w:val="28"/>
          <w:szCs w:val="28"/>
        </w:rPr>
        <w:t xml:space="preserve">- нежилое помещение, расположенное по адресу  </w:t>
      </w:r>
      <w:proofErr w:type="spellStart"/>
      <w:r w:rsidRPr="003961D9">
        <w:rPr>
          <w:rFonts w:ascii="PT Astra Serif" w:hAnsi="PT Astra Serif"/>
          <w:sz w:val="28"/>
          <w:szCs w:val="28"/>
        </w:rPr>
        <w:t>Ирбитский</w:t>
      </w:r>
      <w:proofErr w:type="spellEnd"/>
      <w:r w:rsidRPr="003961D9">
        <w:rPr>
          <w:rFonts w:ascii="PT Astra Serif" w:hAnsi="PT Astra Serif"/>
          <w:sz w:val="28"/>
          <w:szCs w:val="28"/>
        </w:rPr>
        <w:t xml:space="preserve"> район, пос. Зайково,  ул. </w:t>
      </w:r>
      <w:proofErr w:type="gramStart"/>
      <w:r w:rsidRPr="003961D9">
        <w:rPr>
          <w:rFonts w:ascii="PT Astra Serif" w:hAnsi="PT Astra Serif"/>
          <w:sz w:val="28"/>
          <w:szCs w:val="28"/>
        </w:rPr>
        <w:t>Коммунистическая</w:t>
      </w:r>
      <w:proofErr w:type="gramEnd"/>
      <w:r w:rsidRPr="003961D9">
        <w:rPr>
          <w:rFonts w:ascii="PT Astra Serif" w:hAnsi="PT Astra Serif"/>
          <w:sz w:val="28"/>
          <w:szCs w:val="28"/>
        </w:rPr>
        <w:t xml:space="preserve">, д.171. площадью 543,8 </w:t>
      </w:r>
      <w:proofErr w:type="spellStart"/>
      <w:r w:rsidRPr="003961D9">
        <w:rPr>
          <w:rFonts w:ascii="PT Astra Serif" w:hAnsi="PT Astra Serif"/>
          <w:sz w:val="28"/>
          <w:szCs w:val="28"/>
        </w:rPr>
        <w:t>кв.м</w:t>
      </w:r>
      <w:proofErr w:type="spellEnd"/>
      <w:r w:rsidRPr="003961D9">
        <w:rPr>
          <w:rFonts w:ascii="PT Astra Serif" w:hAnsi="PT Astra Serif"/>
          <w:sz w:val="28"/>
          <w:szCs w:val="28"/>
        </w:rPr>
        <w:t xml:space="preserve">.  (Распоряжение администрации </w:t>
      </w:r>
      <w:proofErr w:type="spellStart"/>
      <w:r w:rsidRPr="003961D9">
        <w:rPr>
          <w:rFonts w:ascii="PT Astra Serif" w:hAnsi="PT Astra Serif"/>
          <w:sz w:val="28"/>
          <w:szCs w:val="28"/>
        </w:rPr>
        <w:t>Ирбитского</w:t>
      </w:r>
      <w:proofErr w:type="spellEnd"/>
      <w:r w:rsidRPr="003961D9">
        <w:rPr>
          <w:rFonts w:ascii="PT Astra Serif" w:hAnsi="PT Astra Serif"/>
          <w:sz w:val="28"/>
          <w:szCs w:val="28"/>
        </w:rPr>
        <w:t xml:space="preserve"> муниципального образования № 356-РА от 04.08.2015г., дополнительно соглашению №2 от 04.08.2015г. к договору о передаче муниципального имущества на праве оперативного управления б/н от 20.11.2000г.).  </w:t>
      </w:r>
    </w:p>
    <w:p w:rsidR="00523F8B" w:rsidRPr="003961D9" w:rsidRDefault="00523F8B" w:rsidP="006E0C24">
      <w:pPr>
        <w:pStyle w:val="a3"/>
        <w:tabs>
          <w:tab w:val="left" w:pos="284"/>
        </w:tabs>
        <w:spacing w:after="0" w:line="240" w:lineRule="auto"/>
        <w:ind w:left="0"/>
        <w:jc w:val="both"/>
        <w:rPr>
          <w:rFonts w:ascii="PT Astra Serif" w:hAnsi="PT Astra Serif"/>
          <w:sz w:val="28"/>
          <w:szCs w:val="28"/>
        </w:rPr>
      </w:pPr>
      <w:r w:rsidRPr="003961D9">
        <w:rPr>
          <w:rFonts w:ascii="PT Astra Serif" w:hAnsi="PT Astra Serif"/>
          <w:sz w:val="28"/>
          <w:szCs w:val="28"/>
        </w:rPr>
        <w:t xml:space="preserve">- нежилое помещение, расположенное по адресу  </w:t>
      </w:r>
      <w:proofErr w:type="spellStart"/>
      <w:r w:rsidRPr="003961D9">
        <w:rPr>
          <w:rFonts w:ascii="PT Astra Serif" w:hAnsi="PT Astra Serif"/>
          <w:sz w:val="28"/>
          <w:szCs w:val="28"/>
        </w:rPr>
        <w:t>Ирбитский</w:t>
      </w:r>
      <w:proofErr w:type="spellEnd"/>
      <w:r w:rsidRPr="003961D9">
        <w:rPr>
          <w:rFonts w:ascii="PT Astra Serif" w:hAnsi="PT Astra Serif"/>
          <w:sz w:val="28"/>
          <w:szCs w:val="28"/>
        </w:rPr>
        <w:t xml:space="preserve"> район, пос. Зайково, </w:t>
      </w:r>
      <w:proofErr w:type="spellStart"/>
      <w:r w:rsidRPr="003961D9">
        <w:rPr>
          <w:rFonts w:ascii="PT Astra Serif" w:hAnsi="PT Astra Serif"/>
          <w:sz w:val="28"/>
          <w:szCs w:val="28"/>
        </w:rPr>
        <w:t>ул</w:t>
      </w:r>
      <w:proofErr w:type="gramStart"/>
      <w:r w:rsidRPr="003961D9">
        <w:rPr>
          <w:rFonts w:ascii="PT Astra Serif" w:hAnsi="PT Astra Serif"/>
          <w:sz w:val="28"/>
          <w:szCs w:val="28"/>
        </w:rPr>
        <w:t>.К</w:t>
      </w:r>
      <w:proofErr w:type="gramEnd"/>
      <w:r w:rsidRPr="003961D9">
        <w:rPr>
          <w:rFonts w:ascii="PT Astra Serif" w:hAnsi="PT Astra Serif"/>
          <w:sz w:val="28"/>
          <w:szCs w:val="28"/>
        </w:rPr>
        <w:t>оммунистическая</w:t>
      </w:r>
      <w:proofErr w:type="spellEnd"/>
      <w:r w:rsidRPr="003961D9">
        <w:rPr>
          <w:rFonts w:ascii="PT Astra Serif" w:hAnsi="PT Astra Serif"/>
          <w:sz w:val="28"/>
          <w:szCs w:val="28"/>
        </w:rPr>
        <w:t xml:space="preserve">, д.171. площадью 15,6 </w:t>
      </w:r>
      <w:proofErr w:type="spellStart"/>
      <w:r w:rsidRPr="003961D9">
        <w:rPr>
          <w:rFonts w:ascii="PT Astra Serif" w:hAnsi="PT Astra Serif"/>
          <w:sz w:val="28"/>
          <w:szCs w:val="28"/>
        </w:rPr>
        <w:t>кв.м</w:t>
      </w:r>
      <w:proofErr w:type="spellEnd"/>
      <w:r w:rsidRPr="003961D9">
        <w:rPr>
          <w:rFonts w:ascii="PT Astra Serif" w:hAnsi="PT Astra Serif"/>
          <w:sz w:val="28"/>
          <w:szCs w:val="28"/>
        </w:rPr>
        <w:t xml:space="preserve">. (Распоряжение администрации </w:t>
      </w:r>
      <w:proofErr w:type="spellStart"/>
      <w:r w:rsidRPr="003961D9">
        <w:rPr>
          <w:rFonts w:ascii="PT Astra Serif" w:hAnsi="PT Astra Serif"/>
          <w:sz w:val="28"/>
          <w:szCs w:val="28"/>
        </w:rPr>
        <w:t>Ирбитского</w:t>
      </w:r>
      <w:proofErr w:type="spellEnd"/>
      <w:r w:rsidRPr="003961D9">
        <w:rPr>
          <w:rFonts w:ascii="PT Astra Serif" w:hAnsi="PT Astra Serif"/>
          <w:sz w:val="28"/>
          <w:szCs w:val="28"/>
        </w:rPr>
        <w:t xml:space="preserve"> муниципального образования № 612-РА от 14.12.2015г. по </w:t>
      </w:r>
      <w:r w:rsidRPr="003961D9">
        <w:rPr>
          <w:rFonts w:ascii="PT Astra Serif" w:hAnsi="PT Astra Serif"/>
          <w:sz w:val="28"/>
          <w:szCs w:val="28"/>
        </w:rPr>
        <w:lastRenderedPageBreak/>
        <w:t>дополнительному соглашению №3 от 02.11.2015г. к договору о передаче муниципального имущества на праве оперативного управления б/н от 20.11.2000г.).</w:t>
      </w:r>
    </w:p>
    <w:p w:rsidR="006E0C24" w:rsidRDefault="006E0C24" w:rsidP="006E0C24">
      <w:pPr>
        <w:tabs>
          <w:tab w:val="left" w:pos="284"/>
        </w:tabs>
        <w:jc w:val="both"/>
        <w:rPr>
          <w:rFonts w:ascii="PT Astra Serif" w:hAnsi="PT Astra Serif"/>
          <w:szCs w:val="28"/>
        </w:rPr>
      </w:pPr>
      <w:r>
        <w:rPr>
          <w:rFonts w:ascii="PT Astra Serif" w:hAnsi="PT Astra Serif"/>
          <w:szCs w:val="28"/>
        </w:rPr>
        <w:t xml:space="preserve">2. </w:t>
      </w:r>
      <w:r w:rsidR="00CE1482" w:rsidRPr="006E0C24">
        <w:rPr>
          <w:rFonts w:ascii="PT Astra Serif" w:hAnsi="PT Astra Serif"/>
          <w:szCs w:val="28"/>
        </w:rPr>
        <w:t>В</w:t>
      </w:r>
      <w:r w:rsidRPr="006E0C24">
        <w:rPr>
          <w:rFonts w:ascii="PT Astra Serif" w:hAnsi="PT Astra Serif"/>
          <w:szCs w:val="28"/>
        </w:rPr>
        <w:t xml:space="preserve"> с</w:t>
      </w:r>
      <w:r w:rsidR="00523F8B" w:rsidRPr="006E0C24">
        <w:rPr>
          <w:rFonts w:ascii="PT Astra Serif" w:hAnsi="PT Astra Serif"/>
          <w:szCs w:val="28"/>
        </w:rPr>
        <w:t xml:space="preserve">оответствии с Постановлением Главы </w:t>
      </w:r>
      <w:proofErr w:type="spellStart"/>
      <w:r w:rsidR="00523F8B" w:rsidRPr="006E0C24">
        <w:rPr>
          <w:rFonts w:ascii="PT Astra Serif" w:hAnsi="PT Astra Serif"/>
          <w:szCs w:val="28"/>
        </w:rPr>
        <w:t>Ирбитского</w:t>
      </w:r>
      <w:proofErr w:type="spellEnd"/>
      <w:r w:rsidR="00523F8B" w:rsidRPr="006E0C24">
        <w:rPr>
          <w:rFonts w:ascii="PT Astra Serif" w:hAnsi="PT Astra Serif"/>
          <w:szCs w:val="28"/>
        </w:rPr>
        <w:t xml:space="preserve"> муниципального образования от 20.04.2010г. № 104-ПГ «О порядке определения видов особо ценного движимого имущества автономных учреждений </w:t>
      </w:r>
      <w:proofErr w:type="spellStart"/>
      <w:r w:rsidR="00523F8B" w:rsidRPr="006E0C24">
        <w:rPr>
          <w:rFonts w:ascii="PT Astra Serif" w:hAnsi="PT Astra Serif"/>
          <w:szCs w:val="28"/>
        </w:rPr>
        <w:t>Ирбитского</w:t>
      </w:r>
      <w:proofErr w:type="spellEnd"/>
      <w:r w:rsidR="00523F8B" w:rsidRPr="006E0C24">
        <w:rPr>
          <w:rFonts w:ascii="PT Astra Serif" w:hAnsi="PT Astra Serif"/>
          <w:szCs w:val="28"/>
        </w:rPr>
        <w:t xml:space="preserve"> муниципального образования»  Федерального закона Российской Федерации от 03.11.2006г.              № 174-ФЗ «Об автономных учреждениях», Распоряжением администрации </w:t>
      </w:r>
      <w:proofErr w:type="spellStart"/>
      <w:r w:rsidR="00523F8B" w:rsidRPr="006E0C24">
        <w:rPr>
          <w:rFonts w:ascii="PT Astra Serif" w:hAnsi="PT Astra Serif"/>
          <w:szCs w:val="28"/>
        </w:rPr>
        <w:t>Ирбитского</w:t>
      </w:r>
      <w:proofErr w:type="spellEnd"/>
      <w:r w:rsidR="00523F8B" w:rsidRPr="006E0C24">
        <w:rPr>
          <w:rFonts w:ascii="PT Astra Serif" w:hAnsi="PT Astra Serif"/>
          <w:szCs w:val="28"/>
        </w:rPr>
        <w:t xml:space="preserve"> муниципального образования о</w:t>
      </w:r>
      <w:r w:rsidRPr="006E0C24">
        <w:rPr>
          <w:rFonts w:ascii="PT Astra Serif" w:hAnsi="PT Astra Serif"/>
          <w:szCs w:val="28"/>
        </w:rPr>
        <w:t>т 03.10.2016г. № 470-РА установлен перечень особо ценного имущества.</w:t>
      </w:r>
      <w:r w:rsidR="00523F8B" w:rsidRPr="006E0C24">
        <w:rPr>
          <w:rFonts w:ascii="PT Astra Serif" w:hAnsi="PT Astra Serif"/>
          <w:szCs w:val="28"/>
        </w:rPr>
        <w:t xml:space="preserve"> </w:t>
      </w:r>
    </w:p>
    <w:p w:rsidR="006E0C24" w:rsidRDefault="006E0C24" w:rsidP="006E0C24">
      <w:pPr>
        <w:tabs>
          <w:tab w:val="left" w:pos="284"/>
        </w:tabs>
        <w:jc w:val="both"/>
        <w:rPr>
          <w:rFonts w:ascii="PT Astra Serif" w:hAnsi="PT Astra Serif"/>
          <w:szCs w:val="28"/>
        </w:rPr>
      </w:pPr>
      <w:r>
        <w:rPr>
          <w:rFonts w:ascii="PT Astra Serif" w:hAnsi="PT Astra Serif"/>
          <w:szCs w:val="28"/>
        </w:rPr>
        <w:t xml:space="preserve">    </w:t>
      </w:r>
    </w:p>
    <w:p w:rsidR="00523F8B" w:rsidRPr="006E0C24" w:rsidRDefault="006E0C24" w:rsidP="006E0C24">
      <w:pPr>
        <w:tabs>
          <w:tab w:val="left" w:pos="284"/>
        </w:tabs>
        <w:jc w:val="both"/>
        <w:rPr>
          <w:rFonts w:ascii="PT Astra Serif" w:hAnsi="PT Astra Serif"/>
          <w:szCs w:val="28"/>
        </w:rPr>
      </w:pPr>
      <w:r>
        <w:rPr>
          <w:rFonts w:ascii="PT Astra Serif" w:hAnsi="PT Astra Serif"/>
          <w:szCs w:val="28"/>
        </w:rPr>
        <w:t xml:space="preserve">     </w:t>
      </w:r>
      <w:r w:rsidRPr="006E0C24">
        <w:rPr>
          <w:rFonts w:ascii="PT Astra Serif" w:hAnsi="PT Astra Serif"/>
          <w:szCs w:val="28"/>
        </w:rPr>
        <w:t xml:space="preserve"> </w:t>
      </w:r>
      <w:r w:rsidR="00523F8B" w:rsidRPr="006E0C24">
        <w:rPr>
          <w:rFonts w:ascii="PT Astra Serif" w:hAnsi="PT Astra Serif"/>
          <w:szCs w:val="28"/>
        </w:rPr>
        <w:t xml:space="preserve">Проверкой  </w:t>
      </w:r>
      <w:r w:rsidR="00523F8B" w:rsidRPr="006E0C24">
        <w:rPr>
          <w:rStyle w:val="10"/>
          <w:rFonts w:ascii="PT Astra Serif" w:hAnsi="PT Astra Serif"/>
          <w:b w:val="0"/>
          <w:color w:val="000000" w:themeColor="text1"/>
        </w:rPr>
        <w:t>правильности учета основных средств и ТМЦ</w:t>
      </w:r>
      <w:r w:rsidR="00523F8B" w:rsidRPr="006E0C24">
        <w:rPr>
          <w:rFonts w:ascii="PT Astra Serif" w:hAnsi="PT Astra Serif"/>
          <w:color w:val="000000" w:themeColor="text1"/>
          <w:szCs w:val="28"/>
        </w:rPr>
        <w:t xml:space="preserve"> </w:t>
      </w:r>
      <w:r>
        <w:rPr>
          <w:rFonts w:ascii="PT Astra Serif" w:hAnsi="PT Astra Serif"/>
          <w:szCs w:val="28"/>
        </w:rPr>
        <w:t>установлено: и</w:t>
      </w:r>
      <w:r w:rsidR="00523F8B" w:rsidRPr="006E0C24">
        <w:rPr>
          <w:rFonts w:ascii="PT Astra Serif" w:hAnsi="PT Astra Serif"/>
          <w:szCs w:val="28"/>
        </w:rPr>
        <w:t>нвентаризация  основных средств и ТМЦ производится своевременно и ежегодно.</w:t>
      </w:r>
    </w:p>
    <w:p w:rsidR="00EF797B" w:rsidRPr="003961D9" w:rsidRDefault="00523F8B" w:rsidP="006E0C24">
      <w:pPr>
        <w:autoSpaceDE w:val="0"/>
        <w:autoSpaceDN w:val="0"/>
        <w:adjustRightInd w:val="0"/>
        <w:jc w:val="both"/>
        <w:outlineLvl w:val="3"/>
        <w:rPr>
          <w:rFonts w:ascii="PT Astra Serif" w:hAnsi="PT Astra Serif"/>
          <w:szCs w:val="28"/>
        </w:rPr>
      </w:pPr>
      <w:r w:rsidRPr="006E0C24">
        <w:rPr>
          <w:rFonts w:ascii="PT Astra Serif" w:hAnsi="PT Astra Serif"/>
          <w:szCs w:val="28"/>
        </w:rPr>
        <w:t>В 201</w:t>
      </w:r>
      <w:r w:rsidR="00227BB6" w:rsidRPr="006E0C24">
        <w:rPr>
          <w:rFonts w:ascii="PT Astra Serif" w:hAnsi="PT Astra Serif"/>
          <w:szCs w:val="28"/>
        </w:rPr>
        <w:t>8</w:t>
      </w:r>
      <w:r w:rsidRPr="006E0C24">
        <w:rPr>
          <w:rFonts w:ascii="PT Astra Serif" w:hAnsi="PT Astra Serif"/>
          <w:szCs w:val="28"/>
        </w:rPr>
        <w:t xml:space="preserve"> году на ст.310 </w:t>
      </w:r>
      <w:r w:rsidRPr="006E0C24">
        <w:rPr>
          <w:rFonts w:ascii="PT Astra Serif" w:hAnsi="PT Astra Serif"/>
          <w:b/>
          <w:szCs w:val="28"/>
        </w:rPr>
        <w:t>«</w:t>
      </w:r>
      <w:r w:rsidRPr="006E0C24">
        <w:rPr>
          <w:rStyle w:val="10"/>
          <w:rFonts w:ascii="PT Astra Serif" w:hAnsi="PT Astra Serif"/>
          <w:b w:val="0"/>
          <w:color w:val="auto"/>
        </w:rPr>
        <w:t>Увеличение стоимости основных</w:t>
      </w:r>
      <w:r w:rsidRPr="003961D9">
        <w:rPr>
          <w:rStyle w:val="10"/>
          <w:rFonts w:ascii="PT Astra Serif" w:hAnsi="PT Astra Serif"/>
          <w:b w:val="0"/>
          <w:color w:val="auto"/>
        </w:rPr>
        <w:t xml:space="preserve"> средств</w:t>
      </w:r>
      <w:r w:rsidRPr="003961D9">
        <w:rPr>
          <w:rFonts w:ascii="PT Astra Serif" w:hAnsi="PT Astra Serif"/>
          <w:b/>
          <w:szCs w:val="28"/>
        </w:rPr>
        <w:t>»</w:t>
      </w:r>
      <w:r w:rsidRPr="003961D9">
        <w:rPr>
          <w:rFonts w:ascii="PT Astra Serif" w:hAnsi="PT Astra Serif"/>
          <w:szCs w:val="28"/>
        </w:rPr>
        <w:t xml:space="preserve"> было выделено – </w:t>
      </w:r>
      <w:r w:rsidR="00227BB6" w:rsidRPr="003961D9">
        <w:rPr>
          <w:rFonts w:ascii="PT Astra Serif" w:hAnsi="PT Astra Serif"/>
          <w:szCs w:val="28"/>
        </w:rPr>
        <w:t>88,6</w:t>
      </w:r>
      <w:r w:rsidRPr="003961D9">
        <w:rPr>
          <w:rFonts w:ascii="PT Astra Serif" w:hAnsi="PT Astra Serif"/>
          <w:szCs w:val="28"/>
        </w:rPr>
        <w:t xml:space="preserve"> тыс.</w:t>
      </w:r>
      <w:r w:rsidR="00803603" w:rsidRPr="003961D9">
        <w:rPr>
          <w:rFonts w:ascii="PT Astra Serif" w:hAnsi="PT Astra Serif"/>
          <w:szCs w:val="28"/>
        </w:rPr>
        <w:t xml:space="preserve"> </w:t>
      </w:r>
      <w:r w:rsidRPr="003961D9">
        <w:rPr>
          <w:rFonts w:ascii="PT Astra Serif" w:hAnsi="PT Astra Serif"/>
          <w:szCs w:val="28"/>
        </w:rPr>
        <w:t>руб</w:t>
      </w:r>
      <w:r w:rsidR="00EF797B" w:rsidRPr="003961D9">
        <w:rPr>
          <w:rFonts w:ascii="PT Astra Serif" w:hAnsi="PT Astra Serif"/>
          <w:szCs w:val="28"/>
        </w:rPr>
        <w:t>.</w:t>
      </w:r>
      <w:r w:rsidR="00803603" w:rsidRPr="003961D9">
        <w:rPr>
          <w:rFonts w:ascii="PT Astra Serif" w:hAnsi="PT Astra Serif"/>
          <w:szCs w:val="28"/>
        </w:rPr>
        <w:t xml:space="preserve">, </w:t>
      </w:r>
      <w:r w:rsidR="00EF797B" w:rsidRPr="003961D9">
        <w:rPr>
          <w:rFonts w:ascii="PT Astra Serif" w:hAnsi="PT Astra Serif"/>
          <w:szCs w:val="28"/>
        </w:rPr>
        <w:t>средства израсходованы в полном объеме.</w:t>
      </w:r>
      <w:r w:rsidR="006E0C24">
        <w:rPr>
          <w:rFonts w:ascii="PT Astra Serif" w:hAnsi="PT Astra Serif"/>
          <w:szCs w:val="28"/>
        </w:rPr>
        <w:t xml:space="preserve">  </w:t>
      </w:r>
      <w:r w:rsidR="00EF797B" w:rsidRPr="003961D9">
        <w:rPr>
          <w:rFonts w:ascii="PT Astra Serif" w:hAnsi="PT Astra Serif"/>
          <w:szCs w:val="28"/>
        </w:rPr>
        <w:t xml:space="preserve">В 2019 году на ст.310 </w:t>
      </w:r>
      <w:r w:rsidR="00EF797B" w:rsidRPr="003961D9">
        <w:rPr>
          <w:rFonts w:ascii="PT Astra Serif" w:hAnsi="PT Astra Serif"/>
          <w:b/>
          <w:szCs w:val="28"/>
        </w:rPr>
        <w:t>«</w:t>
      </w:r>
      <w:r w:rsidR="00EF797B" w:rsidRPr="003961D9">
        <w:rPr>
          <w:rStyle w:val="10"/>
          <w:rFonts w:ascii="PT Astra Serif" w:hAnsi="PT Astra Serif"/>
          <w:b w:val="0"/>
          <w:color w:val="auto"/>
        </w:rPr>
        <w:t>Увеличение стоимости основных средств</w:t>
      </w:r>
      <w:r w:rsidR="00EF797B" w:rsidRPr="003961D9">
        <w:rPr>
          <w:rFonts w:ascii="PT Astra Serif" w:hAnsi="PT Astra Serif"/>
          <w:b/>
          <w:szCs w:val="28"/>
        </w:rPr>
        <w:t>»</w:t>
      </w:r>
      <w:r w:rsidR="00EF797B" w:rsidRPr="003961D9">
        <w:rPr>
          <w:rFonts w:ascii="PT Astra Serif" w:hAnsi="PT Astra Serif"/>
          <w:szCs w:val="28"/>
        </w:rPr>
        <w:t xml:space="preserve"> было выделено – 372,0 тыс. руб., средства израсходованы в полном объеме.</w:t>
      </w:r>
    </w:p>
    <w:p w:rsidR="00523F8B" w:rsidRPr="003961D9" w:rsidRDefault="00523F8B" w:rsidP="00523F8B">
      <w:pPr>
        <w:autoSpaceDE w:val="0"/>
        <w:autoSpaceDN w:val="0"/>
        <w:adjustRightInd w:val="0"/>
        <w:jc w:val="both"/>
        <w:outlineLvl w:val="3"/>
        <w:rPr>
          <w:rFonts w:ascii="PT Astra Serif" w:hAnsi="PT Astra Serif"/>
          <w:szCs w:val="28"/>
        </w:rPr>
      </w:pPr>
      <w:r w:rsidRPr="003961D9">
        <w:rPr>
          <w:rFonts w:ascii="PT Astra Serif" w:hAnsi="PT Astra Serif"/>
          <w:szCs w:val="28"/>
        </w:rPr>
        <w:t xml:space="preserve">       Со всеми материально-ответственными лицами заключены договоры о полной материальной ответственности.</w:t>
      </w:r>
    </w:p>
    <w:p w:rsidR="00523F8B" w:rsidRPr="003961D9" w:rsidRDefault="006E0C24" w:rsidP="006E0C24">
      <w:pPr>
        <w:autoSpaceDE w:val="0"/>
        <w:autoSpaceDN w:val="0"/>
        <w:adjustRightInd w:val="0"/>
        <w:jc w:val="both"/>
        <w:rPr>
          <w:rFonts w:ascii="PT Astra Serif" w:hAnsi="PT Astra Serif"/>
          <w:szCs w:val="28"/>
        </w:rPr>
      </w:pPr>
      <w:r>
        <w:rPr>
          <w:rFonts w:ascii="PT Astra Serif" w:hAnsi="PT Astra Serif"/>
          <w:szCs w:val="28"/>
        </w:rPr>
        <w:t xml:space="preserve">       В ходе ревизии п</w:t>
      </w:r>
      <w:r w:rsidR="00523F8B" w:rsidRPr="003961D9">
        <w:rPr>
          <w:rFonts w:ascii="PT Astra Serif" w:hAnsi="PT Astra Serif"/>
          <w:szCs w:val="28"/>
        </w:rPr>
        <w:t xml:space="preserve">о приказу от </w:t>
      </w:r>
      <w:r w:rsidR="00803603" w:rsidRPr="003961D9">
        <w:rPr>
          <w:rFonts w:ascii="PT Astra Serif" w:hAnsi="PT Astra Serif"/>
          <w:szCs w:val="28"/>
        </w:rPr>
        <w:t>17.03</w:t>
      </w:r>
      <w:r w:rsidR="00523F8B" w:rsidRPr="003961D9">
        <w:rPr>
          <w:rFonts w:ascii="PT Astra Serif" w:hAnsi="PT Astra Serif"/>
          <w:szCs w:val="28"/>
        </w:rPr>
        <w:t>.20</w:t>
      </w:r>
      <w:r w:rsidR="00803603" w:rsidRPr="003961D9">
        <w:rPr>
          <w:rFonts w:ascii="PT Astra Serif" w:hAnsi="PT Astra Serif"/>
          <w:szCs w:val="28"/>
        </w:rPr>
        <w:t>20</w:t>
      </w:r>
      <w:r w:rsidR="00523F8B" w:rsidRPr="003961D9">
        <w:rPr>
          <w:rFonts w:ascii="PT Astra Serif" w:hAnsi="PT Astra Serif"/>
          <w:szCs w:val="28"/>
        </w:rPr>
        <w:t xml:space="preserve"> года № </w:t>
      </w:r>
      <w:r w:rsidR="00803603" w:rsidRPr="003961D9">
        <w:rPr>
          <w:rFonts w:ascii="PT Astra Serif" w:hAnsi="PT Astra Serif"/>
          <w:szCs w:val="28"/>
        </w:rPr>
        <w:t>2</w:t>
      </w:r>
      <w:r w:rsidR="00523F8B" w:rsidRPr="003961D9">
        <w:rPr>
          <w:rFonts w:ascii="PT Astra Serif" w:hAnsi="PT Astra Serif"/>
          <w:szCs w:val="28"/>
        </w:rPr>
        <w:t>–ОД проведена выборочная инвентаризация основных средств</w:t>
      </w:r>
      <w:r>
        <w:rPr>
          <w:rFonts w:ascii="PT Astra Serif" w:hAnsi="PT Astra Serif"/>
          <w:szCs w:val="28"/>
        </w:rPr>
        <w:t>,</w:t>
      </w:r>
      <w:r w:rsidR="00803603" w:rsidRPr="003961D9">
        <w:rPr>
          <w:rFonts w:ascii="PT Astra Serif" w:hAnsi="PT Astra Serif"/>
          <w:szCs w:val="28"/>
        </w:rPr>
        <w:t xml:space="preserve"> бланков строгой отчетности и наличия денежных средств</w:t>
      </w:r>
      <w:r w:rsidR="00523F8B" w:rsidRPr="003961D9">
        <w:rPr>
          <w:rFonts w:ascii="PT Astra Serif" w:hAnsi="PT Astra Serif"/>
          <w:szCs w:val="28"/>
        </w:rPr>
        <w:t>, недостачи основных средств</w:t>
      </w:r>
      <w:r>
        <w:rPr>
          <w:rFonts w:ascii="PT Astra Serif" w:hAnsi="PT Astra Serif"/>
          <w:szCs w:val="28"/>
        </w:rPr>
        <w:t xml:space="preserve"> и наличных денежных средств </w:t>
      </w:r>
      <w:r w:rsidR="00523F8B" w:rsidRPr="003961D9">
        <w:rPr>
          <w:rFonts w:ascii="PT Astra Serif" w:hAnsi="PT Astra Serif"/>
          <w:szCs w:val="28"/>
        </w:rPr>
        <w:t xml:space="preserve"> не установлено, все основные средства имеют инвентарные номера. Инвентаризационная опись от </w:t>
      </w:r>
      <w:r w:rsidR="00803603" w:rsidRPr="003961D9">
        <w:rPr>
          <w:rFonts w:ascii="PT Astra Serif" w:hAnsi="PT Astra Serif"/>
          <w:szCs w:val="28"/>
        </w:rPr>
        <w:t>18.03</w:t>
      </w:r>
      <w:r w:rsidR="00523F8B" w:rsidRPr="003961D9">
        <w:rPr>
          <w:rFonts w:ascii="PT Astra Serif" w:hAnsi="PT Astra Serif"/>
          <w:szCs w:val="28"/>
        </w:rPr>
        <w:t>.20</w:t>
      </w:r>
      <w:r w:rsidR="00803603" w:rsidRPr="003961D9">
        <w:rPr>
          <w:rFonts w:ascii="PT Astra Serif" w:hAnsi="PT Astra Serif"/>
          <w:szCs w:val="28"/>
        </w:rPr>
        <w:t>20</w:t>
      </w:r>
      <w:r w:rsidR="00523F8B" w:rsidRPr="003961D9">
        <w:rPr>
          <w:rFonts w:ascii="PT Astra Serif" w:hAnsi="PT Astra Serif"/>
          <w:szCs w:val="28"/>
        </w:rPr>
        <w:t xml:space="preserve"> года (Приложение 1</w:t>
      </w:r>
      <w:r>
        <w:rPr>
          <w:rFonts w:ascii="PT Astra Serif" w:hAnsi="PT Astra Serif"/>
          <w:szCs w:val="28"/>
        </w:rPr>
        <w:t>,2</w:t>
      </w:r>
      <w:r w:rsidR="00523F8B" w:rsidRPr="003961D9">
        <w:rPr>
          <w:rFonts w:ascii="PT Astra Serif" w:hAnsi="PT Astra Serif"/>
          <w:szCs w:val="28"/>
        </w:rPr>
        <w:t>).</w:t>
      </w:r>
    </w:p>
    <w:p w:rsidR="00523F8B" w:rsidRPr="003961D9" w:rsidRDefault="00523F8B" w:rsidP="00523F8B">
      <w:pPr>
        <w:ind w:left="-76"/>
        <w:jc w:val="both"/>
        <w:rPr>
          <w:rFonts w:ascii="PT Astra Serif" w:hAnsi="PT Astra Serif"/>
          <w:sz w:val="20"/>
          <w:szCs w:val="20"/>
        </w:rPr>
      </w:pPr>
    </w:p>
    <w:p w:rsidR="00523F8B" w:rsidRPr="003961D9" w:rsidRDefault="00523F8B" w:rsidP="00523F8B">
      <w:pPr>
        <w:autoSpaceDE w:val="0"/>
        <w:autoSpaceDN w:val="0"/>
        <w:adjustRightInd w:val="0"/>
        <w:ind w:firstLine="540"/>
        <w:jc w:val="both"/>
        <w:rPr>
          <w:rFonts w:ascii="PT Astra Serif" w:hAnsi="PT Astra Serif"/>
          <w:bCs/>
          <w:szCs w:val="28"/>
        </w:rPr>
      </w:pPr>
      <w:r w:rsidRPr="003961D9">
        <w:rPr>
          <w:rFonts w:ascii="PT Astra Serif" w:hAnsi="PT Astra Serif"/>
          <w:bCs/>
          <w:szCs w:val="28"/>
        </w:rPr>
        <w:t xml:space="preserve">Предыдущая ревизия финансово-хозяйственной деятельности была проведена в учреждении в период с </w:t>
      </w:r>
      <w:r w:rsidR="00803603" w:rsidRPr="003961D9">
        <w:rPr>
          <w:rFonts w:ascii="PT Astra Serif" w:hAnsi="PT Astra Serif"/>
          <w:szCs w:val="28"/>
        </w:rPr>
        <w:t>01.01.2016года по 30.06.2017года</w:t>
      </w:r>
      <w:r w:rsidRPr="003961D9">
        <w:rPr>
          <w:rFonts w:ascii="PT Astra Serif" w:hAnsi="PT Astra Serif"/>
          <w:szCs w:val="28"/>
        </w:rPr>
        <w:t>.</w:t>
      </w:r>
      <w:r w:rsidRPr="003961D9">
        <w:rPr>
          <w:rFonts w:ascii="PT Astra Serif" w:hAnsi="PT Astra Serif"/>
          <w:bCs/>
          <w:szCs w:val="28"/>
        </w:rPr>
        <w:t xml:space="preserve"> (Акт ревизии от </w:t>
      </w:r>
      <w:r w:rsidR="00803603" w:rsidRPr="003961D9">
        <w:rPr>
          <w:rFonts w:ascii="PT Astra Serif" w:hAnsi="PT Astra Serif"/>
          <w:szCs w:val="28"/>
        </w:rPr>
        <w:t>30.06</w:t>
      </w:r>
      <w:r w:rsidRPr="003961D9">
        <w:rPr>
          <w:rFonts w:ascii="PT Astra Serif" w:hAnsi="PT Astra Serif"/>
          <w:szCs w:val="28"/>
        </w:rPr>
        <w:t>.201</w:t>
      </w:r>
      <w:r w:rsidR="00803603" w:rsidRPr="003961D9">
        <w:rPr>
          <w:rFonts w:ascii="PT Astra Serif" w:hAnsi="PT Astra Serif"/>
          <w:szCs w:val="28"/>
        </w:rPr>
        <w:t>7</w:t>
      </w:r>
      <w:r w:rsidRPr="003961D9">
        <w:rPr>
          <w:rFonts w:ascii="PT Astra Serif" w:hAnsi="PT Astra Serif"/>
          <w:szCs w:val="28"/>
        </w:rPr>
        <w:t>г</w:t>
      </w:r>
      <w:r w:rsidRPr="003961D9">
        <w:rPr>
          <w:rFonts w:ascii="PT Astra Serif" w:hAnsi="PT Astra Serif"/>
          <w:bCs/>
          <w:szCs w:val="28"/>
        </w:rPr>
        <w:t>.). В ходе ревизии установлено, что выявленные н</w:t>
      </w:r>
      <w:r w:rsidR="006E0C24">
        <w:rPr>
          <w:rFonts w:ascii="PT Astra Serif" w:hAnsi="PT Astra Serif"/>
          <w:bCs/>
          <w:szCs w:val="28"/>
        </w:rPr>
        <w:t>арушения предыдущей ревизией не устранены</w:t>
      </w:r>
      <w:r w:rsidRPr="003961D9">
        <w:rPr>
          <w:rFonts w:ascii="PT Astra Serif" w:hAnsi="PT Astra Serif"/>
          <w:bCs/>
          <w:szCs w:val="28"/>
        </w:rPr>
        <w:t xml:space="preserve"> </w:t>
      </w:r>
      <w:r w:rsidR="006E0C24">
        <w:rPr>
          <w:rFonts w:ascii="PT Astra Serif" w:hAnsi="PT Astra Serif"/>
          <w:bCs/>
          <w:szCs w:val="28"/>
        </w:rPr>
        <w:t xml:space="preserve"> в части </w:t>
      </w:r>
      <w:r w:rsidRPr="003961D9">
        <w:rPr>
          <w:rFonts w:ascii="PT Astra Serif" w:hAnsi="PT Astra Serif"/>
          <w:szCs w:val="28"/>
        </w:rPr>
        <w:t>ведения кассовых операций</w:t>
      </w:r>
      <w:r w:rsidRPr="003961D9">
        <w:rPr>
          <w:rFonts w:ascii="PT Astra Serif" w:hAnsi="PT Astra Serif"/>
          <w:bCs/>
          <w:szCs w:val="28"/>
        </w:rPr>
        <w:t xml:space="preserve"> </w:t>
      </w:r>
      <w:r w:rsidR="006E0C24">
        <w:rPr>
          <w:rFonts w:ascii="PT Astra Serif" w:hAnsi="PT Astra Serif"/>
          <w:bCs/>
          <w:szCs w:val="28"/>
        </w:rPr>
        <w:t>и ведения</w:t>
      </w:r>
      <w:r w:rsidRPr="003961D9">
        <w:rPr>
          <w:rFonts w:ascii="PT Astra Serif" w:hAnsi="PT Astra Serif"/>
          <w:bCs/>
          <w:szCs w:val="28"/>
        </w:rPr>
        <w:t xml:space="preserve"> бухгалтерского учёта.</w:t>
      </w:r>
    </w:p>
    <w:p w:rsidR="00523F8B" w:rsidRPr="003961D9" w:rsidRDefault="00523F8B" w:rsidP="00523F8B">
      <w:pPr>
        <w:autoSpaceDE w:val="0"/>
        <w:autoSpaceDN w:val="0"/>
        <w:adjustRightInd w:val="0"/>
        <w:ind w:firstLine="540"/>
        <w:jc w:val="both"/>
        <w:rPr>
          <w:rFonts w:ascii="PT Astra Serif" w:hAnsi="PT Astra Serif"/>
          <w:bCs/>
          <w:szCs w:val="28"/>
        </w:rPr>
      </w:pPr>
    </w:p>
    <w:p w:rsidR="00523F8B" w:rsidRPr="003961D9" w:rsidRDefault="00523F8B" w:rsidP="006E0C24">
      <w:pPr>
        <w:tabs>
          <w:tab w:val="left" w:pos="993"/>
        </w:tabs>
        <w:ind w:firstLine="426"/>
        <w:jc w:val="both"/>
        <w:rPr>
          <w:rFonts w:ascii="PT Astra Serif" w:hAnsi="PT Astra Serif"/>
          <w:szCs w:val="28"/>
        </w:rPr>
      </w:pPr>
      <w:bookmarkStart w:id="2" w:name="_Toc493064323"/>
      <w:r w:rsidRPr="003961D9">
        <w:rPr>
          <w:rStyle w:val="10"/>
          <w:rFonts w:ascii="PT Astra Serif" w:hAnsi="PT Astra Serif"/>
          <w:b w:val="0"/>
          <w:color w:val="auto"/>
        </w:rPr>
        <w:t>По итогам проведенной ревизии финансово-хозяйственной деятельности</w:t>
      </w:r>
      <w:bookmarkEnd w:id="2"/>
      <w:r w:rsidRPr="003961D9">
        <w:rPr>
          <w:rFonts w:ascii="PT Astra Serif" w:hAnsi="PT Astra Serif"/>
          <w:b/>
          <w:szCs w:val="28"/>
        </w:rPr>
        <w:t xml:space="preserve"> </w:t>
      </w:r>
      <w:r w:rsidRPr="003961D9">
        <w:rPr>
          <w:rFonts w:ascii="PT Astra Serif" w:hAnsi="PT Astra Serif"/>
          <w:szCs w:val="28"/>
        </w:rPr>
        <w:t>МАУ ДО «</w:t>
      </w:r>
      <w:proofErr w:type="spellStart"/>
      <w:r w:rsidRPr="003961D9">
        <w:rPr>
          <w:rFonts w:ascii="PT Astra Serif" w:hAnsi="PT Astra Serif"/>
          <w:szCs w:val="28"/>
        </w:rPr>
        <w:t>Зайковской</w:t>
      </w:r>
      <w:proofErr w:type="spellEnd"/>
      <w:r w:rsidRPr="003961D9">
        <w:rPr>
          <w:rFonts w:ascii="PT Astra Serif" w:hAnsi="PT Astra Serif"/>
          <w:szCs w:val="28"/>
        </w:rPr>
        <w:t xml:space="preserve"> детской музыкальной школы» за период с 01.01.201</w:t>
      </w:r>
      <w:r w:rsidR="00A138F8" w:rsidRPr="003961D9">
        <w:rPr>
          <w:rFonts w:ascii="PT Astra Serif" w:hAnsi="PT Astra Serif"/>
          <w:szCs w:val="28"/>
        </w:rPr>
        <w:t>8</w:t>
      </w:r>
      <w:r w:rsidRPr="003961D9">
        <w:rPr>
          <w:rFonts w:ascii="PT Astra Serif" w:hAnsi="PT Astra Serif"/>
          <w:szCs w:val="28"/>
        </w:rPr>
        <w:t xml:space="preserve">года по </w:t>
      </w:r>
      <w:r w:rsidR="00A138F8" w:rsidRPr="003961D9">
        <w:rPr>
          <w:rFonts w:ascii="PT Astra Serif" w:hAnsi="PT Astra Serif"/>
          <w:szCs w:val="28"/>
        </w:rPr>
        <w:t>31.12</w:t>
      </w:r>
      <w:r w:rsidRPr="003961D9">
        <w:rPr>
          <w:rFonts w:ascii="PT Astra Serif" w:hAnsi="PT Astra Serif"/>
          <w:szCs w:val="28"/>
        </w:rPr>
        <w:t>.201</w:t>
      </w:r>
      <w:r w:rsidR="00A138F8" w:rsidRPr="003961D9">
        <w:rPr>
          <w:rFonts w:ascii="PT Astra Serif" w:hAnsi="PT Astra Serif"/>
          <w:szCs w:val="28"/>
        </w:rPr>
        <w:t>9</w:t>
      </w:r>
      <w:r w:rsidRPr="003961D9">
        <w:rPr>
          <w:rFonts w:ascii="PT Astra Serif" w:hAnsi="PT Astra Serif"/>
          <w:szCs w:val="28"/>
        </w:rPr>
        <w:t>года  установлены следующие нарушения:</w:t>
      </w:r>
    </w:p>
    <w:p w:rsidR="00523F8B" w:rsidRPr="003961D9" w:rsidRDefault="00523F8B" w:rsidP="006E0C24">
      <w:pPr>
        <w:numPr>
          <w:ilvl w:val="0"/>
          <w:numId w:val="2"/>
        </w:numPr>
        <w:autoSpaceDE w:val="0"/>
        <w:autoSpaceDN w:val="0"/>
        <w:adjustRightInd w:val="0"/>
        <w:jc w:val="both"/>
        <w:outlineLvl w:val="3"/>
        <w:rPr>
          <w:rFonts w:ascii="PT Astra Serif" w:hAnsi="PT Astra Serif"/>
          <w:szCs w:val="28"/>
        </w:rPr>
      </w:pPr>
      <w:r w:rsidRPr="003961D9">
        <w:rPr>
          <w:rFonts w:ascii="PT Astra Serif" w:hAnsi="PT Astra Serif"/>
          <w:szCs w:val="28"/>
        </w:rPr>
        <w:t>Ведение кассовых операций осуществляется с нарушением Указаний Банк</w:t>
      </w:r>
      <w:r w:rsidR="006E0C24">
        <w:rPr>
          <w:rFonts w:ascii="PT Astra Serif" w:hAnsi="PT Astra Serif"/>
          <w:szCs w:val="28"/>
        </w:rPr>
        <w:t>а России от 11.03.2014 N 3210-У и Приказа Минфина России № 157н.</w:t>
      </w:r>
    </w:p>
    <w:p w:rsidR="00523F8B" w:rsidRDefault="00523F8B" w:rsidP="00523F8B">
      <w:pPr>
        <w:pStyle w:val="a3"/>
        <w:numPr>
          <w:ilvl w:val="0"/>
          <w:numId w:val="2"/>
        </w:numPr>
        <w:spacing w:after="0" w:line="240" w:lineRule="auto"/>
        <w:ind w:left="714" w:hanging="357"/>
        <w:jc w:val="both"/>
        <w:rPr>
          <w:rFonts w:ascii="PT Astra Serif" w:hAnsi="PT Astra Serif"/>
          <w:sz w:val="28"/>
          <w:szCs w:val="28"/>
        </w:rPr>
      </w:pPr>
      <w:r w:rsidRPr="003961D9">
        <w:rPr>
          <w:rFonts w:ascii="PT Astra Serif" w:hAnsi="PT Astra Serif"/>
          <w:sz w:val="28"/>
          <w:szCs w:val="28"/>
        </w:rPr>
        <w:t xml:space="preserve">В нарушение абзаца 8 подпункта «б» пункта 1 Постановления Минтруда РФ от 30.06.2003г. N 41 «Об особенностях работы по совместительству педагогических, медицинских, фармацевтических работников и работников культуры» директору завышена продолжительности рабочей недели по </w:t>
      </w:r>
      <w:r w:rsidR="006E0C24">
        <w:rPr>
          <w:rFonts w:ascii="PT Astra Serif" w:hAnsi="PT Astra Serif"/>
          <w:sz w:val="28"/>
          <w:szCs w:val="28"/>
        </w:rPr>
        <w:t>педагогической деятельности</w:t>
      </w:r>
      <w:r w:rsidRPr="003961D9">
        <w:rPr>
          <w:rFonts w:ascii="PT Astra Serif" w:hAnsi="PT Astra Serif"/>
          <w:sz w:val="28"/>
          <w:szCs w:val="28"/>
        </w:rPr>
        <w:t>.</w:t>
      </w:r>
    </w:p>
    <w:p w:rsidR="005336DE" w:rsidRDefault="005336DE" w:rsidP="00523F8B">
      <w:pPr>
        <w:pStyle w:val="a3"/>
        <w:numPr>
          <w:ilvl w:val="0"/>
          <w:numId w:val="2"/>
        </w:numPr>
        <w:spacing w:after="0" w:line="240" w:lineRule="auto"/>
        <w:ind w:left="714" w:hanging="357"/>
        <w:jc w:val="both"/>
        <w:rPr>
          <w:rFonts w:ascii="PT Astra Serif" w:hAnsi="PT Astra Serif"/>
          <w:sz w:val="28"/>
          <w:szCs w:val="28"/>
        </w:rPr>
      </w:pPr>
      <w:r w:rsidRPr="005336DE">
        <w:rPr>
          <w:rFonts w:ascii="PT Astra Serif" w:hAnsi="PT Astra Serif"/>
          <w:sz w:val="28"/>
          <w:szCs w:val="28"/>
        </w:rPr>
        <w:t>За проверяемый период установлены расхождения в суммах по расчетной ведомости</w:t>
      </w:r>
      <w:r>
        <w:rPr>
          <w:rFonts w:ascii="PT Astra Serif" w:hAnsi="PT Astra Serif"/>
          <w:sz w:val="28"/>
          <w:szCs w:val="28"/>
        </w:rPr>
        <w:t>,</w:t>
      </w:r>
      <w:r w:rsidRPr="005336DE">
        <w:rPr>
          <w:rFonts w:ascii="PT Astra Serif" w:hAnsi="PT Astra Serif"/>
          <w:sz w:val="28"/>
          <w:szCs w:val="28"/>
        </w:rPr>
        <w:t xml:space="preserve"> предусмотренных к выдаче работнику</w:t>
      </w:r>
      <w:r>
        <w:rPr>
          <w:rFonts w:ascii="PT Astra Serif" w:hAnsi="PT Astra Serif"/>
          <w:sz w:val="28"/>
          <w:szCs w:val="28"/>
        </w:rPr>
        <w:t>,</w:t>
      </w:r>
      <w:r w:rsidRPr="005336DE">
        <w:rPr>
          <w:rFonts w:ascii="PT Astra Serif" w:hAnsi="PT Astra Serif"/>
          <w:sz w:val="28"/>
          <w:szCs w:val="28"/>
        </w:rPr>
        <w:t xml:space="preserve"> с суммами фактически перечисленных работнику по реестрам на перечисление денежных средств. </w:t>
      </w:r>
    </w:p>
    <w:p w:rsidR="005336DE" w:rsidRPr="005336DE" w:rsidRDefault="005336DE" w:rsidP="00523F8B">
      <w:pPr>
        <w:pStyle w:val="a3"/>
        <w:numPr>
          <w:ilvl w:val="0"/>
          <w:numId w:val="2"/>
        </w:numPr>
        <w:spacing w:after="0" w:line="240" w:lineRule="auto"/>
        <w:ind w:left="714" w:hanging="357"/>
        <w:jc w:val="both"/>
        <w:rPr>
          <w:rFonts w:ascii="PT Astra Serif" w:hAnsi="PT Astra Serif"/>
          <w:sz w:val="28"/>
          <w:szCs w:val="28"/>
        </w:rPr>
      </w:pPr>
      <w:r>
        <w:rPr>
          <w:rFonts w:ascii="PT Astra Serif" w:hAnsi="PT Astra Serif"/>
          <w:sz w:val="28"/>
          <w:szCs w:val="28"/>
        </w:rPr>
        <w:t>Излишне, сверх предусмотренной</w:t>
      </w:r>
      <w:r w:rsidRPr="005336DE">
        <w:rPr>
          <w:rFonts w:ascii="PT Astra Serif" w:hAnsi="PT Astra Serif"/>
          <w:sz w:val="28"/>
          <w:szCs w:val="28"/>
        </w:rPr>
        <w:t xml:space="preserve"> </w:t>
      </w:r>
      <w:r>
        <w:rPr>
          <w:rFonts w:ascii="PT Astra Serif" w:hAnsi="PT Astra Serif"/>
          <w:sz w:val="28"/>
          <w:szCs w:val="28"/>
        </w:rPr>
        <w:t xml:space="preserve"> к выплате заработной платы по расчетной ведомости, выплачено 2,0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 xml:space="preserve">. и недоплачено 2,0 </w:t>
      </w:r>
      <w:proofErr w:type="spellStart"/>
      <w:r>
        <w:rPr>
          <w:rFonts w:ascii="PT Astra Serif" w:hAnsi="PT Astra Serif"/>
          <w:sz w:val="28"/>
          <w:szCs w:val="28"/>
        </w:rPr>
        <w:t>тыс.руб</w:t>
      </w:r>
      <w:proofErr w:type="spellEnd"/>
      <w:r>
        <w:rPr>
          <w:rFonts w:ascii="PT Astra Serif" w:hAnsi="PT Astra Serif"/>
          <w:sz w:val="28"/>
          <w:szCs w:val="28"/>
        </w:rPr>
        <w:t xml:space="preserve">. </w:t>
      </w:r>
    </w:p>
    <w:p w:rsidR="00523F8B" w:rsidRPr="006E0C24" w:rsidRDefault="00523F8B" w:rsidP="00523F8B">
      <w:pPr>
        <w:pStyle w:val="a3"/>
        <w:numPr>
          <w:ilvl w:val="0"/>
          <w:numId w:val="2"/>
        </w:numPr>
        <w:spacing w:after="0" w:line="240" w:lineRule="auto"/>
        <w:jc w:val="both"/>
        <w:rPr>
          <w:rFonts w:ascii="PT Astra Serif" w:hAnsi="PT Astra Serif"/>
          <w:sz w:val="28"/>
          <w:szCs w:val="28"/>
        </w:rPr>
      </w:pPr>
      <w:r w:rsidRPr="006E0C24">
        <w:rPr>
          <w:rFonts w:ascii="PT Astra Serif" w:hAnsi="PT Astra Serif"/>
          <w:sz w:val="28"/>
          <w:szCs w:val="28"/>
        </w:rPr>
        <w:t>Нарушения Приказа Минфина России от 30.03.2</w:t>
      </w:r>
      <w:r w:rsidR="006E0C24">
        <w:rPr>
          <w:rFonts w:ascii="PT Astra Serif" w:hAnsi="PT Astra Serif"/>
          <w:sz w:val="28"/>
          <w:szCs w:val="28"/>
        </w:rPr>
        <w:t>015 N 52н (ред. от 16.11.2016)</w:t>
      </w:r>
      <w:r w:rsidR="00C359C4">
        <w:rPr>
          <w:rFonts w:ascii="PT Astra Serif" w:hAnsi="PT Astra Serif"/>
          <w:sz w:val="28"/>
          <w:szCs w:val="28"/>
        </w:rPr>
        <w:t xml:space="preserve"> и</w:t>
      </w:r>
      <w:r w:rsidR="006E0C24">
        <w:rPr>
          <w:rFonts w:ascii="PT Astra Serif" w:hAnsi="PT Astra Serif"/>
          <w:sz w:val="28"/>
          <w:szCs w:val="28"/>
        </w:rPr>
        <w:t xml:space="preserve"> </w:t>
      </w:r>
      <w:r w:rsidR="00C359C4">
        <w:rPr>
          <w:rFonts w:ascii="PT Astra Serif" w:eastAsiaTheme="minorHAnsi" w:hAnsi="PT Astra Serif" w:cs="Arial"/>
          <w:sz w:val="28"/>
          <w:szCs w:val="28"/>
        </w:rPr>
        <w:t xml:space="preserve">Постановления </w:t>
      </w:r>
      <w:r w:rsidR="00C359C4" w:rsidRPr="00665E44">
        <w:rPr>
          <w:rFonts w:ascii="PT Astra Serif" w:eastAsiaTheme="minorHAnsi" w:hAnsi="PT Astra Serif" w:cs="Arial"/>
          <w:sz w:val="28"/>
          <w:szCs w:val="28"/>
        </w:rPr>
        <w:t>Госкомстата РФ от 05.01.2004 N 1</w:t>
      </w:r>
      <w:r w:rsidR="00C359C4">
        <w:rPr>
          <w:rFonts w:ascii="PT Astra Serif" w:hAnsi="PT Astra Serif"/>
          <w:sz w:val="28"/>
          <w:szCs w:val="28"/>
        </w:rPr>
        <w:t xml:space="preserve"> </w:t>
      </w:r>
      <w:r w:rsidR="006E0C24">
        <w:rPr>
          <w:rFonts w:ascii="PT Astra Serif" w:hAnsi="PT Astra Serif"/>
          <w:sz w:val="28"/>
          <w:szCs w:val="28"/>
        </w:rPr>
        <w:t>в части</w:t>
      </w:r>
      <w:r w:rsidR="00C359C4">
        <w:rPr>
          <w:rFonts w:ascii="PT Astra Serif" w:hAnsi="PT Astra Serif"/>
          <w:sz w:val="28"/>
          <w:szCs w:val="28"/>
        </w:rPr>
        <w:t xml:space="preserve"> использования форм</w:t>
      </w:r>
      <w:r w:rsidR="006E0C24">
        <w:rPr>
          <w:rFonts w:ascii="PT Astra Serif" w:hAnsi="PT Astra Serif"/>
          <w:sz w:val="28"/>
          <w:szCs w:val="28"/>
        </w:rPr>
        <w:t xml:space="preserve"> первичных учетных документов по начислению заработной платы.</w:t>
      </w:r>
    </w:p>
    <w:p w:rsidR="00523F8B" w:rsidRPr="003961D9" w:rsidRDefault="00523F8B" w:rsidP="00523F8B">
      <w:pPr>
        <w:pStyle w:val="a3"/>
        <w:spacing w:after="0" w:line="240" w:lineRule="auto"/>
        <w:rPr>
          <w:rFonts w:ascii="PT Astra Serif" w:hAnsi="PT Astra Serif"/>
          <w:sz w:val="28"/>
          <w:szCs w:val="28"/>
          <w:highlight w:val="yellow"/>
        </w:rPr>
      </w:pPr>
    </w:p>
    <w:tbl>
      <w:tblPr>
        <w:tblStyle w:val="a4"/>
        <w:tblW w:w="0" w:type="auto"/>
        <w:tblLook w:val="04A0" w:firstRow="1" w:lastRow="0" w:firstColumn="1" w:lastColumn="0" w:noHBand="0" w:noVBand="1"/>
      </w:tblPr>
      <w:tblGrid>
        <w:gridCol w:w="4903"/>
        <w:gridCol w:w="5527"/>
      </w:tblGrid>
      <w:tr w:rsidR="00523F8B" w:rsidRPr="003961D9" w:rsidTr="00A138F8">
        <w:trPr>
          <w:trHeight w:val="1142"/>
        </w:trPr>
        <w:tc>
          <w:tcPr>
            <w:tcW w:w="4903" w:type="dxa"/>
            <w:tcBorders>
              <w:top w:val="nil"/>
              <w:left w:val="nil"/>
              <w:bottom w:val="nil"/>
              <w:right w:val="nil"/>
            </w:tcBorders>
          </w:tcPr>
          <w:p w:rsidR="00523F8B" w:rsidRPr="003961D9" w:rsidRDefault="00523F8B" w:rsidP="00A138F8">
            <w:pPr>
              <w:pStyle w:val="a3"/>
              <w:spacing w:after="0" w:line="240" w:lineRule="auto"/>
              <w:ind w:left="0"/>
              <w:rPr>
                <w:rFonts w:ascii="PT Astra Serif" w:hAnsi="PT Astra Serif"/>
                <w:sz w:val="28"/>
                <w:szCs w:val="28"/>
              </w:rPr>
            </w:pPr>
          </w:p>
        </w:tc>
        <w:tc>
          <w:tcPr>
            <w:tcW w:w="5527" w:type="dxa"/>
            <w:tcBorders>
              <w:top w:val="nil"/>
              <w:left w:val="nil"/>
              <w:bottom w:val="nil"/>
              <w:right w:val="nil"/>
            </w:tcBorders>
          </w:tcPr>
          <w:p w:rsidR="00523F8B" w:rsidRPr="003961D9" w:rsidRDefault="00523F8B" w:rsidP="00A84EA5">
            <w:pPr>
              <w:pStyle w:val="a3"/>
              <w:spacing w:after="0" w:line="240" w:lineRule="auto"/>
              <w:ind w:left="1266"/>
              <w:rPr>
                <w:rFonts w:ascii="PT Astra Serif" w:hAnsi="PT Astra Serif"/>
                <w:sz w:val="28"/>
                <w:szCs w:val="28"/>
              </w:rPr>
            </w:pPr>
          </w:p>
        </w:tc>
      </w:tr>
      <w:tr w:rsidR="00523F8B" w:rsidRPr="003961D9" w:rsidTr="00A138F8">
        <w:trPr>
          <w:trHeight w:val="564"/>
        </w:trPr>
        <w:tc>
          <w:tcPr>
            <w:tcW w:w="4903" w:type="dxa"/>
            <w:tcBorders>
              <w:top w:val="nil"/>
              <w:left w:val="nil"/>
              <w:bottom w:val="nil"/>
              <w:right w:val="nil"/>
            </w:tcBorders>
          </w:tcPr>
          <w:p w:rsidR="00523F8B" w:rsidRPr="003961D9" w:rsidRDefault="00523F8B" w:rsidP="00A84EA5">
            <w:pPr>
              <w:pStyle w:val="a3"/>
              <w:spacing w:after="0" w:line="240" w:lineRule="auto"/>
              <w:ind w:left="0"/>
              <w:rPr>
                <w:rFonts w:ascii="PT Astra Serif" w:hAnsi="PT Astra Serif"/>
                <w:sz w:val="28"/>
                <w:szCs w:val="28"/>
              </w:rPr>
            </w:pPr>
          </w:p>
        </w:tc>
        <w:tc>
          <w:tcPr>
            <w:tcW w:w="5527" w:type="dxa"/>
            <w:tcBorders>
              <w:top w:val="nil"/>
              <w:left w:val="nil"/>
              <w:bottom w:val="nil"/>
              <w:right w:val="nil"/>
            </w:tcBorders>
          </w:tcPr>
          <w:p w:rsidR="00523F8B" w:rsidRPr="003961D9" w:rsidRDefault="00523F8B" w:rsidP="00A84EA5">
            <w:pPr>
              <w:pStyle w:val="a3"/>
              <w:spacing w:after="0" w:line="240" w:lineRule="auto"/>
              <w:ind w:left="0" w:firstLine="1266"/>
              <w:rPr>
                <w:rFonts w:ascii="PT Astra Serif" w:hAnsi="PT Astra Serif"/>
                <w:sz w:val="28"/>
                <w:szCs w:val="28"/>
              </w:rPr>
            </w:pPr>
          </w:p>
        </w:tc>
      </w:tr>
      <w:tr w:rsidR="00523F8B" w:rsidRPr="003961D9" w:rsidTr="00A138F8">
        <w:trPr>
          <w:trHeight w:val="1116"/>
        </w:trPr>
        <w:tc>
          <w:tcPr>
            <w:tcW w:w="10430" w:type="dxa"/>
            <w:gridSpan w:val="2"/>
            <w:tcBorders>
              <w:top w:val="nil"/>
              <w:left w:val="nil"/>
              <w:bottom w:val="nil"/>
              <w:right w:val="nil"/>
            </w:tcBorders>
          </w:tcPr>
          <w:p w:rsidR="00523F8B" w:rsidRPr="003961D9" w:rsidRDefault="00523F8B" w:rsidP="00A84EA5">
            <w:pPr>
              <w:pStyle w:val="a3"/>
              <w:spacing w:after="0" w:line="240" w:lineRule="auto"/>
              <w:ind w:left="0" w:firstLine="34"/>
              <w:rPr>
                <w:rFonts w:ascii="PT Astra Serif" w:hAnsi="PT Astra Serif"/>
                <w:sz w:val="28"/>
                <w:szCs w:val="28"/>
              </w:rPr>
            </w:pPr>
          </w:p>
        </w:tc>
      </w:tr>
    </w:tbl>
    <w:p w:rsidR="00803603" w:rsidRPr="003961D9" w:rsidRDefault="00803603" w:rsidP="00CE1482">
      <w:pPr>
        <w:tabs>
          <w:tab w:val="left" w:pos="1060"/>
        </w:tabs>
        <w:rPr>
          <w:rFonts w:ascii="PT Astra Serif" w:hAnsi="PT Astra Serif"/>
          <w:szCs w:val="28"/>
        </w:rPr>
      </w:pPr>
      <w:r w:rsidRPr="003961D9">
        <w:rPr>
          <w:rFonts w:ascii="PT Astra Serif" w:hAnsi="PT Astra Serif"/>
          <w:szCs w:val="28"/>
        </w:rPr>
        <w:tab/>
      </w:r>
    </w:p>
    <w:p w:rsidR="00803603" w:rsidRPr="003961D9" w:rsidRDefault="00803603" w:rsidP="00803603">
      <w:pPr>
        <w:rPr>
          <w:rFonts w:ascii="PT Astra Serif" w:hAnsi="PT Astra Serif"/>
          <w:szCs w:val="28"/>
        </w:rPr>
      </w:pPr>
    </w:p>
    <w:p w:rsidR="00803603" w:rsidRPr="003961D9" w:rsidRDefault="00803603" w:rsidP="00803603">
      <w:pPr>
        <w:rPr>
          <w:rFonts w:ascii="PT Astra Serif" w:hAnsi="PT Astra Serif"/>
          <w:szCs w:val="28"/>
        </w:rPr>
      </w:pPr>
    </w:p>
    <w:p w:rsidR="00523F8B" w:rsidRPr="003961D9" w:rsidRDefault="00803603" w:rsidP="00803603">
      <w:pPr>
        <w:tabs>
          <w:tab w:val="left" w:pos="4008"/>
        </w:tabs>
        <w:rPr>
          <w:rFonts w:ascii="PT Astra Serif" w:hAnsi="PT Astra Serif"/>
          <w:szCs w:val="28"/>
        </w:rPr>
      </w:pPr>
      <w:r w:rsidRPr="003961D9">
        <w:rPr>
          <w:rFonts w:ascii="PT Astra Serif" w:hAnsi="PT Astra Serif"/>
          <w:szCs w:val="28"/>
        </w:rPr>
        <w:tab/>
      </w:r>
    </w:p>
    <w:p w:rsidR="00803603" w:rsidRDefault="00803603"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5336DE" w:rsidRDefault="005336DE" w:rsidP="00803603">
      <w:pPr>
        <w:tabs>
          <w:tab w:val="left" w:pos="4008"/>
        </w:tabs>
        <w:rPr>
          <w:rFonts w:ascii="PT Astra Serif" w:hAnsi="PT Astra Serif"/>
          <w:szCs w:val="28"/>
        </w:rPr>
      </w:pPr>
    </w:p>
    <w:p w:rsidR="005336DE" w:rsidRDefault="005336DE" w:rsidP="00803603">
      <w:pPr>
        <w:tabs>
          <w:tab w:val="left" w:pos="4008"/>
        </w:tabs>
        <w:rPr>
          <w:rFonts w:ascii="PT Astra Serif" w:hAnsi="PT Astra Serif"/>
          <w:szCs w:val="28"/>
        </w:rPr>
      </w:pPr>
    </w:p>
    <w:p w:rsidR="005336DE" w:rsidRDefault="005336DE" w:rsidP="00803603">
      <w:pPr>
        <w:tabs>
          <w:tab w:val="left" w:pos="4008"/>
        </w:tabs>
        <w:rPr>
          <w:rFonts w:ascii="PT Astra Serif" w:hAnsi="PT Astra Serif"/>
          <w:szCs w:val="28"/>
        </w:rPr>
      </w:pPr>
    </w:p>
    <w:p w:rsidR="005336DE" w:rsidRDefault="005336DE" w:rsidP="00803603">
      <w:pPr>
        <w:tabs>
          <w:tab w:val="left" w:pos="4008"/>
        </w:tabs>
        <w:rPr>
          <w:rFonts w:ascii="PT Astra Serif" w:hAnsi="PT Astra Serif"/>
          <w:szCs w:val="28"/>
        </w:rPr>
      </w:pPr>
    </w:p>
    <w:p w:rsidR="005336DE" w:rsidRDefault="005336DE" w:rsidP="00803603">
      <w:pPr>
        <w:tabs>
          <w:tab w:val="left" w:pos="4008"/>
        </w:tabs>
        <w:rPr>
          <w:rFonts w:ascii="PT Astra Serif" w:hAnsi="PT Astra Serif"/>
          <w:szCs w:val="28"/>
        </w:rPr>
      </w:pPr>
    </w:p>
    <w:p w:rsidR="005336DE" w:rsidRDefault="005336DE" w:rsidP="00803603">
      <w:pPr>
        <w:tabs>
          <w:tab w:val="left" w:pos="4008"/>
        </w:tabs>
        <w:rPr>
          <w:rFonts w:ascii="PT Astra Serif" w:hAnsi="PT Astra Serif"/>
          <w:szCs w:val="28"/>
        </w:rPr>
      </w:pPr>
    </w:p>
    <w:p w:rsidR="006A7D9D" w:rsidRDefault="006A7D9D" w:rsidP="00803603">
      <w:pPr>
        <w:tabs>
          <w:tab w:val="left" w:pos="4008"/>
        </w:tabs>
        <w:rPr>
          <w:rFonts w:ascii="PT Astra Serif" w:hAnsi="PT Astra Serif"/>
          <w:szCs w:val="28"/>
        </w:rPr>
      </w:pPr>
    </w:p>
    <w:p w:rsidR="006A7D9D" w:rsidRDefault="006A7D9D" w:rsidP="00803603">
      <w:pPr>
        <w:tabs>
          <w:tab w:val="left" w:pos="4008"/>
        </w:tabs>
        <w:rPr>
          <w:rFonts w:ascii="PT Astra Serif" w:hAnsi="PT Astra Serif"/>
          <w:szCs w:val="28"/>
        </w:rPr>
      </w:pPr>
    </w:p>
    <w:p w:rsidR="006A7D9D" w:rsidRDefault="006A7D9D" w:rsidP="00803603">
      <w:pPr>
        <w:tabs>
          <w:tab w:val="left" w:pos="4008"/>
        </w:tabs>
        <w:rPr>
          <w:rFonts w:ascii="PT Astra Serif" w:hAnsi="PT Astra Serif"/>
          <w:szCs w:val="28"/>
        </w:rPr>
      </w:pPr>
    </w:p>
    <w:p w:rsidR="006A7D9D" w:rsidRDefault="006A7D9D" w:rsidP="00803603">
      <w:pPr>
        <w:tabs>
          <w:tab w:val="left" w:pos="4008"/>
        </w:tabs>
        <w:rPr>
          <w:rFonts w:ascii="PT Astra Serif" w:hAnsi="PT Astra Serif"/>
          <w:szCs w:val="28"/>
        </w:rPr>
      </w:pPr>
    </w:p>
    <w:p w:rsidR="006A7D9D" w:rsidRDefault="006A7D9D" w:rsidP="00803603">
      <w:pPr>
        <w:tabs>
          <w:tab w:val="left" w:pos="4008"/>
        </w:tabs>
        <w:rPr>
          <w:rFonts w:ascii="PT Astra Serif" w:hAnsi="PT Astra Serif"/>
          <w:szCs w:val="28"/>
        </w:rPr>
      </w:pPr>
    </w:p>
    <w:p w:rsidR="006A7D9D" w:rsidRDefault="006A7D9D" w:rsidP="00803603">
      <w:pPr>
        <w:tabs>
          <w:tab w:val="left" w:pos="4008"/>
        </w:tabs>
        <w:rPr>
          <w:rFonts w:ascii="PT Astra Serif" w:hAnsi="PT Astra Serif"/>
          <w:szCs w:val="28"/>
        </w:rPr>
      </w:pPr>
    </w:p>
    <w:p w:rsidR="005336DE" w:rsidRDefault="005336DE"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Default="00CE1482" w:rsidP="00803603">
      <w:pPr>
        <w:tabs>
          <w:tab w:val="left" w:pos="4008"/>
        </w:tabs>
        <w:rPr>
          <w:rFonts w:ascii="PT Astra Serif" w:hAnsi="PT Astra Serif"/>
          <w:szCs w:val="28"/>
        </w:rPr>
      </w:pPr>
    </w:p>
    <w:p w:rsidR="00CE1482" w:rsidRPr="003961D9" w:rsidRDefault="00CE1482" w:rsidP="00803603">
      <w:pPr>
        <w:tabs>
          <w:tab w:val="left" w:pos="4008"/>
        </w:tabs>
        <w:rPr>
          <w:rFonts w:ascii="PT Astra Serif" w:hAnsi="PT Astra Serif"/>
          <w:szCs w:val="28"/>
        </w:rPr>
      </w:pPr>
    </w:p>
    <w:p w:rsidR="00803603" w:rsidRPr="003961D9" w:rsidRDefault="00803603" w:rsidP="00803603">
      <w:pPr>
        <w:tabs>
          <w:tab w:val="left" w:pos="4008"/>
        </w:tabs>
        <w:rPr>
          <w:rFonts w:ascii="PT Astra Serif" w:hAnsi="PT Astra Serif"/>
          <w:szCs w:val="28"/>
        </w:rPr>
      </w:pPr>
    </w:p>
    <w:sectPr w:rsidR="00803603" w:rsidRPr="003961D9" w:rsidSect="005336DE">
      <w:pgSz w:w="11906" w:h="16838" w:code="9"/>
      <w:pgMar w:top="284" w:right="39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9B" w:rsidRDefault="0073089B" w:rsidP="005336DE">
      <w:r>
        <w:separator/>
      </w:r>
    </w:p>
  </w:endnote>
  <w:endnote w:type="continuationSeparator" w:id="0">
    <w:p w:rsidR="0073089B" w:rsidRDefault="0073089B" w:rsidP="0053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9B" w:rsidRDefault="0073089B" w:rsidP="005336DE">
      <w:r>
        <w:separator/>
      </w:r>
    </w:p>
  </w:footnote>
  <w:footnote w:type="continuationSeparator" w:id="0">
    <w:p w:rsidR="0073089B" w:rsidRDefault="0073089B" w:rsidP="00533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41D"/>
    <w:multiLevelType w:val="hybridMultilevel"/>
    <w:tmpl w:val="969C85D2"/>
    <w:lvl w:ilvl="0" w:tplc="73B422C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E17B8"/>
    <w:multiLevelType w:val="hybridMultilevel"/>
    <w:tmpl w:val="2A928EB4"/>
    <w:lvl w:ilvl="0" w:tplc="E5EAC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438A1"/>
    <w:multiLevelType w:val="hybridMultilevel"/>
    <w:tmpl w:val="2F2E58A4"/>
    <w:lvl w:ilvl="0" w:tplc="E0302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C50DE7"/>
    <w:multiLevelType w:val="hybridMultilevel"/>
    <w:tmpl w:val="FEDCEB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E6A3B9E"/>
    <w:multiLevelType w:val="hybridMultilevel"/>
    <w:tmpl w:val="AFF28AE2"/>
    <w:lvl w:ilvl="0" w:tplc="635AEE12">
      <w:start w:val="1"/>
      <w:numFmt w:val="decimal"/>
      <w:lvlText w:val="%1."/>
      <w:lvlJc w:val="left"/>
      <w:pPr>
        <w:ind w:left="7874" w:hanging="360"/>
      </w:pPr>
      <w:rPr>
        <w:rFonts w:ascii="Times New Roman" w:hAnsi="Times New Roman" w:hint="default"/>
        <w:b w:val="0"/>
        <w:i w:val="0"/>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E782F5F"/>
    <w:multiLevelType w:val="hybridMultilevel"/>
    <w:tmpl w:val="37F298F0"/>
    <w:lvl w:ilvl="0" w:tplc="E5EAC282">
      <w:start w:val="1"/>
      <w:numFmt w:val="bullet"/>
      <w:lvlText w:val=""/>
      <w:lvlJc w:val="left"/>
      <w:pPr>
        <w:ind w:left="720" w:hanging="360"/>
      </w:pPr>
      <w:rPr>
        <w:rFonts w:ascii="Symbol" w:hAnsi="Symbol"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F123D"/>
    <w:multiLevelType w:val="hybridMultilevel"/>
    <w:tmpl w:val="F8AEF25C"/>
    <w:lvl w:ilvl="0" w:tplc="D0C6F13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217F86"/>
    <w:multiLevelType w:val="hybridMultilevel"/>
    <w:tmpl w:val="5384427A"/>
    <w:lvl w:ilvl="0" w:tplc="A07669C0">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476CED"/>
    <w:multiLevelType w:val="hybridMultilevel"/>
    <w:tmpl w:val="E98E6E4E"/>
    <w:lvl w:ilvl="0" w:tplc="06A0A1CA">
      <w:start w:val="1"/>
      <w:numFmt w:val="decimal"/>
      <w:lvlText w:val="%1."/>
      <w:lvlJc w:val="left"/>
      <w:pPr>
        <w:ind w:left="72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07BB3"/>
    <w:multiLevelType w:val="hybridMultilevel"/>
    <w:tmpl w:val="0AD01628"/>
    <w:lvl w:ilvl="0" w:tplc="7788FB8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0213EA"/>
    <w:multiLevelType w:val="hybridMultilevel"/>
    <w:tmpl w:val="3A985744"/>
    <w:lvl w:ilvl="0" w:tplc="E5EAC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1A6D55"/>
    <w:multiLevelType w:val="hybridMultilevel"/>
    <w:tmpl w:val="49EEB064"/>
    <w:lvl w:ilvl="0" w:tplc="E5EAC282">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9"/>
  </w:num>
  <w:num w:numId="3">
    <w:abstractNumId w:val="3"/>
  </w:num>
  <w:num w:numId="4">
    <w:abstractNumId w:val="10"/>
  </w:num>
  <w:num w:numId="5">
    <w:abstractNumId w:val="1"/>
  </w:num>
  <w:num w:numId="6">
    <w:abstractNumId w:val="6"/>
  </w:num>
  <w:num w:numId="7">
    <w:abstractNumId w:val="8"/>
  </w:num>
  <w:num w:numId="8">
    <w:abstractNumId w:val="0"/>
  </w:num>
  <w:num w:numId="9">
    <w:abstractNumId w:val="5"/>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0D"/>
    <w:rsid w:val="001C450B"/>
    <w:rsid w:val="00227BB6"/>
    <w:rsid w:val="00290308"/>
    <w:rsid w:val="00297AC8"/>
    <w:rsid w:val="0030170D"/>
    <w:rsid w:val="003258D8"/>
    <w:rsid w:val="00373E77"/>
    <w:rsid w:val="003961D9"/>
    <w:rsid w:val="003B6910"/>
    <w:rsid w:val="00402EBA"/>
    <w:rsid w:val="00437FFB"/>
    <w:rsid w:val="0045472D"/>
    <w:rsid w:val="00454DC5"/>
    <w:rsid w:val="00523F8B"/>
    <w:rsid w:val="005336DE"/>
    <w:rsid w:val="005A4C50"/>
    <w:rsid w:val="005F1F0F"/>
    <w:rsid w:val="00665E44"/>
    <w:rsid w:val="00691399"/>
    <w:rsid w:val="006A7D9D"/>
    <w:rsid w:val="006C42F2"/>
    <w:rsid w:val="006E0C24"/>
    <w:rsid w:val="0073089B"/>
    <w:rsid w:val="0076691D"/>
    <w:rsid w:val="00797197"/>
    <w:rsid w:val="00803603"/>
    <w:rsid w:val="00815E58"/>
    <w:rsid w:val="00977CD0"/>
    <w:rsid w:val="009F568D"/>
    <w:rsid w:val="00A138F8"/>
    <w:rsid w:val="00A75F6A"/>
    <w:rsid w:val="00AE0B97"/>
    <w:rsid w:val="00B13E2F"/>
    <w:rsid w:val="00B20662"/>
    <w:rsid w:val="00B30F7C"/>
    <w:rsid w:val="00B54F31"/>
    <w:rsid w:val="00B67654"/>
    <w:rsid w:val="00C122D5"/>
    <w:rsid w:val="00C359C4"/>
    <w:rsid w:val="00C37ADD"/>
    <w:rsid w:val="00CB3EF3"/>
    <w:rsid w:val="00CD2995"/>
    <w:rsid w:val="00CE1482"/>
    <w:rsid w:val="00D43ADA"/>
    <w:rsid w:val="00D46B6C"/>
    <w:rsid w:val="00DA2199"/>
    <w:rsid w:val="00E01EE9"/>
    <w:rsid w:val="00E05CA3"/>
    <w:rsid w:val="00E41214"/>
    <w:rsid w:val="00EF797B"/>
    <w:rsid w:val="00F252EB"/>
    <w:rsid w:val="00F55CCB"/>
    <w:rsid w:val="00F77891"/>
    <w:rsid w:val="00FC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8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523F8B"/>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F8B"/>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523F8B"/>
    <w:pPr>
      <w:spacing w:after="200" w:line="276" w:lineRule="auto"/>
      <w:ind w:left="720"/>
      <w:contextualSpacing/>
    </w:pPr>
    <w:rPr>
      <w:rFonts w:ascii="Calibri" w:eastAsia="Calibri" w:hAnsi="Calibri"/>
      <w:sz w:val="22"/>
      <w:szCs w:val="22"/>
      <w:lang w:eastAsia="en-US"/>
    </w:rPr>
  </w:style>
  <w:style w:type="table" w:styleId="a4">
    <w:name w:val="Table Grid"/>
    <w:basedOn w:val="a1"/>
    <w:rsid w:val="00523F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23F8B"/>
    <w:rPr>
      <w:rFonts w:ascii="Tahoma" w:hAnsi="Tahoma" w:cs="Tahoma"/>
      <w:sz w:val="16"/>
      <w:szCs w:val="16"/>
    </w:rPr>
  </w:style>
  <w:style w:type="character" w:customStyle="1" w:styleId="a6">
    <w:name w:val="Текст выноски Знак"/>
    <w:basedOn w:val="a0"/>
    <w:link w:val="a5"/>
    <w:rsid w:val="00523F8B"/>
    <w:rPr>
      <w:rFonts w:ascii="Tahoma" w:eastAsia="Times New Roman" w:hAnsi="Tahoma" w:cs="Tahoma"/>
      <w:sz w:val="16"/>
      <w:szCs w:val="16"/>
      <w:lang w:eastAsia="ru-RU"/>
    </w:rPr>
  </w:style>
  <w:style w:type="paragraph" w:customStyle="1" w:styleId="ConsPlusCell">
    <w:name w:val="ConsPlusCell"/>
    <w:uiPriority w:val="99"/>
    <w:rsid w:val="00523F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523F8B"/>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523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23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23F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TOC Heading"/>
    <w:basedOn w:val="1"/>
    <w:next w:val="a"/>
    <w:uiPriority w:val="39"/>
    <w:semiHidden/>
    <w:unhideWhenUsed/>
    <w:qFormat/>
    <w:rsid w:val="00523F8B"/>
    <w:pPr>
      <w:outlineLvl w:val="9"/>
    </w:pPr>
  </w:style>
  <w:style w:type="paragraph" w:styleId="12">
    <w:name w:val="toc 1"/>
    <w:basedOn w:val="a"/>
    <w:next w:val="a"/>
    <w:autoRedefine/>
    <w:uiPriority w:val="39"/>
    <w:rsid w:val="00523F8B"/>
    <w:pPr>
      <w:spacing w:after="100"/>
    </w:pPr>
  </w:style>
  <w:style w:type="character" w:styleId="a8">
    <w:name w:val="Hyperlink"/>
    <w:basedOn w:val="a0"/>
    <w:uiPriority w:val="99"/>
    <w:unhideWhenUsed/>
    <w:rsid w:val="00523F8B"/>
    <w:rPr>
      <w:color w:val="0000FF" w:themeColor="hyperlink"/>
      <w:u w:val="single"/>
    </w:rPr>
  </w:style>
  <w:style w:type="paragraph" w:styleId="a9">
    <w:name w:val="header"/>
    <w:basedOn w:val="a"/>
    <w:link w:val="aa"/>
    <w:rsid w:val="00523F8B"/>
    <w:pPr>
      <w:tabs>
        <w:tab w:val="center" w:pos="4677"/>
        <w:tab w:val="right" w:pos="9355"/>
      </w:tabs>
    </w:pPr>
  </w:style>
  <w:style w:type="character" w:customStyle="1" w:styleId="aa">
    <w:name w:val="Верхний колонтитул Знак"/>
    <w:basedOn w:val="a0"/>
    <w:link w:val="a9"/>
    <w:rsid w:val="00523F8B"/>
    <w:rPr>
      <w:rFonts w:ascii="Times New Roman" w:eastAsia="Times New Roman" w:hAnsi="Times New Roman" w:cs="Times New Roman"/>
      <w:sz w:val="28"/>
      <w:szCs w:val="24"/>
      <w:lang w:eastAsia="ru-RU"/>
    </w:rPr>
  </w:style>
  <w:style w:type="paragraph" w:styleId="ab">
    <w:name w:val="footer"/>
    <w:basedOn w:val="a"/>
    <w:link w:val="ac"/>
    <w:rsid w:val="00523F8B"/>
    <w:pPr>
      <w:tabs>
        <w:tab w:val="center" w:pos="4677"/>
        <w:tab w:val="right" w:pos="9355"/>
      </w:tabs>
    </w:pPr>
  </w:style>
  <w:style w:type="character" w:customStyle="1" w:styleId="ac">
    <w:name w:val="Нижний колонтитул Знак"/>
    <w:basedOn w:val="a0"/>
    <w:link w:val="ab"/>
    <w:rsid w:val="00523F8B"/>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8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523F8B"/>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F8B"/>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523F8B"/>
    <w:pPr>
      <w:spacing w:after="200" w:line="276" w:lineRule="auto"/>
      <w:ind w:left="720"/>
      <w:contextualSpacing/>
    </w:pPr>
    <w:rPr>
      <w:rFonts w:ascii="Calibri" w:eastAsia="Calibri" w:hAnsi="Calibri"/>
      <w:sz w:val="22"/>
      <w:szCs w:val="22"/>
      <w:lang w:eastAsia="en-US"/>
    </w:rPr>
  </w:style>
  <w:style w:type="table" w:styleId="a4">
    <w:name w:val="Table Grid"/>
    <w:basedOn w:val="a1"/>
    <w:rsid w:val="00523F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23F8B"/>
    <w:rPr>
      <w:rFonts w:ascii="Tahoma" w:hAnsi="Tahoma" w:cs="Tahoma"/>
      <w:sz w:val="16"/>
      <w:szCs w:val="16"/>
    </w:rPr>
  </w:style>
  <w:style w:type="character" w:customStyle="1" w:styleId="a6">
    <w:name w:val="Текст выноски Знак"/>
    <w:basedOn w:val="a0"/>
    <w:link w:val="a5"/>
    <w:rsid w:val="00523F8B"/>
    <w:rPr>
      <w:rFonts w:ascii="Tahoma" w:eastAsia="Times New Roman" w:hAnsi="Tahoma" w:cs="Tahoma"/>
      <w:sz w:val="16"/>
      <w:szCs w:val="16"/>
      <w:lang w:eastAsia="ru-RU"/>
    </w:rPr>
  </w:style>
  <w:style w:type="paragraph" w:customStyle="1" w:styleId="ConsPlusCell">
    <w:name w:val="ConsPlusCell"/>
    <w:uiPriority w:val="99"/>
    <w:rsid w:val="00523F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523F8B"/>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523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23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23F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TOC Heading"/>
    <w:basedOn w:val="1"/>
    <w:next w:val="a"/>
    <w:uiPriority w:val="39"/>
    <w:semiHidden/>
    <w:unhideWhenUsed/>
    <w:qFormat/>
    <w:rsid w:val="00523F8B"/>
    <w:pPr>
      <w:outlineLvl w:val="9"/>
    </w:pPr>
  </w:style>
  <w:style w:type="paragraph" w:styleId="12">
    <w:name w:val="toc 1"/>
    <w:basedOn w:val="a"/>
    <w:next w:val="a"/>
    <w:autoRedefine/>
    <w:uiPriority w:val="39"/>
    <w:rsid w:val="00523F8B"/>
    <w:pPr>
      <w:spacing w:after="100"/>
    </w:pPr>
  </w:style>
  <w:style w:type="character" w:styleId="a8">
    <w:name w:val="Hyperlink"/>
    <w:basedOn w:val="a0"/>
    <w:uiPriority w:val="99"/>
    <w:unhideWhenUsed/>
    <w:rsid w:val="00523F8B"/>
    <w:rPr>
      <w:color w:val="0000FF" w:themeColor="hyperlink"/>
      <w:u w:val="single"/>
    </w:rPr>
  </w:style>
  <w:style w:type="paragraph" w:styleId="a9">
    <w:name w:val="header"/>
    <w:basedOn w:val="a"/>
    <w:link w:val="aa"/>
    <w:rsid w:val="00523F8B"/>
    <w:pPr>
      <w:tabs>
        <w:tab w:val="center" w:pos="4677"/>
        <w:tab w:val="right" w:pos="9355"/>
      </w:tabs>
    </w:pPr>
  </w:style>
  <w:style w:type="character" w:customStyle="1" w:styleId="aa">
    <w:name w:val="Верхний колонтитул Знак"/>
    <w:basedOn w:val="a0"/>
    <w:link w:val="a9"/>
    <w:rsid w:val="00523F8B"/>
    <w:rPr>
      <w:rFonts w:ascii="Times New Roman" w:eastAsia="Times New Roman" w:hAnsi="Times New Roman" w:cs="Times New Roman"/>
      <w:sz w:val="28"/>
      <w:szCs w:val="24"/>
      <w:lang w:eastAsia="ru-RU"/>
    </w:rPr>
  </w:style>
  <w:style w:type="paragraph" w:styleId="ab">
    <w:name w:val="footer"/>
    <w:basedOn w:val="a"/>
    <w:link w:val="ac"/>
    <w:rsid w:val="00523F8B"/>
    <w:pPr>
      <w:tabs>
        <w:tab w:val="center" w:pos="4677"/>
        <w:tab w:val="right" w:pos="9355"/>
      </w:tabs>
    </w:pPr>
  </w:style>
  <w:style w:type="character" w:customStyle="1" w:styleId="ac">
    <w:name w:val="Нижний колонтитул Знак"/>
    <w:basedOn w:val="a0"/>
    <w:link w:val="ab"/>
    <w:rsid w:val="00523F8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D4D594E31A845ED4FFEC97B564175566FBAF7BC80EA4F639842C11CBEF5DEADE1FE4EBF2F1DH7jBE" TargetMode="External"/><Relationship Id="rId13" Type="http://schemas.openxmlformats.org/officeDocument/2006/relationships/hyperlink" Target="consultantplus://offline/ref=ABF775C3B56124DF902999C249A807455E2497CFE7F2D5DF76BEE3326CA7B274FD393550B78C7CFCEFQ6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1FD34CBE35638925FA43E1A19273B484E6F09A4C18D6C9662ACBFE52DDF6AB95304107D08EB8C81YBI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1FD34CBE35638925FA43E1A19273B484D6803A1C581319C6AF5B3E72AD035AE544D1C7C08EB80Y8I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1FD34CBE35638925FA43E1A19273B484E6F09A4C18D6C9662ACBFE52DDF6AB95304107D08EB8C81YBICJ" TargetMode="External"/><Relationship Id="rId4" Type="http://schemas.openxmlformats.org/officeDocument/2006/relationships/settings" Target="settings.xml"/><Relationship Id="rId9" Type="http://schemas.openxmlformats.org/officeDocument/2006/relationships/hyperlink" Target="consultantplus://offline/ref=9B031ED11C5925C069ACC23163E9580A89E7E7577D708646D4866C7A0EFC40C337607A93EDC871MBk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6</Pages>
  <Words>2361</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REV1</dc:creator>
  <cp:keywords/>
  <dc:description/>
  <cp:lastModifiedBy>REV3</cp:lastModifiedBy>
  <cp:revision>25</cp:revision>
  <dcterms:created xsi:type="dcterms:W3CDTF">2020-02-17T03:50:00Z</dcterms:created>
  <dcterms:modified xsi:type="dcterms:W3CDTF">2023-12-27T05:56:00Z</dcterms:modified>
</cp:coreProperties>
</file>