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99928192"/>
    <w:p w:rsidR="007D5F21" w:rsidRPr="00440246" w:rsidRDefault="007D5F21" w:rsidP="007D5F21">
      <w:pPr>
        <w:ind w:firstLine="0"/>
        <w:jc w:val="center"/>
        <w:rPr>
          <w:b/>
          <w:szCs w:val="28"/>
        </w:rPr>
      </w:pPr>
      <w:r w:rsidRPr="0044024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C5EAACC" wp14:editId="26CB15F9">
                <wp:simplePos x="0" y="0"/>
                <wp:positionH relativeFrom="margin">
                  <wp:posOffset>-272415</wp:posOffset>
                </wp:positionH>
                <wp:positionV relativeFrom="paragraph">
                  <wp:posOffset>-323850</wp:posOffset>
                </wp:positionV>
                <wp:extent cx="6572250" cy="10210800"/>
                <wp:effectExtent l="0" t="0" r="38100" b="5715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10210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7107" id="Rectangle 15" o:spid="_x0000_s1026" style="position:absolute;margin-left:-21.45pt;margin-top:-25.5pt;width:517.5pt;height:804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" fillcolor="#f6f8fb [180]" strokecolor="#b8cce4 [1300]" strokeweight="2pt">
                <v:fill color2="#cad9eb [980]" colors="0 #f6f9fc;48497f #dbeef4;54395f #b0c6e1;1 #cad9eb" focus="100%" type="gradient"/>
                <v:shadow on="t" color="#243f60" opacity=".5" offset="1pt"/>
                <w10:wrap anchorx="margin"/>
              </v:rect>
            </w:pict>
          </mc:Fallback>
        </mc:AlternateContent>
      </w:r>
      <w:r w:rsidR="00C64703" w:rsidRPr="00B44CEC">
        <w:rPr>
          <w:b/>
          <w:szCs w:val="28"/>
        </w:rPr>
        <w:t xml:space="preserve"> </w:t>
      </w:r>
      <w:r w:rsidR="00C64703">
        <w:rPr>
          <w:b/>
          <w:szCs w:val="28"/>
        </w:rPr>
        <w:t xml:space="preserve"> </w:t>
      </w:r>
      <w:r w:rsidR="00C64703" w:rsidRPr="00B44CEC">
        <w:rPr>
          <w:b/>
          <w:szCs w:val="28"/>
        </w:rPr>
        <w:t xml:space="preserve"> </w:t>
      </w:r>
      <w:r w:rsidR="00C64703">
        <w:rPr>
          <w:noProof/>
        </w:rPr>
        <w:drawing>
          <wp:anchor distT="0" distB="0" distL="114300" distR="114300" simplePos="0" relativeHeight="251671552" behindDoc="1" locked="0" layoutInCell="1" allowOverlap="1" wp14:anchorId="63954202" wp14:editId="701234A5">
            <wp:simplePos x="0" y="0"/>
            <wp:positionH relativeFrom="column">
              <wp:posOffset>4764405</wp:posOffset>
            </wp:positionH>
            <wp:positionV relativeFrom="paragraph">
              <wp:posOffset>-204470</wp:posOffset>
            </wp:positionV>
            <wp:extent cx="1344930" cy="751205"/>
            <wp:effectExtent l="0" t="0" r="7620" b="0"/>
            <wp:wrapTight wrapText="bothSides">
              <wp:wrapPolygon edited="0">
                <wp:start x="0" y="0"/>
                <wp:lineTo x="0" y="20815"/>
                <wp:lineTo x="21416" y="20815"/>
                <wp:lineTo x="21416" y="0"/>
                <wp:lineTo x="0" y="0"/>
              </wp:wrapPolygon>
            </wp:wrapTight>
            <wp:docPr id="30" name="Рисунок 30" descr="Z:\Общая\Обмен\Артемий\для Лидер-С\Эскизы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Общая\Обмен\Артемий\для Лидер-С\Эскизы\шап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03" w:rsidRPr="001A3198">
        <w:rPr>
          <w:rFonts w:ascii="a_Futurica" w:hAnsi="a_Futurica" w:cs="Calibri"/>
          <w:color w:val="0070C0"/>
          <w:sz w:val="32"/>
          <w:szCs w:val="32"/>
        </w:rPr>
        <w:t>ИНЖЕНЕРНЫЙ ЦЕНТР</w:t>
      </w:r>
      <w:r w:rsidR="00C64703">
        <w:rPr>
          <w:b/>
          <w:sz w:val="52"/>
          <w:szCs w:val="52"/>
        </w:rPr>
        <w:t xml:space="preserve"> </w:t>
      </w:r>
      <w:r w:rsidR="00C64703" w:rsidRPr="0097616B">
        <w:rPr>
          <w:rFonts w:ascii="ft40" w:hAnsi="ft40"/>
          <w:color w:val="0070C0"/>
          <w:sz w:val="52"/>
          <w:szCs w:val="52"/>
        </w:rPr>
        <w:t>ЛИДЕР-С</w:t>
      </w:r>
      <w:r w:rsidR="00C64703">
        <w:rPr>
          <w:b/>
          <w:color w:val="0070C0"/>
          <w:sz w:val="52"/>
          <w:szCs w:val="52"/>
        </w:rPr>
        <w:t xml:space="preserve"> </w:t>
      </w:r>
      <w:r w:rsidR="00C64703" w:rsidRPr="001A3198">
        <w:rPr>
          <w:rFonts w:ascii="a_Futurica" w:hAnsi="a_Futurica" w:cs="Calibri"/>
          <w:color w:val="0070C0"/>
          <w:szCs w:val="28"/>
        </w:rPr>
        <w:t>ОБЩЕСТВО С ОГРАНИЧЕННОЙ ОТВЕТСТВЕННОСТЬ</w:t>
      </w:r>
      <w:r w:rsidR="00C64703">
        <w:rPr>
          <w:rFonts w:ascii="a_Futurica" w:hAnsi="a_Futurica" w:cs="Calibri"/>
          <w:color w:val="0070C0"/>
          <w:szCs w:val="28"/>
        </w:rPr>
        <w:t>Ю</w:t>
      </w:r>
    </w:p>
    <w:p w:rsidR="007D5F21" w:rsidRPr="00440246" w:rsidRDefault="007D5F21" w:rsidP="007D5F21">
      <w:pPr>
        <w:ind w:firstLine="0"/>
        <w:jc w:val="center"/>
        <w:rPr>
          <w:b/>
          <w:sz w:val="18"/>
          <w:szCs w:val="18"/>
        </w:rPr>
      </w:pPr>
    </w:p>
    <w:p w:rsidR="007D5F21" w:rsidRPr="00440246" w:rsidRDefault="007D5F21" w:rsidP="007D5F21">
      <w:pPr>
        <w:ind w:firstLine="0"/>
        <w:jc w:val="right"/>
      </w:pP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</w:p>
    <w:p w:rsidR="007D5F21" w:rsidRPr="00440246" w:rsidRDefault="007D5F21" w:rsidP="007D5F21">
      <w:pPr>
        <w:ind w:firstLine="0"/>
        <w:jc w:val="center"/>
      </w:pPr>
    </w:p>
    <w:p w:rsidR="007D5F21" w:rsidRPr="00440246" w:rsidRDefault="007D5F21" w:rsidP="007D5F21">
      <w:pPr>
        <w:ind w:firstLine="0"/>
        <w:jc w:val="center"/>
        <w:rPr>
          <w:sz w:val="24"/>
          <w:szCs w:val="24"/>
        </w:rPr>
      </w:pPr>
      <w:bookmarkStart w:id="1" w:name="_Toc254867384"/>
      <w:r w:rsidRPr="00440246">
        <w:t>Заказчик:</w:t>
      </w:r>
      <w:bookmarkEnd w:id="1"/>
      <w:r w:rsidRPr="00440246">
        <w:t xml:space="preserve"> Администрация </w:t>
      </w:r>
      <w:proofErr w:type="spellStart"/>
      <w:r w:rsidRPr="00440246">
        <w:t>Ирбитского</w:t>
      </w:r>
      <w:proofErr w:type="spellEnd"/>
      <w:r w:rsidRPr="00440246">
        <w:t xml:space="preserve"> муниципального образования </w:t>
      </w:r>
    </w:p>
    <w:p w:rsidR="007D5F21" w:rsidRPr="00440246" w:rsidRDefault="007D5F21" w:rsidP="00B645D1">
      <w:pPr>
        <w:ind w:firstLine="0"/>
        <w:jc w:val="center"/>
      </w:pPr>
    </w:p>
    <w:p w:rsidR="007D5F21" w:rsidRPr="00440246" w:rsidRDefault="007D5F21" w:rsidP="00B645D1">
      <w:pPr>
        <w:tabs>
          <w:tab w:val="left" w:pos="5340"/>
        </w:tabs>
        <w:ind w:firstLine="0"/>
        <w:jc w:val="center"/>
      </w:pPr>
    </w:p>
    <w:p w:rsidR="007D5F21" w:rsidRPr="00440246" w:rsidRDefault="007D5F21" w:rsidP="00B645D1">
      <w:pPr>
        <w:ind w:firstLine="0"/>
        <w:jc w:val="center"/>
      </w:pPr>
    </w:p>
    <w:p w:rsidR="007D5F21" w:rsidRPr="00440246" w:rsidRDefault="007D5F21" w:rsidP="007D5F21">
      <w:pPr>
        <w:ind w:firstLine="0"/>
        <w:jc w:val="center"/>
        <w:rPr>
          <w:b/>
          <w:sz w:val="36"/>
          <w:szCs w:val="36"/>
        </w:rPr>
      </w:pPr>
      <w:r w:rsidRPr="00440246">
        <w:rPr>
          <w:b/>
          <w:sz w:val="36"/>
          <w:szCs w:val="36"/>
        </w:rPr>
        <w:t xml:space="preserve">ПРОЕКТ ПЛАНИРОВКИ И МЕЖЕВАНИЯ ЮГО-ЗАПАДНОЙ ТЕРРИТОРИИ ДЕРЕВНИ БЕРДЮГИНА ИРБИТСКОГО МУНИЦИПАЛЬНОГО ОБРАЗОВАНИЯ СВЕРДЛОВСКОЙ ОБЛАСТИ </w:t>
      </w:r>
    </w:p>
    <w:p w:rsidR="007D5F21" w:rsidRPr="00440246" w:rsidRDefault="007D5F21" w:rsidP="007D5F21">
      <w:pPr>
        <w:ind w:firstLine="0"/>
        <w:jc w:val="center"/>
        <w:rPr>
          <w:b/>
          <w:sz w:val="36"/>
          <w:szCs w:val="36"/>
        </w:rPr>
      </w:pPr>
    </w:p>
    <w:p w:rsidR="007D5F21" w:rsidRPr="00440246" w:rsidRDefault="007D5F21" w:rsidP="007D5F21">
      <w:pPr>
        <w:ind w:firstLine="0"/>
        <w:jc w:val="center"/>
        <w:rPr>
          <w:b/>
          <w:sz w:val="32"/>
          <w:szCs w:val="32"/>
        </w:rPr>
      </w:pPr>
      <w:r w:rsidRPr="00440246">
        <w:rPr>
          <w:b/>
          <w:sz w:val="32"/>
          <w:szCs w:val="32"/>
        </w:rPr>
        <w:t>Утверждаемая часть</w:t>
      </w:r>
    </w:p>
    <w:p w:rsidR="007D5F21" w:rsidRPr="00440246" w:rsidRDefault="007D5F21" w:rsidP="007D5F21">
      <w:pPr>
        <w:ind w:firstLine="0"/>
        <w:jc w:val="center"/>
        <w:rPr>
          <w:b/>
        </w:rPr>
      </w:pPr>
      <w:r w:rsidRPr="00440246">
        <w:rPr>
          <w:b/>
        </w:rPr>
        <w:t>(ТОМ 2)</w:t>
      </w:r>
    </w:p>
    <w:p w:rsidR="007D5F21" w:rsidRPr="00440246" w:rsidRDefault="007D5F21" w:rsidP="007D5F21">
      <w:pPr>
        <w:ind w:firstLine="0"/>
        <w:jc w:val="center"/>
      </w:pPr>
      <w:r w:rsidRPr="00440246">
        <w:t xml:space="preserve"> (Муниципальный </w:t>
      </w:r>
      <w:r w:rsidRPr="00440246">
        <w:rPr>
          <w:szCs w:val="28"/>
        </w:rPr>
        <w:t>контракт № 01623000004156 от 20.07.2015)</w:t>
      </w:r>
    </w:p>
    <w:p w:rsidR="007D5F21" w:rsidRPr="00440246" w:rsidRDefault="00377159" w:rsidP="00377159">
      <w:pPr>
        <w:tabs>
          <w:tab w:val="left" w:pos="5220"/>
        </w:tabs>
        <w:ind w:firstLine="0"/>
        <w:jc w:val="center"/>
        <w:rPr>
          <w:szCs w:val="28"/>
        </w:rPr>
      </w:pPr>
      <w:bookmarkStart w:id="2" w:name="_GoBack"/>
      <w:r w:rsidRPr="00440246">
        <w:rPr>
          <w:noProof/>
          <w:szCs w:val="28"/>
        </w:rPr>
        <w:drawing>
          <wp:anchor distT="0" distB="0" distL="114300" distR="114300" simplePos="0" relativeHeight="251667456" behindDoc="1" locked="0" layoutInCell="1" allowOverlap="1" wp14:anchorId="59D1F2C8" wp14:editId="665BD837">
            <wp:simplePos x="0" y="0"/>
            <wp:positionH relativeFrom="margin">
              <wp:posOffset>925471</wp:posOffset>
            </wp:positionH>
            <wp:positionV relativeFrom="paragraph">
              <wp:posOffset>170815</wp:posOffset>
            </wp:positionV>
            <wp:extent cx="4147903" cy="4659729"/>
            <wp:effectExtent l="38100" t="38100" r="100330" b="1028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ПП Ирбит Бердюгина\Проект\Текстовая часть\Картинка на 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03" cy="46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noProof/>
          <w:szCs w:val="28"/>
        </w:rPr>
      </w:pPr>
    </w:p>
    <w:p w:rsidR="007D5F21" w:rsidRPr="00440246" w:rsidRDefault="007D5F21" w:rsidP="007D5F21">
      <w:pPr>
        <w:tabs>
          <w:tab w:val="left" w:pos="5580"/>
        </w:tabs>
        <w:ind w:firstLine="0"/>
        <w:jc w:val="center"/>
        <w:rPr>
          <w:szCs w:val="28"/>
        </w:rPr>
      </w:pPr>
    </w:p>
    <w:p w:rsidR="007D5F21" w:rsidRPr="00440246" w:rsidRDefault="007D5F21" w:rsidP="007D5F21">
      <w:pPr>
        <w:spacing w:after="200"/>
        <w:ind w:firstLine="0"/>
        <w:jc w:val="center"/>
        <w:rPr>
          <w:b/>
          <w:szCs w:val="28"/>
        </w:rPr>
      </w:pPr>
      <w:r w:rsidRPr="00440246">
        <w:rPr>
          <w:szCs w:val="28"/>
        </w:rPr>
        <w:t>Екатеринбург, 2015</w:t>
      </w:r>
      <w:r w:rsidRPr="00440246">
        <w:rPr>
          <w:b/>
          <w:szCs w:val="28"/>
        </w:rPr>
        <w:br w:type="page"/>
      </w:r>
    </w:p>
    <w:p w:rsidR="007D5F21" w:rsidRPr="00440246" w:rsidRDefault="007D5F21" w:rsidP="007D5F21">
      <w:pPr>
        <w:ind w:firstLine="0"/>
        <w:jc w:val="center"/>
        <w:rPr>
          <w:b/>
          <w:szCs w:val="28"/>
        </w:rPr>
      </w:pPr>
    </w:p>
    <w:p w:rsidR="007D5F21" w:rsidRPr="00440246" w:rsidRDefault="00C64703" w:rsidP="007D5F21">
      <w:pPr>
        <w:ind w:firstLine="0"/>
        <w:jc w:val="center"/>
        <w:rPr>
          <w:b/>
          <w:szCs w:val="28"/>
        </w:rPr>
      </w:pPr>
      <w:r w:rsidRPr="00B44CEC">
        <w:rPr>
          <w:b/>
          <w:szCs w:val="28"/>
        </w:rPr>
        <w:t xml:space="preserve"> </w:t>
      </w:r>
      <w:r>
        <w:rPr>
          <w:b/>
          <w:szCs w:val="28"/>
        </w:rPr>
        <w:t xml:space="preserve"> </w:t>
      </w:r>
      <w:r w:rsidRPr="00B44CEC">
        <w:rPr>
          <w:b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3954202" wp14:editId="701234A5">
            <wp:simplePos x="0" y="0"/>
            <wp:positionH relativeFrom="column">
              <wp:posOffset>4764405</wp:posOffset>
            </wp:positionH>
            <wp:positionV relativeFrom="paragraph">
              <wp:posOffset>-204470</wp:posOffset>
            </wp:positionV>
            <wp:extent cx="1344930" cy="751205"/>
            <wp:effectExtent l="0" t="0" r="7620" b="0"/>
            <wp:wrapTight wrapText="bothSides">
              <wp:wrapPolygon edited="0">
                <wp:start x="0" y="0"/>
                <wp:lineTo x="0" y="20815"/>
                <wp:lineTo x="21416" y="20815"/>
                <wp:lineTo x="21416" y="0"/>
                <wp:lineTo x="0" y="0"/>
              </wp:wrapPolygon>
            </wp:wrapTight>
            <wp:docPr id="8" name="Рисунок 8" descr="Z:\Общая\Обмен\Артемий\для Лидер-С\Эскизы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Общая\Обмен\Артемий\для Лидер-С\Эскизы\шап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198">
        <w:rPr>
          <w:rFonts w:ascii="a_Futurica" w:hAnsi="a_Futurica" w:cs="Calibri"/>
          <w:color w:val="0070C0"/>
          <w:sz w:val="32"/>
          <w:szCs w:val="32"/>
        </w:rPr>
        <w:t>ИНЖЕНЕРНЫЙ ЦЕНТР</w:t>
      </w:r>
      <w:r>
        <w:rPr>
          <w:b/>
          <w:sz w:val="52"/>
          <w:szCs w:val="52"/>
        </w:rPr>
        <w:t xml:space="preserve"> </w:t>
      </w:r>
      <w:r w:rsidRPr="0097616B">
        <w:rPr>
          <w:rFonts w:ascii="ft40" w:hAnsi="ft40"/>
          <w:color w:val="0070C0"/>
          <w:sz w:val="52"/>
          <w:szCs w:val="52"/>
        </w:rPr>
        <w:t>ЛИДЕР-С</w:t>
      </w:r>
      <w:r>
        <w:rPr>
          <w:b/>
          <w:color w:val="0070C0"/>
          <w:sz w:val="52"/>
          <w:szCs w:val="52"/>
        </w:rPr>
        <w:t xml:space="preserve"> </w:t>
      </w:r>
      <w:r w:rsidRPr="001A3198">
        <w:rPr>
          <w:rFonts w:ascii="a_Futurica" w:hAnsi="a_Futurica" w:cs="Calibri"/>
          <w:color w:val="0070C0"/>
          <w:szCs w:val="28"/>
        </w:rPr>
        <w:t>ОБЩЕСТВО С ОГРАНИЧЕННОЙ ОТВЕТСТВЕННОСТЬ</w:t>
      </w:r>
      <w:r>
        <w:rPr>
          <w:rFonts w:ascii="a_Futurica" w:hAnsi="a_Futurica" w:cs="Calibri"/>
          <w:color w:val="0070C0"/>
          <w:szCs w:val="28"/>
        </w:rPr>
        <w:t>Ю</w:t>
      </w:r>
    </w:p>
    <w:p w:rsidR="007D5F21" w:rsidRPr="00440246" w:rsidRDefault="007D5F21" w:rsidP="007D5F21">
      <w:pPr>
        <w:ind w:firstLine="0"/>
        <w:jc w:val="center"/>
        <w:rPr>
          <w:b/>
          <w:sz w:val="18"/>
          <w:szCs w:val="18"/>
        </w:rPr>
      </w:pPr>
    </w:p>
    <w:p w:rsidR="007D5F21" w:rsidRPr="00440246" w:rsidRDefault="007D5F21" w:rsidP="007D5F21">
      <w:pPr>
        <w:ind w:firstLine="0"/>
        <w:jc w:val="right"/>
        <w:rPr>
          <w:b/>
        </w:rPr>
      </w:pP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tab/>
      </w:r>
      <w:r w:rsidRPr="00440246">
        <w:rPr>
          <w:b/>
        </w:rPr>
        <w:t>проект</w:t>
      </w:r>
    </w:p>
    <w:p w:rsidR="007D5F21" w:rsidRPr="00440246" w:rsidRDefault="007D5F21" w:rsidP="007D5F21">
      <w:pPr>
        <w:ind w:firstLine="0"/>
        <w:jc w:val="center"/>
      </w:pPr>
    </w:p>
    <w:p w:rsidR="007D5F21" w:rsidRPr="00440246" w:rsidRDefault="007D5F21" w:rsidP="007D5F21">
      <w:pPr>
        <w:ind w:firstLine="0"/>
        <w:jc w:val="center"/>
      </w:pPr>
    </w:p>
    <w:p w:rsidR="00B645D1" w:rsidRPr="00440246" w:rsidRDefault="00B645D1" w:rsidP="007D5F21">
      <w:pPr>
        <w:ind w:firstLine="0"/>
        <w:jc w:val="center"/>
      </w:pPr>
    </w:p>
    <w:p w:rsidR="007D5F21" w:rsidRPr="00440246" w:rsidRDefault="007D5F21" w:rsidP="007D5F21">
      <w:pPr>
        <w:ind w:firstLine="0"/>
        <w:jc w:val="center"/>
      </w:pPr>
    </w:p>
    <w:p w:rsidR="007D5F21" w:rsidRPr="00440246" w:rsidRDefault="007D5F21" w:rsidP="007D5F21">
      <w:pPr>
        <w:ind w:firstLine="0"/>
        <w:jc w:val="center"/>
        <w:rPr>
          <w:b/>
          <w:sz w:val="36"/>
          <w:szCs w:val="36"/>
        </w:rPr>
      </w:pPr>
      <w:r w:rsidRPr="00440246">
        <w:rPr>
          <w:b/>
          <w:sz w:val="36"/>
          <w:szCs w:val="36"/>
        </w:rPr>
        <w:t xml:space="preserve">ПРОЕКТ ПЛАНИРОВКИ И МЕЖЕВАНИЯ ЮГО-ЗАПАДНОЙ ТЕРРИТОРИИ ДЕРЕВНИ БЕРДЮГИНА ИРБИТСКОГО МУНИЦИПАЛЬНОГО ОБРАЗОВАНИЯ СВЕРДЛОВСКОЙ ОБЛАСТИ </w:t>
      </w:r>
    </w:p>
    <w:p w:rsidR="007D5F21" w:rsidRPr="00440246" w:rsidRDefault="007D5F21" w:rsidP="007D5F21">
      <w:pPr>
        <w:ind w:firstLine="0"/>
        <w:jc w:val="center"/>
        <w:rPr>
          <w:b/>
          <w:sz w:val="36"/>
          <w:szCs w:val="36"/>
        </w:rPr>
      </w:pPr>
    </w:p>
    <w:p w:rsidR="007D5F21" w:rsidRPr="00440246" w:rsidRDefault="007D5F21" w:rsidP="007D5F21">
      <w:pPr>
        <w:ind w:firstLine="0"/>
        <w:jc w:val="center"/>
        <w:rPr>
          <w:b/>
          <w:sz w:val="32"/>
          <w:szCs w:val="32"/>
        </w:rPr>
      </w:pPr>
      <w:r w:rsidRPr="00440246">
        <w:rPr>
          <w:b/>
          <w:sz w:val="32"/>
          <w:szCs w:val="32"/>
        </w:rPr>
        <w:t>Утверждаемая часть</w:t>
      </w:r>
    </w:p>
    <w:p w:rsidR="007D5F21" w:rsidRPr="00440246" w:rsidRDefault="007D5F21" w:rsidP="007D5F21">
      <w:pPr>
        <w:ind w:firstLine="0"/>
        <w:jc w:val="center"/>
        <w:rPr>
          <w:b/>
        </w:rPr>
      </w:pPr>
      <w:r w:rsidRPr="00440246">
        <w:rPr>
          <w:b/>
        </w:rPr>
        <w:t>(ТОМ 2)</w:t>
      </w:r>
    </w:p>
    <w:p w:rsidR="007D5F21" w:rsidRPr="00440246" w:rsidRDefault="007D5F21" w:rsidP="007D5F21">
      <w:pPr>
        <w:ind w:firstLine="0"/>
        <w:jc w:val="center"/>
      </w:pPr>
      <w:r w:rsidRPr="00440246">
        <w:t xml:space="preserve"> (Муниципальный </w:t>
      </w:r>
      <w:r w:rsidRPr="00440246">
        <w:rPr>
          <w:szCs w:val="28"/>
        </w:rPr>
        <w:t>контракт № 01623000004156 от 20.07.2015)</w:t>
      </w:r>
    </w:p>
    <w:p w:rsidR="007D5F21" w:rsidRPr="00440246" w:rsidRDefault="007D5F21" w:rsidP="00B645D1">
      <w:pPr>
        <w:tabs>
          <w:tab w:val="left" w:pos="5220"/>
        </w:tabs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B645D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B645D1" w:rsidRPr="00440246" w:rsidRDefault="00B645D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rPr>
          <w:szCs w:val="28"/>
        </w:rPr>
      </w:pPr>
      <w:r w:rsidRPr="00440246">
        <w:rPr>
          <w:szCs w:val="28"/>
        </w:rPr>
        <w:t>Главный градостроитель</w:t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  <w:t xml:space="preserve">О.В. </w:t>
      </w:r>
      <w:proofErr w:type="spellStart"/>
      <w:r w:rsidRPr="00440246">
        <w:rPr>
          <w:szCs w:val="28"/>
        </w:rPr>
        <w:t>Идолова</w:t>
      </w:r>
      <w:proofErr w:type="spellEnd"/>
    </w:p>
    <w:p w:rsidR="007D5F21" w:rsidRPr="00440246" w:rsidRDefault="007D5F21" w:rsidP="007D5F21">
      <w:pPr>
        <w:ind w:firstLine="0"/>
        <w:rPr>
          <w:szCs w:val="28"/>
        </w:rPr>
      </w:pPr>
      <w:r w:rsidRPr="00440246">
        <w:rPr>
          <w:szCs w:val="28"/>
        </w:rPr>
        <w:t>Градостроитель проекта</w:t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</w:r>
      <w:r w:rsidRPr="00440246">
        <w:rPr>
          <w:szCs w:val="28"/>
        </w:rPr>
        <w:tab/>
        <w:t>А.Е. Комарова</w:t>
      </w: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7D5F21" w:rsidRPr="00440246" w:rsidRDefault="007D5F21" w:rsidP="007D5F21">
      <w:pPr>
        <w:ind w:firstLine="0"/>
        <w:jc w:val="center"/>
        <w:rPr>
          <w:szCs w:val="28"/>
        </w:rPr>
      </w:pPr>
    </w:p>
    <w:p w:rsidR="00B645D1" w:rsidRPr="00440246" w:rsidRDefault="00B645D1" w:rsidP="007D5F21">
      <w:pPr>
        <w:ind w:firstLine="0"/>
        <w:jc w:val="center"/>
        <w:rPr>
          <w:szCs w:val="28"/>
        </w:rPr>
      </w:pPr>
    </w:p>
    <w:p w:rsidR="00B645D1" w:rsidRPr="00440246" w:rsidRDefault="00B645D1" w:rsidP="007D5F21">
      <w:pPr>
        <w:ind w:firstLine="0"/>
        <w:jc w:val="center"/>
        <w:rPr>
          <w:szCs w:val="28"/>
        </w:rPr>
      </w:pPr>
    </w:p>
    <w:p w:rsidR="00DD63D9" w:rsidRPr="0029621D" w:rsidRDefault="007D5F21" w:rsidP="007D5F21">
      <w:pPr>
        <w:spacing w:after="240"/>
        <w:jc w:val="center"/>
        <w:rPr>
          <w:b/>
          <w:sz w:val="32"/>
        </w:rPr>
      </w:pPr>
      <w:r w:rsidRPr="00440246">
        <w:rPr>
          <w:szCs w:val="28"/>
        </w:rPr>
        <w:t>Екатеринбург, 2015</w:t>
      </w:r>
      <w:r w:rsidRPr="00440246">
        <w:rPr>
          <w:b/>
          <w:sz w:val="24"/>
          <w:szCs w:val="24"/>
        </w:rPr>
        <w:br w:type="page"/>
      </w:r>
      <w:r w:rsidR="00DD63D9" w:rsidRPr="0029621D">
        <w:rPr>
          <w:b/>
          <w:sz w:val="32"/>
        </w:rPr>
        <w:lastRenderedPageBreak/>
        <w:t>Содержание</w:t>
      </w:r>
      <w:bookmarkEnd w:id="0"/>
    </w:p>
    <w:p w:rsidR="002407D6" w:rsidRDefault="00CA7583">
      <w:pPr>
        <w:pStyle w:val="12"/>
        <w:tabs>
          <w:tab w:val="right" w:leader="dot" w:pos="9515"/>
        </w:tabs>
        <w:rPr>
          <w:rFonts w:asciiTheme="minorHAnsi" w:eastAsiaTheme="minorEastAsia" w:hAnsiTheme="minorHAnsi" w:cstheme="minorBidi"/>
          <w:noProof/>
          <w:sz w:val="22"/>
        </w:rPr>
      </w:pPr>
      <w:r w:rsidRPr="00654342">
        <w:rPr>
          <w:noProof/>
          <w:szCs w:val="28"/>
          <w:highlight w:val="yellow"/>
        </w:rPr>
        <w:fldChar w:fldCharType="begin"/>
      </w:r>
      <w:r w:rsidR="00DD63D9" w:rsidRPr="00654342">
        <w:rPr>
          <w:noProof/>
          <w:szCs w:val="28"/>
          <w:highlight w:val="yellow"/>
        </w:rPr>
        <w:instrText xml:space="preserve"> TOC \h \z \u \t "Заголовок 3;1;Заголовок 4;2;Заголовок 5;3;Заголовок 7;4;Заголовок 8;5;Название;1" </w:instrText>
      </w:r>
      <w:r w:rsidRPr="00654342">
        <w:rPr>
          <w:noProof/>
          <w:szCs w:val="28"/>
          <w:highlight w:val="yellow"/>
        </w:rPr>
        <w:fldChar w:fldCharType="separate"/>
      </w:r>
      <w:hyperlink w:anchor="_Toc430339281" w:history="1">
        <w:r w:rsidR="002407D6" w:rsidRPr="00D23D6D">
          <w:rPr>
            <w:rStyle w:val="af3"/>
            <w:noProof/>
          </w:rPr>
          <w:t>Введение</w:t>
        </w:r>
        <w:r w:rsidR="002407D6">
          <w:rPr>
            <w:noProof/>
            <w:webHidden/>
          </w:rPr>
          <w:tab/>
        </w:r>
        <w:r w:rsidR="002407D6">
          <w:rPr>
            <w:noProof/>
            <w:webHidden/>
          </w:rPr>
          <w:fldChar w:fldCharType="begin"/>
        </w:r>
        <w:r w:rsidR="002407D6">
          <w:rPr>
            <w:noProof/>
            <w:webHidden/>
          </w:rPr>
          <w:instrText xml:space="preserve"> PAGEREF _Toc430339281 \h </w:instrText>
        </w:r>
        <w:r w:rsidR="002407D6">
          <w:rPr>
            <w:noProof/>
            <w:webHidden/>
          </w:rPr>
        </w:r>
        <w:r w:rsidR="002407D6">
          <w:rPr>
            <w:noProof/>
            <w:webHidden/>
          </w:rPr>
          <w:fldChar w:fldCharType="separate"/>
        </w:r>
        <w:r w:rsidR="002407D6">
          <w:rPr>
            <w:noProof/>
            <w:webHidden/>
          </w:rPr>
          <w:t>6</w:t>
        </w:r>
        <w:r w:rsidR="002407D6">
          <w:rPr>
            <w:noProof/>
            <w:webHidden/>
          </w:rPr>
          <w:fldChar w:fldCharType="end"/>
        </w:r>
      </w:hyperlink>
    </w:p>
    <w:p w:rsidR="002407D6" w:rsidRDefault="006529C9">
      <w:pPr>
        <w:pStyle w:val="12"/>
        <w:tabs>
          <w:tab w:val="right" w:leader="dot" w:pos="951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30339282" w:history="1">
        <w:r w:rsidR="002407D6" w:rsidRPr="00D23D6D">
          <w:rPr>
            <w:rStyle w:val="af3"/>
            <w:noProof/>
          </w:rPr>
          <w:t>I. КРАТКАЯ ХАРАКТЕРИСТИКА И СТРУКТУРНАЯ ОРГАНИЗАЦИЯ РАЙОНА ДЕРЕВНИ БЕРДЮГИНА И ПРИЛЕГАЮЩИХ ТЕРРИТОРИЙ</w:t>
        </w:r>
        <w:r w:rsidR="002407D6">
          <w:rPr>
            <w:noProof/>
            <w:webHidden/>
          </w:rPr>
          <w:tab/>
        </w:r>
        <w:r w:rsidR="002407D6">
          <w:rPr>
            <w:noProof/>
            <w:webHidden/>
          </w:rPr>
          <w:fldChar w:fldCharType="begin"/>
        </w:r>
        <w:r w:rsidR="002407D6">
          <w:rPr>
            <w:noProof/>
            <w:webHidden/>
          </w:rPr>
          <w:instrText xml:space="preserve"> PAGEREF _Toc430339282 \h </w:instrText>
        </w:r>
        <w:r w:rsidR="002407D6">
          <w:rPr>
            <w:noProof/>
            <w:webHidden/>
          </w:rPr>
        </w:r>
        <w:r w:rsidR="002407D6">
          <w:rPr>
            <w:noProof/>
            <w:webHidden/>
          </w:rPr>
          <w:fldChar w:fldCharType="separate"/>
        </w:r>
        <w:r w:rsidR="002407D6">
          <w:rPr>
            <w:noProof/>
            <w:webHidden/>
          </w:rPr>
          <w:t>9</w:t>
        </w:r>
        <w:r w:rsidR="002407D6">
          <w:rPr>
            <w:noProof/>
            <w:webHidden/>
          </w:rPr>
          <w:fldChar w:fldCharType="end"/>
        </w:r>
      </w:hyperlink>
    </w:p>
    <w:p w:rsidR="002407D6" w:rsidRDefault="006529C9">
      <w:pPr>
        <w:pStyle w:val="12"/>
        <w:tabs>
          <w:tab w:val="right" w:leader="dot" w:pos="951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30339283" w:history="1">
        <w:r w:rsidR="002407D6" w:rsidRPr="00D23D6D">
          <w:rPr>
            <w:rStyle w:val="af3"/>
            <w:noProof/>
            <w:lang w:val="en-US"/>
          </w:rPr>
          <w:t>II</w:t>
        </w:r>
        <w:r w:rsidR="002407D6" w:rsidRPr="00D23D6D">
          <w:rPr>
            <w:rStyle w:val="af3"/>
            <w:noProof/>
          </w:rPr>
          <w:t>. ПРОЕКТНЫЙ БАЛАНС ТЕРРИТОРИИ</w:t>
        </w:r>
        <w:r w:rsidR="002407D6">
          <w:rPr>
            <w:noProof/>
            <w:webHidden/>
          </w:rPr>
          <w:tab/>
        </w:r>
        <w:r w:rsidR="002407D6">
          <w:rPr>
            <w:noProof/>
            <w:webHidden/>
          </w:rPr>
          <w:fldChar w:fldCharType="begin"/>
        </w:r>
        <w:r w:rsidR="002407D6">
          <w:rPr>
            <w:noProof/>
            <w:webHidden/>
          </w:rPr>
          <w:instrText xml:space="preserve"> PAGEREF _Toc430339283 \h </w:instrText>
        </w:r>
        <w:r w:rsidR="002407D6">
          <w:rPr>
            <w:noProof/>
            <w:webHidden/>
          </w:rPr>
        </w:r>
        <w:r w:rsidR="002407D6">
          <w:rPr>
            <w:noProof/>
            <w:webHidden/>
          </w:rPr>
          <w:fldChar w:fldCharType="separate"/>
        </w:r>
        <w:r w:rsidR="002407D6">
          <w:rPr>
            <w:noProof/>
            <w:webHidden/>
          </w:rPr>
          <w:t>10</w:t>
        </w:r>
        <w:r w:rsidR="002407D6">
          <w:rPr>
            <w:noProof/>
            <w:webHidden/>
          </w:rPr>
          <w:fldChar w:fldCharType="end"/>
        </w:r>
      </w:hyperlink>
    </w:p>
    <w:p w:rsidR="002407D6" w:rsidRDefault="006529C9" w:rsidP="0060537E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30339284" w:history="1">
        <w:r w:rsidR="002407D6" w:rsidRPr="00D23D6D">
          <w:rPr>
            <w:rStyle w:val="af3"/>
          </w:rPr>
          <w:t>1. ПЛАНИРУЕМОЕ ФУНКЦИОНАЛЬНОЕ ЗОНИРОВАНИЕ ТЕРРИТОРИИ ДЕРЕВНИ БЕРДЮГИНА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_Toc430339284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10</w:t>
        </w:r>
        <w:r w:rsidR="002407D6">
          <w:rPr>
            <w:webHidden/>
          </w:rPr>
          <w:fldChar w:fldCharType="end"/>
        </w:r>
      </w:hyperlink>
    </w:p>
    <w:p w:rsidR="002407D6" w:rsidRDefault="006529C9" w:rsidP="0060537E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30339285" w:history="1">
        <w:r w:rsidR="002407D6" w:rsidRPr="00D23D6D">
          <w:rPr>
            <w:rStyle w:val="af3"/>
          </w:rPr>
          <w:t>2. РАЗМЕЩЕНИЕ ОБЪЕКТОВ МЕСТНОГО ЗНАЧЕНИЯ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_Toc430339285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11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86" w:history="1">
        <w:r w:rsidR="002407D6" w:rsidRPr="00D23D6D">
          <w:rPr>
            <w:rStyle w:val="af3"/>
          </w:rPr>
          <w:t>2.1. Планируемое размещение объектов жилой застройки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_Toc430339286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11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87" w:history="1">
        <w:r w:rsidR="002407D6" w:rsidRPr="00D23D6D">
          <w:rPr>
            <w:rStyle w:val="af3"/>
          </w:rPr>
          <w:t>2.2. Планируемое размещение объектов социального и культурно-бытового обслуживания населения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_Toc430339287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11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88" w:history="1">
        <w:r w:rsidR="002407D6" w:rsidRPr="00D23D6D">
          <w:rPr>
            <w:rStyle w:val="af3"/>
          </w:rPr>
          <w:t>2.3. Планируемое размещение объектов инженерной инфраструктуры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_Toc430339288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11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89" w:history="1">
        <w:r w:rsidR="002407D6" w:rsidRPr="00D23D6D">
          <w:rPr>
            <w:rStyle w:val="af3"/>
          </w:rPr>
          <w:t>2.4. Планируемое размещение объектов транспортной инфраструктуры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_Toc430339289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13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90" w:history="1">
        <w:r w:rsidR="002407D6" w:rsidRPr="00D23D6D">
          <w:rPr>
            <w:rStyle w:val="af3"/>
          </w:rPr>
          <w:t>2.5 Планируемое размещение объектов инженерного благоустройства территории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_Toc430339290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14</w:t>
        </w:r>
        <w:r w:rsidR="002407D6">
          <w:rPr>
            <w:webHidden/>
          </w:rPr>
          <w:fldChar w:fldCharType="end"/>
        </w:r>
      </w:hyperlink>
    </w:p>
    <w:p w:rsidR="002407D6" w:rsidRDefault="006529C9" w:rsidP="0060537E">
      <w:pPr>
        <w:pStyle w:val="22"/>
        <w:rPr>
          <w:rFonts w:asciiTheme="minorHAnsi" w:eastAsiaTheme="minorEastAsia" w:hAnsiTheme="minorHAnsi" w:cstheme="minorBidi"/>
          <w:sz w:val="22"/>
        </w:rPr>
      </w:pPr>
      <w:hyperlink w:anchor="_Toc430339291" w:history="1">
        <w:r w:rsidR="002407D6" w:rsidRPr="00D23D6D">
          <w:rPr>
            <w:rStyle w:val="af3"/>
          </w:rPr>
          <w:t>2.6 Планируемое размещение объектов санитарной очистки территории района деревни Бердюгина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_Toc430339291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17</w:t>
        </w:r>
        <w:r w:rsidR="002407D6">
          <w:rPr>
            <w:webHidden/>
          </w:rPr>
          <w:fldChar w:fldCharType="end"/>
        </w:r>
      </w:hyperlink>
    </w:p>
    <w:p w:rsidR="002407D6" w:rsidRDefault="006529C9">
      <w:pPr>
        <w:pStyle w:val="12"/>
        <w:tabs>
          <w:tab w:val="right" w:leader="dot" w:pos="951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30339292" w:history="1">
        <w:r w:rsidR="002407D6" w:rsidRPr="00D23D6D">
          <w:rPr>
            <w:rStyle w:val="af3"/>
            <w:noProof/>
          </w:rPr>
          <w:t>III. ОСНОВНЫЕ ТЕХНИКО-ЭКОНОМИЧЕСКИЕ ПОКАЗАТЕЛИ</w:t>
        </w:r>
        <w:r w:rsidR="002407D6">
          <w:rPr>
            <w:noProof/>
            <w:webHidden/>
          </w:rPr>
          <w:tab/>
        </w:r>
        <w:r w:rsidR="002407D6">
          <w:rPr>
            <w:noProof/>
            <w:webHidden/>
          </w:rPr>
          <w:fldChar w:fldCharType="begin"/>
        </w:r>
        <w:r w:rsidR="002407D6">
          <w:rPr>
            <w:noProof/>
            <w:webHidden/>
          </w:rPr>
          <w:instrText xml:space="preserve"> PAGEREF _Toc430339292 \h </w:instrText>
        </w:r>
        <w:r w:rsidR="002407D6">
          <w:rPr>
            <w:noProof/>
            <w:webHidden/>
          </w:rPr>
        </w:r>
        <w:r w:rsidR="002407D6">
          <w:rPr>
            <w:noProof/>
            <w:webHidden/>
          </w:rPr>
          <w:fldChar w:fldCharType="separate"/>
        </w:r>
        <w:r w:rsidR="002407D6">
          <w:rPr>
            <w:noProof/>
            <w:webHidden/>
          </w:rPr>
          <w:t>19</w:t>
        </w:r>
        <w:r w:rsidR="002407D6">
          <w:rPr>
            <w:noProof/>
            <w:webHidden/>
          </w:rPr>
          <w:fldChar w:fldCharType="end"/>
        </w:r>
      </w:hyperlink>
    </w:p>
    <w:p w:rsidR="002407D6" w:rsidRDefault="006529C9">
      <w:pPr>
        <w:pStyle w:val="12"/>
        <w:tabs>
          <w:tab w:val="right" w:leader="dot" w:pos="9515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430339293" w:history="1">
        <w:r w:rsidR="002407D6" w:rsidRPr="00D23D6D">
          <w:rPr>
            <w:rStyle w:val="af3"/>
            <w:noProof/>
          </w:rPr>
          <w:t>IV. ПРОЕКТ МЕЖЕВАНИЯ ТЕРРИТОРИИ</w:t>
        </w:r>
        <w:r w:rsidR="002407D6">
          <w:rPr>
            <w:noProof/>
            <w:webHidden/>
          </w:rPr>
          <w:tab/>
        </w:r>
        <w:r w:rsidR="002407D6">
          <w:rPr>
            <w:noProof/>
            <w:webHidden/>
          </w:rPr>
          <w:fldChar w:fldCharType="begin"/>
        </w:r>
        <w:r w:rsidR="002407D6">
          <w:rPr>
            <w:noProof/>
            <w:webHidden/>
          </w:rPr>
          <w:instrText xml:space="preserve"> PAGEREF _Toc430339293 \h </w:instrText>
        </w:r>
        <w:r w:rsidR="002407D6">
          <w:rPr>
            <w:noProof/>
            <w:webHidden/>
          </w:rPr>
        </w:r>
        <w:r w:rsidR="002407D6">
          <w:rPr>
            <w:noProof/>
            <w:webHidden/>
          </w:rPr>
          <w:fldChar w:fldCharType="separate"/>
        </w:r>
        <w:r w:rsidR="002407D6">
          <w:rPr>
            <w:noProof/>
            <w:webHidden/>
          </w:rPr>
          <w:t>21</w:t>
        </w:r>
        <w:r w:rsidR="002407D6">
          <w:rPr>
            <w:noProof/>
            <w:webHidden/>
          </w:rPr>
          <w:fldChar w:fldCharType="end"/>
        </w:r>
      </w:hyperlink>
    </w:p>
    <w:p w:rsidR="002407D6" w:rsidRDefault="006529C9">
      <w:pPr>
        <w:pStyle w:val="31"/>
      </w:pPr>
      <w:hyperlink w:anchor="_Toc430339294" w:history="1">
        <w:r w:rsidR="002407D6" w:rsidRPr="00D23D6D">
          <w:rPr>
            <w:rStyle w:val="af3"/>
          </w:rPr>
          <w:t>Приложение 1</w:t>
        </w:r>
        <w:r w:rsidR="002407D6">
          <w:rPr>
            <w:webHidden/>
          </w:rPr>
          <w:tab/>
        </w:r>
        <w:r w:rsidR="002407D6">
          <w:rPr>
            <w:webHidden/>
          </w:rPr>
          <w:fldChar w:fldCharType="begin"/>
        </w:r>
        <w:r w:rsidR="002407D6">
          <w:rPr>
            <w:webHidden/>
          </w:rPr>
          <w:instrText xml:space="preserve"> PAGEREF _Toc430339294 \h </w:instrText>
        </w:r>
        <w:r w:rsidR="002407D6">
          <w:rPr>
            <w:webHidden/>
          </w:rPr>
        </w:r>
        <w:r w:rsidR="002407D6">
          <w:rPr>
            <w:webHidden/>
          </w:rPr>
          <w:fldChar w:fldCharType="separate"/>
        </w:r>
        <w:r w:rsidR="002407D6">
          <w:rPr>
            <w:webHidden/>
          </w:rPr>
          <w:t>22</w:t>
        </w:r>
        <w:r w:rsidR="002407D6">
          <w:rPr>
            <w:webHidden/>
          </w:rPr>
          <w:fldChar w:fldCharType="end"/>
        </w:r>
      </w:hyperlink>
    </w:p>
    <w:p w:rsidR="0093436D" w:rsidRDefault="006529C9" w:rsidP="0093436D">
      <w:pPr>
        <w:pStyle w:val="31"/>
        <w:rPr>
          <w:lang w:val="ru-RU"/>
        </w:rPr>
      </w:pPr>
      <w:hyperlink w:anchor="_Toc430339294" w:history="1">
        <w:r w:rsidR="0093436D" w:rsidRPr="00D23D6D">
          <w:rPr>
            <w:rStyle w:val="af3"/>
          </w:rPr>
          <w:t xml:space="preserve">Приложение </w:t>
        </w:r>
        <w:r w:rsidR="0093436D">
          <w:rPr>
            <w:rStyle w:val="af3"/>
            <w:lang w:val="ru-RU"/>
          </w:rPr>
          <w:t>2</w:t>
        </w:r>
        <w:r w:rsidR="0093436D">
          <w:rPr>
            <w:webHidden/>
          </w:rPr>
          <w:tab/>
        </w:r>
        <w:r w:rsidR="0093436D">
          <w:rPr>
            <w:webHidden/>
          </w:rPr>
          <w:fldChar w:fldCharType="begin"/>
        </w:r>
        <w:r w:rsidR="0093436D">
          <w:rPr>
            <w:webHidden/>
          </w:rPr>
          <w:instrText xml:space="preserve"> PAGEREF _Toc430339294 \h </w:instrText>
        </w:r>
        <w:r w:rsidR="0093436D">
          <w:rPr>
            <w:webHidden/>
          </w:rPr>
        </w:r>
        <w:r w:rsidR="0093436D">
          <w:rPr>
            <w:webHidden/>
          </w:rPr>
          <w:fldChar w:fldCharType="separate"/>
        </w:r>
        <w:r w:rsidR="0093436D">
          <w:rPr>
            <w:webHidden/>
          </w:rPr>
          <w:t>2</w:t>
        </w:r>
        <w:r w:rsidR="0093436D">
          <w:rPr>
            <w:webHidden/>
          </w:rPr>
          <w:fldChar w:fldCharType="end"/>
        </w:r>
      </w:hyperlink>
      <w:r w:rsidR="0093436D">
        <w:rPr>
          <w:lang w:val="ru-RU"/>
        </w:rPr>
        <w:t>3</w:t>
      </w:r>
    </w:p>
    <w:p w:rsidR="00226433" w:rsidRDefault="006529C9" w:rsidP="00226433">
      <w:pPr>
        <w:pStyle w:val="31"/>
        <w:rPr>
          <w:lang w:val="ru-RU"/>
        </w:rPr>
      </w:pPr>
      <w:hyperlink w:anchor="_Toc430339294" w:history="1">
        <w:r w:rsidR="00226433" w:rsidRPr="00D23D6D">
          <w:rPr>
            <w:rStyle w:val="af3"/>
          </w:rPr>
          <w:t xml:space="preserve">Приложение </w:t>
        </w:r>
        <w:r w:rsidR="00226433">
          <w:rPr>
            <w:rStyle w:val="af3"/>
            <w:lang w:val="ru-RU"/>
          </w:rPr>
          <w:t>3</w:t>
        </w:r>
        <w:r w:rsidR="00226433">
          <w:rPr>
            <w:webHidden/>
          </w:rPr>
          <w:tab/>
        </w:r>
        <w:r w:rsidR="00226433">
          <w:rPr>
            <w:webHidden/>
          </w:rPr>
          <w:fldChar w:fldCharType="begin"/>
        </w:r>
        <w:r w:rsidR="00226433">
          <w:rPr>
            <w:webHidden/>
          </w:rPr>
          <w:instrText xml:space="preserve"> PAGEREF _Toc430339294 \h </w:instrText>
        </w:r>
        <w:r w:rsidR="00226433">
          <w:rPr>
            <w:webHidden/>
          </w:rPr>
        </w:r>
        <w:r w:rsidR="00226433">
          <w:rPr>
            <w:webHidden/>
          </w:rPr>
          <w:fldChar w:fldCharType="separate"/>
        </w:r>
        <w:r w:rsidR="00226433">
          <w:rPr>
            <w:webHidden/>
          </w:rPr>
          <w:t>2</w:t>
        </w:r>
        <w:r w:rsidR="00226433">
          <w:rPr>
            <w:webHidden/>
          </w:rPr>
          <w:fldChar w:fldCharType="end"/>
        </w:r>
      </w:hyperlink>
      <w:r w:rsidR="00226433">
        <w:rPr>
          <w:lang w:val="ru-RU"/>
        </w:rPr>
        <w:t>6</w:t>
      </w:r>
    </w:p>
    <w:p w:rsidR="00376F74" w:rsidRDefault="006529C9" w:rsidP="00376F74">
      <w:pPr>
        <w:pStyle w:val="31"/>
        <w:rPr>
          <w:lang w:val="ru-RU"/>
        </w:rPr>
      </w:pPr>
      <w:hyperlink w:anchor="_Toc430339294" w:history="1">
        <w:r w:rsidR="00376F74" w:rsidRPr="00D23D6D">
          <w:rPr>
            <w:rStyle w:val="af3"/>
          </w:rPr>
          <w:t xml:space="preserve">Приложение </w:t>
        </w:r>
        <w:r w:rsidR="00376F74">
          <w:rPr>
            <w:rStyle w:val="af3"/>
            <w:lang w:val="ru-RU"/>
          </w:rPr>
          <w:t>4</w:t>
        </w:r>
        <w:r w:rsidR="00376F74">
          <w:rPr>
            <w:webHidden/>
          </w:rPr>
          <w:tab/>
        </w:r>
        <w:r w:rsidR="00376F74">
          <w:rPr>
            <w:webHidden/>
          </w:rPr>
          <w:fldChar w:fldCharType="begin"/>
        </w:r>
        <w:r w:rsidR="00376F74">
          <w:rPr>
            <w:webHidden/>
          </w:rPr>
          <w:instrText xml:space="preserve"> PAGEREF _Toc430339294 \h </w:instrText>
        </w:r>
        <w:r w:rsidR="00376F74">
          <w:rPr>
            <w:webHidden/>
          </w:rPr>
        </w:r>
        <w:r w:rsidR="00376F74">
          <w:rPr>
            <w:webHidden/>
          </w:rPr>
          <w:fldChar w:fldCharType="separate"/>
        </w:r>
        <w:r w:rsidR="00376F74">
          <w:rPr>
            <w:webHidden/>
          </w:rPr>
          <w:t>2</w:t>
        </w:r>
        <w:r w:rsidR="00376F74">
          <w:rPr>
            <w:webHidden/>
          </w:rPr>
          <w:fldChar w:fldCharType="end"/>
        </w:r>
      </w:hyperlink>
      <w:r w:rsidR="00376F74">
        <w:rPr>
          <w:lang w:val="ru-RU"/>
        </w:rPr>
        <w:t>7</w:t>
      </w:r>
    </w:p>
    <w:p w:rsidR="002407D6" w:rsidRPr="0093436D" w:rsidRDefault="006529C9">
      <w:pPr>
        <w:pStyle w:val="31"/>
        <w:rPr>
          <w:rFonts w:asciiTheme="minorHAnsi" w:eastAsiaTheme="minorEastAsia" w:hAnsiTheme="minorHAnsi" w:cstheme="minorBidi"/>
          <w:sz w:val="22"/>
          <w:lang w:val="ru-RU"/>
        </w:rPr>
      </w:pPr>
      <w:hyperlink w:anchor="_Toc430339295" w:history="1">
        <w:r w:rsidR="002407D6" w:rsidRPr="00D23D6D">
          <w:rPr>
            <w:rStyle w:val="af3"/>
          </w:rPr>
          <w:t xml:space="preserve">Приложение </w:t>
        </w:r>
        <w:r w:rsidR="00376F74">
          <w:rPr>
            <w:rStyle w:val="af3"/>
            <w:lang w:val="ru-RU"/>
          </w:rPr>
          <w:t>5</w:t>
        </w:r>
        <w:r w:rsidR="002407D6" w:rsidRPr="00D23D6D">
          <w:rPr>
            <w:rStyle w:val="af3"/>
          </w:rPr>
          <w:t>. Поперечные профили улиц</w:t>
        </w:r>
        <w:r w:rsidR="002407D6">
          <w:rPr>
            <w:webHidden/>
          </w:rPr>
          <w:tab/>
        </w:r>
      </w:hyperlink>
      <w:r w:rsidR="00376F74">
        <w:rPr>
          <w:lang w:val="ru-RU"/>
        </w:rPr>
        <w:t>31</w:t>
      </w:r>
    </w:p>
    <w:p w:rsidR="00DD63D9" w:rsidRPr="00654342" w:rsidRDefault="00CA7583" w:rsidP="002407D6">
      <w:pPr>
        <w:ind w:firstLine="0"/>
        <w:rPr>
          <w:szCs w:val="28"/>
          <w:highlight w:val="yellow"/>
        </w:rPr>
      </w:pPr>
      <w:r w:rsidRPr="00654342">
        <w:rPr>
          <w:noProof/>
          <w:szCs w:val="28"/>
          <w:highlight w:val="yellow"/>
        </w:rPr>
        <w:fldChar w:fldCharType="end"/>
      </w:r>
      <w:r w:rsidR="00DD63D9" w:rsidRPr="00654342">
        <w:rPr>
          <w:szCs w:val="28"/>
          <w:highlight w:val="yellow"/>
        </w:rPr>
        <w:br w:type="page"/>
      </w:r>
    </w:p>
    <w:p w:rsidR="00DD63D9" w:rsidRPr="00C2144B" w:rsidRDefault="003F1F3D" w:rsidP="00DD63D9">
      <w:pPr>
        <w:pStyle w:val="2"/>
      </w:pPr>
      <w:r w:rsidRPr="00C214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280035</wp:posOffset>
                </wp:positionV>
                <wp:extent cx="45085" cy="45085"/>
                <wp:effectExtent l="0" t="0" r="12065" b="1206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AF34B" id="Rectangle 2" o:spid="_x0000_s1026" style="position:absolute;margin-left:415.05pt;margin-top:22.05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" strokecolor="white"/>
            </w:pict>
          </mc:Fallback>
        </mc:AlternateContent>
      </w:r>
      <w:r w:rsidR="00DD63D9" w:rsidRPr="00C2144B">
        <w:t>ОБЩАЯ ЧАСТЬ</w:t>
      </w:r>
    </w:p>
    <w:p w:rsidR="00DD63D9" w:rsidRPr="00C2144B" w:rsidRDefault="003F1F3D" w:rsidP="00A841B7">
      <w:pPr>
        <w:pStyle w:val="afb"/>
      </w:pPr>
      <w:r w:rsidRPr="00C214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280035</wp:posOffset>
                </wp:positionV>
                <wp:extent cx="45085" cy="45085"/>
                <wp:effectExtent l="0" t="0" r="12065" b="1206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3FAD2" id="Rectangle 2" o:spid="_x0000_s1026" style="position:absolute;margin-left:415.05pt;margin-top:22.05pt;width:3.55pt;height:3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" strokecolor="white"/>
            </w:pict>
          </mc:Fallback>
        </mc:AlternateContent>
      </w:r>
      <w:r w:rsidR="00DD63D9" w:rsidRPr="00C2144B">
        <w:t>Список разработчиков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3"/>
        <w:gridCol w:w="3182"/>
        <w:gridCol w:w="2122"/>
        <w:gridCol w:w="1458"/>
      </w:tblGrid>
      <w:tr w:rsidR="00C2144B" w:rsidRPr="00D1196F" w:rsidTr="0029621D">
        <w:trPr>
          <w:trHeight w:val="485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b/>
                <w:sz w:val="24"/>
                <w:szCs w:val="28"/>
              </w:rPr>
              <w:t>Подпись</w:t>
            </w:r>
          </w:p>
        </w:tc>
      </w:tr>
      <w:tr w:rsidR="00C2144B" w:rsidRPr="00D1196F" w:rsidTr="0029621D">
        <w:trPr>
          <w:trHeight w:val="485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 xml:space="preserve">Руководитель 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Главный градостроитель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 xml:space="preserve">О.В. </w:t>
            </w:r>
            <w:proofErr w:type="spellStart"/>
            <w:r w:rsidRPr="00D1196F">
              <w:rPr>
                <w:sz w:val="24"/>
                <w:szCs w:val="28"/>
              </w:rPr>
              <w:t>Идолова</w:t>
            </w:r>
            <w:proofErr w:type="spellEnd"/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b/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702"/>
        </w:trPr>
        <w:tc>
          <w:tcPr>
            <w:tcW w:w="1447" w:type="pct"/>
            <w:vMerge w:val="restar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F86392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Градостроитель проекта</w:t>
            </w:r>
          </w:p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  <w:lang w:val="en-US"/>
              </w:rPr>
              <w:t xml:space="preserve">I </w:t>
            </w:r>
            <w:r w:rsidRPr="00D1196F">
              <w:rPr>
                <w:sz w:val="24"/>
                <w:szCs w:val="28"/>
              </w:rPr>
              <w:t>категории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А.Е. Комарова</w:t>
            </w:r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702"/>
        </w:trPr>
        <w:tc>
          <w:tcPr>
            <w:tcW w:w="1447" w:type="pct"/>
            <w:vMerge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Градостроитель проекта</w:t>
            </w:r>
          </w:p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  <w:lang w:val="en-US"/>
              </w:rPr>
              <w:t xml:space="preserve">I </w:t>
            </w:r>
            <w:r w:rsidRPr="00D1196F">
              <w:rPr>
                <w:sz w:val="24"/>
                <w:szCs w:val="28"/>
              </w:rPr>
              <w:t>категории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 xml:space="preserve">А.Р. </w:t>
            </w:r>
            <w:proofErr w:type="spellStart"/>
            <w:r w:rsidRPr="00D1196F">
              <w:rPr>
                <w:sz w:val="24"/>
                <w:szCs w:val="28"/>
              </w:rPr>
              <w:t>Ситдикова</w:t>
            </w:r>
            <w:proofErr w:type="spellEnd"/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694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 xml:space="preserve">Ведущий специалист транспортного обеспечения 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 xml:space="preserve">М.О. </w:t>
            </w:r>
            <w:proofErr w:type="spellStart"/>
            <w:r w:rsidRPr="00D1196F">
              <w:rPr>
                <w:sz w:val="24"/>
                <w:szCs w:val="28"/>
              </w:rPr>
              <w:t>Катькало</w:t>
            </w:r>
            <w:proofErr w:type="spellEnd"/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419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>Ведущий специалист инженерного обеспечения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К.В. Юдина</w:t>
            </w:r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419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1672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11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М. Е. Колягина</w:t>
            </w:r>
          </w:p>
        </w:tc>
        <w:tc>
          <w:tcPr>
            <w:tcW w:w="766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144B" w:rsidRPr="00D1196F" w:rsidTr="0029621D">
        <w:trPr>
          <w:trHeight w:val="419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72" w:type="pct"/>
            <w:vMerge w:val="restar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115" w:type="pct"/>
            <w:vMerge w:val="restar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  <w:r w:rsidRPr="00D1196F">
              <w:rPr>
                <w:sz w:val="24"/>
                <w:szCs w:val="28"/>
              </w:rPr>
              <w:t>А.С. Лесная</w:t>
            </w:r>
          </w:p>
        </w:tc>
        <w:tc>
          <w:tcPr>
            <w:tcW w:w="766" w:type="pct"/>
            <w:vMerge w:val="restart"/>
            <w:vAlign w:val="center"/>
          </w:tcPr>
          <w:p w:rsidR="00C2144B" w:rsidRPr="00D1196F" w:rsidRDefault="00C2144B" w:rsidP="0029621D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144B" w:rsidRPr="00D1196F" w:rsidTr="0029621D">
        <w:trPr>
          <w:trHeight w:val="419"/>
        </w:trPr>
        <w:tc>
          <w:tcPr>
            <w:tcW w:w="1447" w:type="pct"/>
            <w:vAlign w:val="center"/>
          </w:tcPr>
          <w:p w:rsidR="00C2144B" w:rsidRPr="00D1196F" w:rsidRDefault="00C2144B" w:rsidP="0029621D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D1196F">
              <w:rPr>
                <w:sz w:val="24"/>
                <w:szCs w:val="24"/>
              </w:rPr>
              <w:t>ТЭО</w:t>
            </w:r>
          </w:p>
        </w:tc>
        <w:tc>
          <w:tcPr>
            <w:tcW w:w="1672" w:type="pct"/>
            <w:vMerge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15" w:type="pct"/>
            <w:vMerge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766" w:type="pct"/>
            <w:vMerge/>
            <w:vAlign w:val="center"/>
          </w:tcPr>
          <w:p w:rsidR="00C2144B" w:rsidRPr="00D1196F" w:rsidRDefault="00C2144B" w:rsidP="0029621D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63D9" w:rsidRPr="00654342" w:rsidRDefault="00DD63D9" w:rsidP="00DD63D9">
      <w:pPr>
        <w:rPr>
          <w:highlight w:val="yellow"/>
        </w:rPr>
      </w:pPr>
      <w:r w:rsidRPr="00654342">
        <w:rPr>
          <w:highlight w:val="yellow"/>
        </w:rPr>
        <w:br w:type="page"/>
      </w:r>
    </w:p>
    <w:p w:rsidR="00965CE7" w:rsidRPr="00C2144B" w:rsidRDefault="00965CE7" w:rsidP="00965CE7">
      <w:pPr>
        <w:pStyle w:val="afb"/>
      </w:pPr>
      <w:r w:rsidRPr="00C2144B">
        <w:lastRenderedPageBreak/>
        <w:t>Состав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674"/>
        <w:gridCol w:w="5334"/>
        <w:gridCol w:w="1836"/>
        <w:gridCol w:w="1170"/>
      </w:tblGrid>
      <w:tr w:rsidR="00C2144B" w:rsidRPr="00D1196F" w:rsidTr="0029621D">
        <w:trPr>
          <w:trHeight w:val="70"/>
          <w:tblHeader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№ п/п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№</w:t>
            </w:r>
          </w:p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листа</w:t>
            </w:r>
          </w:p>
        </w:tc>
        <w:tc>
          <w:tcPr>
            <w:tcW w:w="280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2"/>
              </w:rPr>
            </w:pPr>
            <w:r w:rsidRPr="00D1196F">
              <w:rPr>
                <w:b/>
                <w:bCs/>
                <w:sz w:val="22"/>
              </w:rPr>
              <w:t>Наименование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Масштаб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Кол.</w:t>
            </w:r>
          </w:p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  <w:r w:rsidRPr="00D1196F">
              <w:rPr>
                <w:b/>
                <w:sz w:val="22"/>
              </w:rPr>
              <w:t>листов</w:t>
            </w:r>
          </w:p>
        </w:tc>
      </w:tr>
      <w:tr w:rsidR="00C2144B" w:rsidRPr="00D1196F" w:rsidTr="0029621D">
        <w:trPr>
          <w:trHeight w:val="70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rPr>
                <w:b/>
                <w:sz w:val="22"/>
                <w:u w:val="single"/>
              </w:rPr>
            </w:pPr>
            <w:r w:rsidRPr="00D1196F">
              <w:rPr>
                <w:b/>
                <w:sz w:val="22"/>
                <w:u w:val="single"/>
              </w:rPr>
              <w:t>Материалы по обоснованию проекта</w:t>
            </w:r>
          </w:p>
        </w:tc>
      </w:tr>
      <w:tr w:rsidR="00C2144B" w:rsidRPr="00D1196F" w:rsidTr="0029621D">
        <w:trPr>
          <w:trHeight w:val="70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u w:val="single"/>
              </w:rPr>
            </w:pPr>
            <w:r w:rsidRPr="00D1196F">
              <w:rPr>
                <w:sz w:val="22"/>
                <w:u w:val="single"/>
              </w:rPr>
              <w:t>Текстовые материалы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 xml:space="preserve">Пояснительная записка Том 1. «Проект планировки и межевания </w:t>
            </w:r>
            <w:r>
              <w:rPr>
                <w:sz w:val="22"/>
              </w:rPr>
              <w:t xml:space="preserve">юго-западной </w:t>
            </w:r>
            <w:r w:rsidRPr="00D1196F">
              <w:rPr>
                <w:sz w:val="22"/>
              </w:rPr>
              <w:t xml:space="preserve">территории </w:t>
            </w:r>
            <w:r>
              <w:rPr>
                <w:sz w:val="22"/>
              </w:rPr>
              <w:t xml:space="preserve">деревни </w:t>
            </w:r>
            <w:proofErr w:type="spellStart"/>
            <w:r>
              <w:rPr>
                <w:sz w:val="22"/>
              </w:rPr>
              <w:t>Бердюгина</w:t>
            </w:r>
            <w:proofErr w:type="spellEnd"/>
            <w:r w:rsidRPr="00D1196F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Ирбитского</w:t>
            </w:r>
            <w:proofErr w:type="spellEnd"/>
            <w:r>
              <w:rPr>
                <w:sz w:val="22"/>
              </w:rPr>
              <w:t xml:space="preserve"> муниципального образования Свердловской области</w:t>
            </w:r>
            <w:r w:rsidRPr="00D1196F">
              <w:rPr>
                <w:sz w:val="22"/>
              </w:rPr>
              <w:t>»</w:t>
            </w:r>
          </w:p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Материалы по обоснованию.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-</w:t>
            </w:r>
          </w:p>
        </w:tc>
        <w:tc>
          <w:tcPr>
            <w:tcW w:w="615" w:type="pct"/>
            <w:vAlign w:val="center"/>
          </w:tcPr>
          <w:p w:rsidR="00C2144B" w:rsidRPr="00D1196F" w:rsidRDefault="00376F74" w:rsidP="00F64D9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</w:rPr>
            </w:pPr>
            <w:r w:rsidRPr="00D1196F">
              <w:rPr>
                <w:sz w:val="22"/>
                <w:u w:val="single"/>
              </w:rPr>
              <w:t>Графические материалы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2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Схема ра</w:t>
            </w:r>
            <w:r>
              <w:rPr>
                <w:sz w:val="22"/>
              </w:rPr>
              <w:t>сположения</w:t>
            </w:r>
            <w:r w:rsidRPr="00D1196F">
              <w:rPr>
                <w:sz w:val="22"/>
              </w:rPr>
              <w:t xml:space="preserve"> проектируемой территории в системе планировочной организации территории </w:t>
            </w:r>
            <w:r>
              <w:rPr>
                <w:sz w:val="22"/>
              </w:rPr>
              <w:t>населенного пункта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lang w:val="en-US"/>
              </w:rPr>
            </w:pPr>
            <w:r w:rsidRPr="00D1196F">
              <w:rPr>
                <w:spacing w:val="-20"/>
                <w:sz w:val="22"/>
              </w:rPr>
              <w:t>1:</w:t>
            </w:r>
            <w:r>
              <w:rPr>
                <w:spacing w:val="-20"/>
                <w:sz w:val="22"/>
              </w:rPr>
              <w:t>5</w:t>
            </w:r>
            <w:r w:rsidRPr="00D1196F">
              <w:rPr>
                <w:spacing w:val="-20"/>
                <w:sz w:val="22"/>
              </w:rPr>
              <w:t>000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3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2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Схема использования и состояния территории в период подготовки проекта планировки территории</w:t>
            </w:r>
            <w:r>
              <w:rPr>
                <w:sz w:val="22"/>
              </w:rPr>
              <w:t xml:space="preserve"> (опорный план)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lang w:val="en-US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>
              <w:rPr>
                <w:sz w:val="22"/>
              </w:rPr>
              <w:t>Схема организации улично-дорожной сети и схема движения транспорта на территории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3E43A8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Разбивочный чертеж красных линий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Схема границ зон с особыми условиями использования территории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b/>
                <w:sz w:val="22"/>
                <w:u w:val="single"/>
              </w:rPr>
            </w:pPr>
            <w:r w:rsidRPr="00D1196F">
              <w:rPr>
                <w:b/>
                <w:sz w:val="22"/>
                <w:u w:val="single"/>
              </w:rPr>
              <w:t>Утверждаемая часть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</w:rPr>
            </w:pPr>
            <w:r w:rsidRPr="00D1196F">
              <w:rPr>
                <w:sz w:val="22"/>
                <w:u w:val="single"/>
              </w:rPr>
              <w:t>Текстовые материалы</w:t>
            </w:r>
          </w:p>
        </w:tc>
      </w:tr>
      <w:tr w:rsidR="00C2144B" w:rsidRPr="00D1196F" w:rsidTr="0029621D">
        <w:trPr>
          <w:trHeight w:val="77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 xml:space="preserve">Пояснительная записка Том 2. «Проект планировки и межевания </w:t>
            </w:r>
            <w:r>
              <w:rPr>
                <w:sz w:val="22"/>
              </w:rPr>
              <w:t xml:space="preserve">юго-западной </w:t>
            </w:r>
            <w:r w:rsidRPr="00D1196F">
              <w:rPr>
                <w:sz w:val="22"/>
              </w:rPr>
              <w:t xml:space="preserve">территории </w:t>
            </w:r>
            <w:r>
              <w:rPr>
                <w:sz w:val="22"/>
              </w:rPr>
              <w:t xml:space="preserve">деревни </w:t>
            </w:r>
            <w:proofErr w:type="spellStart"/>
            <w:r>
              <w:rPr>
                <w:sz w:val="22"/>
              </w:rPr>
              <w:t>Бердюгина</w:t>
            </w:r>
            <w:proofErr w:type="spellEnd"/>
            <w:r w:rsidRPr="00D1196F"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Ирбитского</w:t>
            </w:r>
            <w:proofErr w:type="spellEnd"/>
            <w:r>
              <w:rPr>
                <w:sz w:val="22"/>
              </w:rPr>
              <w:t xml:space="preserve"> муниципального образования Свердловской области</w:t>
            </w:r>
            <w:r w:rsidRPr="00D1196F">
              <w:rPr>
                <w:sz w:val="22"/>
              </w:rPr>
              <w:t>»</w:t>
            </w:r>
          </w:p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Утверждаемая часть.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-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376F74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 w:rsidR="00C2144B" w:rsidRPr="00D1196F" w:rsidTr="0029621D">
        <w:trPr>
          <w:trHeight w:val="70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u w:val="single"/>
              </w:rPr>
            </w:pPr>
          </w:p>
        </w:tc>
        <w:tc>
          <w:tcPr>
            <w:tcW w:w="4737" w:type="pct"/>
            <w:gridSpan w:val="4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u w:val="single"/>
              </w:rPr>
            </w:pPr>
            <w:r w:rsidRPr="00D1196F">
              <w:rPr>
                <w:sz w:val="22"/>
                <w:u w:val="single"/>
              </w:rPr>
              <w:t>Графические материалы</w:t>
            </w:r>
          </w:p>
        </w:tc>
      </w:tr>
      <w:tr w:rsidR="00C2144B" w:rsidRPr="00D1196F" w:rsidTr="0029621D">
        <w:trPr>
          <w:trHeight w:val="109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7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Чертеж планировки территории</w:t>
            </w:r>
            <w:r>
              <w:rPr>
                <w:sz w:val="22"/>
              </w:rPr>
              <w:t xml:space="preserve"> (основной чертеж)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lang w:val="en-US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109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  <w:r>
              <w:rPr>
                <w:sz w:val="22"/>
              </w:rPr>
              <w:t>0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8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 xml:space="preserve">Чертеж межевания территории 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pacing w:val="-20"/>
                <w:sz w:val="22"/>
                <w:lang w:val="en-US"/>
              </w:rPr>
            </w:pPr>
            <w:r w:rsidRPr="00D1196F">
              <w:rPr>
                <w:spacing w:val="-20"/>
                <w:sz w:val="22"/>
              </w:rPr>
              <w:t>1:</w:t>
            </w:r>
            <w:r>
              <w:rPr>
                <w:spacing w:val="-20"/>
                <w:sz w:val="22"/>
              </w:rPr>
              <w:t>1000</w:t>
            </w:r>
          </w:p>
        </w:tc>
        <w:tc>
          <w:tcPr>
            <w:tcW w:w="615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131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  <w:r>
              <w:rPr>
                <w:sz w:val="22"/>
              </w:rPr>
              <w:t>1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9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 xml:space="preserve">Схема организации </w:t>
            </w:r>
            <w:r>
              <w:rPr>
                <w:sz w:val="22"/>
              </w:rPr>
              <w:t xml:space="preserve">транспорта и </w:t>
            </w:r>
            <w:r w:rsidRPr="00D1196F">
              <w:rPr>
                <w:sz w:val="22"/>
              </w:rPr>
              <w:t>улично-дорожной сети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z w:val="22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  <w:tr w:rsidR="00C2144B" w:rsidRPr="00D1196F" w:rsidTr="0029621D">
        <w:trPr>
          <w:trHeight w:val="131"/>
        </w:trPr>
        <w:tc>
          <w:tcPr>
            <w:tcW w:w="263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  <w:r>
              <w:rPr>
                <w:sz w:val="22"/>
              </w:rPr>
              <w:t>2</w:t>
            </w:r>
          </w:p>
        </w:tc>
        <w:tc>
          <w:tcPr>
            <w:tcW w:w="354" w:type="pct"/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right="-57"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10</w:t>
            </w:r>
          </w:p>
        </w:tc>
        <w:tc>
          <w:tcPr>
            <w:tcW w:w="2803" w:type="pct"/>
          </w:tcPr>
          <w:p w:rsidR="00C2144B" w:rsidRPr="00D1196F" w:rsidRDefault="00C2144B" w:rsidP="0029621D">
            <w:pPr>
              <w:ind w:firstLine="0"/>
              <w:rPr>
                <w:sz w:val="22"/>
              </w:rPr>
            </w:pPr>
            <w:r w:rsidRPr="00D1196F">
              <w:rPr>
                <w:sz w:val="22"/>
              </w:rPr>
              <w:t>Схема размещения инженерных сетей и сооружений</w:t>
            </w:r>
          </w:p>
        </w:tc>
        <w:tc>
          <w:tcPr>
            <w:tcW w:w="965" w:type="pct"/>
            <w:vAlign w:val="center"/>
          </w:tcPr>
          <w:p w:rsidR="00C2144B" w:rsidRPr="00D1196F" w:rsidRDefault="00C2144B" w:rsidP="0029621D">
            <w:pPr>
              <w:ind w:firstLine="0"/>
              <w:jc w:val="center"/>
              <w:rPr>
                <w:spacing w:val="-20"/>
                <w:sz w:val="22"/>
              </w:rPr>
            </w:pPr>
            <w:r w:rsidRPr="00D1196F">
              <w:rPr>
                <w:spacing w:val="-20"/>
                <w:sz w:val="22"/>
              </w:rPr>
              <w:t>1:1000</w:t>
            </w:r>
          </w:p>
        </w:tc>
        <w:tc>
          <w:tcPr>
            <w:tcW w:w="615" w:type="pct"/>
            <w:tcBorders>
              <w:right w:val="single" w:sz="4" w:space="0" w:color="000000"/>
            </w:tcBorders>
            <w:vAlign w:val="center"/>
          </w:tcPr>
          <w:p w:rsidR="00C2144B" w:rsidRPr="00D1196F" w:rsidRDefault="00C2144B" w:rsidP="002962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</w:rPr>
            </w:pPr>
            <w:r w:rsidRPr="00D1196F">
              <w:rPr>
                <w:sz w:val="22"/>
              </w:rPr>
              <w:t>1</w:t>
            </w:r>
          </w:p>
        </w:tc>
      </w:tr>
    </w:tbl>
    <w:p w:rsidR="00DD63D9" w:rsidRPr="00654342" w:rsidRDefault="00965CE7" w:rsidP="00DD63D9">
      <w:pPr>
        <w:ind w:firstLine="0"/>
        <w:jc w:val="left"/>
        <w:rPr>
          <w:b/>
          <w:szCs w:val="24"/>
          <w:highlight w:val="yellow"/>
        </w:rPr>
      </w:pPr>
      <w:r w:rsidRPr="00654342">
        <w:rPr>
          <w:b/>
          <w:szCs w:val="24"/>
          <w:highlight w:val="yellow"/>
        </w:rPr>
        <w:br w:type="page"/>
      </w:r>
    </w:p>
    <w:p w:rsidR="00DD63D9" w:rsidRPr="00654342" w:rsidRDefault="00DD63D9" w:rsidP="00DD63D9">
      <w:pPr>
        <w:pStyle w:val="3"/>
      </w:pPr>
      <w:bookmarkStart w:id="3" w:name="_Toc299928195"/>
      <w:bookmarkStart w:id="4" w:name="_Toc299929297"/>
      <w:bookmarkStart w:id="5" w:name="_Toc430339281"/>
      <w:r w:rsidRPr="00654342">
        <w:lastRenderedPageBreak/>
        <w:t>Введение</w:t>
      </w:r>
      <w:bookmarkEnd w:id="3"/>
      <w:bookmarkEnd w:id="4"/>
      <w:bookmarkEnd w:id="5"/>
    </w:p>
    <w:p w:rsidR="00654342" w:rsidRPr="003F0444" w:rsidRDefault="00654342" w:rsidP="00654342">
      <w:pPr>
        <w:rPr>
          <w:szCs w:val="28"/>
        </w:rPr>
      </w:pPr>
      <w:r w:rsidRPr="003F0444">
        <w:t xml:space="preserve">Проект планировки и межевания </w:t>
      </w:r>
      <w:r w:rsidRPr="003F0444">
        <w:rPr>
          <w:szCs w:val="28"/>
        </w:rPr>
        <w:t xml:space="preserve">юго-западной территории деревни </w:t>
      </w:r>
      <w:proofErr w:type="spellStart"/>
      <w:r w:rsidRPr="003F0444">
        <w:rPr>
          <w:szCs w:val="28"/>
        </w:rPr>
        <w:t>Бердюгина</w:t>
      </w:r>
      <w:proofErr w:type="spellEnd"/>
      <w:r w:rsidRPr="003F0444">
        <w:rPr>
          <w:szCs w:val="28"/>
        </w:rPr>
        <w:t xml:space="preserve"> </w:t>
      </w:r>
      <w:proofErr w:type="spellStart"/>
      <w:r w:rsidRPr="003F0444">
        <w:rPr>
          <w:szCs w:val="28"/>
        </w:rPr>
        <w:t>Ирбитского</w:t>
      </w:r>
      <w:proofErr w:type="spellEnd"/>
      <w:r w:rsidRPr="003F0444">
        <w:rPr>
          <w:szCs w:val="28"/>
        </w:rPr>
        <w:t xml:space="preserve"> муниципального образования Свердловской области разработан в рамках муниципального контракта № 01623000004156 от 20.07.2015.</w:t>
      </w:r>
    </w:p>
    <w:p w:rsidR="00654342" w:rsidRPr="009A276A" w:rsidRDefault="00654342" w:rsidP="00654342">
      <w:pPr>
        <w:tabs>
          <w:tab w:val="center" w:pos="4677"/>
          <w:tab w:val="right" w:pos="9355"/>
        </w:tabs>
        <w:snapToGrid w:val="0"/>
        <w:ind w:firstLine="317"/>
      </w:pPr>
      <w:r w:rsidRPr="00C447EC">
        <w:rPr>
          <w:szCs w:val="28"/>
        </w:rPr>
        <w:t>Главной целью разработки</w:t>
      </w:r>
      <w:r w:rsidRPr="00C447EC">
        <w:rPr>
          <w:rFonts w:cs="Calibri"/>
        </w:rPr>
        <w:t xml:space="preserve"> проекта планировки территории является</w:t>
      </w:r>
      <w:r w:rsidRPr="00BD2848">
        <w:rPr>
          <w:rFonts w:cs="Calibri"/>
          <w:highlight w:val="yellow"/>
        </w:rPr>
        <w:t xml:space="preserve"> </w:t>
      </w:r>
      <w:r w:rsidRPr="009A276A">
        <w:t>разработ</w:t>
      </w:r>
      <w:r>
        <w:t>ка</w:t>
      </w:r>
      <w:r w:rsidRPr="009A276A">
        <w:t xml:space="preserve">  предложения по архитектурно-планировочному</w:t>
      </w:r>
      <w:r>
        <w:t xml:space="preserve"> решению застройки территории, </w:t>
      </w:r>
      <w:r w:rsidRPr="009A276A">
        <w:t>функциональному и строительному зонированию, инженерной подготовке территории; установить линии градостроительного регулирования (красные линии, линии застройки и др.), планировочные ограничения по использованию земель, месторасположение и технические характеристики  сетей инженерных коммуникаций; параметры улиц и проездов, поперечные профили улиц.</w:t>
      </w:r>
    </w:p>
    <w:p w:rsidR="00654342" w:rsidRPr="00262D78" w:rsidRDefault="00654342" w:rsidP="00654342">
      <w:pPr>
        <w:rPr>
          <w:szCs w:val="28"/>
        </w:rPr>
      </w:pPr>
      <w:r w:rsidRPr="00262D78">
        <w:rPr>
          <w:szCs w:val="28"/>
        </w:rPr>
        <w:t>При разработке проекта планировки учтены и использованы следующие законодательные и нормативные документы:</w:t>
      </w:r>
    </w:p>
    <w:p w:rsidR="00654342" w:rsidRDefault="00654342" w:rsidP="00654342">
      <w:r>
        <w:t>- Градостроительный кодекс Российской Федерации;</w:t>
      </w:r>
    </w:p>
    <w:p w:rsidR="00654342" w:rsidRDefault="00654342" w:rsidP="00654342">
      <w:r>
        <w:t>- Земельный кодекс Российской Федерации;</w:t>
      </w:r>
    </w:p>
    <w:p w:rsidR="00654342" w:rsidRDefault="00654342" w:rsidP="00654342">
      <w:r>
        <w:t>- Водный кодекс Российской Федерации;</w:t>
      </w:r>
    </w:p>
    <w:p w:rsidR="00654342" w:rsidRDefault="00654342" w:rsidP="00654342">
      <w:r>
        <w:t>- Лесной кодекс Российской Федерации;</w:t>
      </w:r>
    </w:p>
    <w:p w:rsidR="00654342" w:rsidRDefault="00654342" w:rsidP="00654342">
      <w: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654342" w:rsidRDefault="00654342" w:rsidP="00654342">
      <w:r>
        <w:t>- Федеральный закон от 24.12.2004 № 172-ФЗ «О порядке перевода земель и земельных участков из одной категории в другую»;</w:t>
      </w:r>
    </w:p>
    <w:p w:rsidR="00654342" w:rsidRDefault="00654342" w:rsidP="00654342">
      <w:r>
        <w:t>- Федеральный закон от 29.12.2001 № 191-ФЗ «О введении в действие Градостроительного кодекса Российской Федерации»;</w:t>
      </w:r>
    </w:p>
    <w:p w:rsidR="00654342" w:rsidRDefault="00654342" w:rsidP="00654342">
      <w:r>
        <w:t>- Федеральный закон от 24.07.2007 № 221-ФЗ «О государственном кадастре недвижимости»;</w:t>
      </w:r>
    </w:p>
    <w:p w:rsidR="00654342" w:rsidRDefault="00654342" w:rsidP="00654342">
      <w:r>
        <w:t>- Областной закон Свердловской области от 19.10.2007 № 100-ОЗ «О документах территориального планирования муниципальных образований, расположенных на территории Свердловской области»;</w:t>
      </w:r>
    </w:p>
    <w:p w:rsidR="00654342" w:rsidRDefault="00654342" w:rsidP="00654342">
      <w:r>
        <w:t>- Закон Свердловской области от 12.07.2007 № 85-ОЗ «О границах муниципальных образований, расположенных на территории Свердловской области»;</w:t>
      </w:r>
    </w:p>
    <w:p w:rsidR="00654342" w:rsidRDefault="00654342" w:rsidP="00654342">
      <w:r>
        <w:t>- Постановление Правительства Свердловской области от 15.03.10 № 380-ПП «Об утверждении нормативов градостроительного проектирования Свердловской области»;</w:t>
      </w:r>
    </w:p>
    <w:p w:rsidR="00654342" w:rsidRDefault="00654342" w:rsidP="00654342">
      <w:r>
        <w:t>- Постановление правительства Свердловской области от 30.03.2011 №328-ПП «О разработке и утверждении документов территориального планирования и градостроительного зонирования муниципальных образований, расположенных на территории Свердловской области»;</w:t>
      </w:r>
    </w:p>
    <w:p w:rsidR="00654342" w:rsidRDefault="00654342" w:rsidP="00654342">
      <w:r>
        <w:t xml:space="preserve">- Постановление Правительства Российской Федерации от 09.06.2006 № 363 «Об информационном обеспечении градостроительной деятельности»;  </w:t>
      </w:r>
    </w:p>
    <w:p w:rsidR="00654342" w:rsidRDefault="00654342" w:rsidP="00654342">
      <w:r>
        <w:t>- Приказ Министерства регионального развития РФ от 27.02.2012 № 69 «Об утверждении порядка согласования проектов документов территориального планирования муниципальных образований, состава и порядка работы согласительной комиссии при согласовании проектов документов территориального планирования муниципальных образований»;</w:t>
      </w:r>
    </w:p>
    <w:p w:rsidR="00654342" w:rsidRDefault="00654342" w:rsidP="00654342">
      <w:r>
        <w:t>- СП 42.13330.2011 «Градостроительство. Планировка и застройка городских и сельских поселений»;</w:t>
      </w:r>
    </w:p>
    <w:p w:rsidR="00654342" w:rsidRDefault="00654342" w:rsidP="00654342">
      <w:r>
        <w:t>- СП 44.13330.2011 «Административные и бытовые здания»;</w:t>
      </w:r>
    </w:p>
    <w:p w:rsidR="00654342" w:rsidRDefault="00654342" w:rsidP="00654342">
      <w:r>
        <w:t>- СП 54.13330.2011 «Здания жилые многоквартирные»;</w:t>
      </w:r>
    </w:p>
    <w:p w:rsidR="00654342" w:rsidRDefault="00654342" w:rsidP="00654342">
      <w:r>
        <w:t>- СП 118.13330.2012 «Общественные здания и сооружения»;</w:t>
      </w:r>
    </w:p>
    <w:p w:rsidR="00654342" w:rsidRDefault="00654342" w:rsidP="00654342">
      <w:r>
        <w:t>- СП 59.13330.2012 «Доступность зданий и сооружений для маломобильных групп»;</w:t>
      </w:r>
    </w:p>
    <w:p w:rsidR="00654342" w:rsidRDefault="00654342" w:rsidP="00654342">
      <w:r>
        <w:t>- СП 31.13330.2012 «Водоснабжение. Наружные сети и сооружения»;</w:t>
      </w:r>
    </w:p>
    <w:p w:rsidR="00654342" w:rsidRDefault="00654342" w:rsidP="00654342">
      <w:r>
        <w:t>- СП 32.13330.2012 «Канализация. Наружные сети и сооружения»;</w:t>
      </w:r>
    </w:p>
    <w:p w:rsidR="00654342" w:rsidRDefault="00654342" w:rsidP="00654342">
      <w:r>
        <w:t>- СП 124.13330.2012 «Тепловые сети»;</w:t>
      </w:r>
    </w:p>
    <w:p w:rsidR="00654342" w:rsidRDefault="00654342" w:rsidP="00654342">
      <w:r>
        <w:t>- СП 113.13330.2012 «Стоянки автомобилей»;</w:t>
      </w:r>
    </w:p>
    <w:p w:rsidR="00654342" w:rsidRDefault="00654342" w:rsidP="00654342">
      <w:r>
        <w:t>- СП 34.13330.2012 «Автомобильные дороги»</w:t>
      </w:r>
    </w:p>
    <w:p w:rsidR="00654342" w:rsidRDefault="00654342" w:rsidP="00654342">
      <w:r>
        <w:t>- РД 34.20.185-94 «Инструкция по проектированию городских электрических сетей»;</w:t>
      </w:r>
    </w:p>
    <w:p w:rsidR="00654342" w:rsidRDefault="00654342" w:rsidP="00654342">
      <w:r>
        <w:t>- СанПиН 2.2.1/2.1.1.1200-03 «Санитарно-защитные зоны и санитарная классификация предприятий, сооружений и иных объектов»;</w:t>
      </w:r>
    </w:p>
    <w:p w:rsidR="00654342" w:rsidRDefault="00654342" w:rsidP="00654342">
      <w:r>
        <w:t xml:space="preserve">- Устав </w:t>
      </w:r>
      <w:proofErr w:type="spellStart"/>
      <w:r>
        <w:t>Ирбитского</w:t>
      </w:r>
      <w:proofErr w:type="spellEnd"/>
      <w:r>
        <w:t xml:space="preserve"> муниципального образования;</w:t>
      </w:r>
    </w:p>
    <w:p w:rsidR="00654342" w:rsidRDefault="00654342" w:rsidP="00654342">
      <w:r>
        <w:t xml:space="preserve">- Генеральный план городского округа </w:t>
      </w:r>
      <w:proofErr w:type="spellStart"/>
      <w:r>
        <w:t>Ирбитское</w:t>
      </w:r>
      <w:proofErr w:type="spellEnd"/>
      <w:r>
        <w:t xml:space="preserve"> муниципальное образование Свердловской области, утвержденный решением Думы </w:t>
      </w:r>
      <w:proofErr w:type="spellStart"/>
      <w:r>
        <w:t>Ирбитского</w:t>
      </w:r>
      <w:proofErr w:type="spellEnd"/>
      <w:r>
        <w:t xml:space="preserve"> муниципального образования 27 марта 2013г. № 147;</w:t>
      </w:r>
    </w:p>
    <w:p w:rsidR="00654342" w:rsidRDefault="00654342" w:rsidP="00654342">
      <w:r>
        <w:t xml:space="preserve">- Генеральный план городского округа </w:t>
      </w:r>
      <w:proofErr w:type="spellStart"/>
      <w:r>
        <w:t>Ирбитское</w:t>
      </w:r>
      <w:proofErr w:type="spellEnd"/>
      <w:r>
        <w:t xml:space="preserve"> муниципальное образование Свердловской области применительно к территории деревни </w:t>
      </w:r>
      <w:proofErr w:type="spellStart"/>
      <w:r>
        <w:t>Бердюгина</w:t>
      </w:r>
      <w:proofErr w:type="spellEnd"/>
      <w:r>
        <w:t xml:space="preserve">, утвержденный решением Думы </w:t>
      </w:r>
      <w:proofErr w:type="spellStart"/>
      <w:r>
        <w:t>Ирбитского</w:t>
      </w:r>
      <w:proofErr w:type="spellEnd"/>
      <w:r>
        <w:t xml:space="preserve"> муниципального образования 26 февраля 2015г. № 387;</w:t>
      </w:r>
    </w:p>
    <w:p w:rsidR="00654342" w:rsidRDefault="00654342" w:rsidP="00654342">
      <w:r>
        <w:t xml:space="preserve">- Решение Думы </w:t>
      </w:r>
      <w:proofErr w:type="spellStart"/>
      <w:r>
        <w:t>Ирбитского</w:t>
      </w:r>
      <w:proofErr w:type="spellEnd"/>
      <w:r>
        <w:t xml:space="preserve"> муниципального образования от 16.12.2009г. № 233 «Об утверждении Правил землепользования и застройки </w:t>
      </w:r>
      <w:proofErr w:type="spellStart"/>
      <w:r>
        <w:t>Ирбитского</w:t>
      </w:r>
      <w:proofErr w:type="spellEnd"/>
      <w:r>
        <w:t xml:space="preserve"> муниципального образования»;</w:t>
      </w:r>
    </w:p>
    <w:p w:rsidR="00654342" w:rsidRDefault="00654342" w:rsidP="00654342">
      <w:r>
        <w:t xml:space="preserve">- Стратегия социально-экономического развития </w:t>
      </w:r>
      <w:proofErr w:type="spellStart"/>
      <w:r>
        <w:t>Ирбитского</w:t>
      </w:r>
      <w:proofErr w:type="spellEnd"/>
      <w:r>
        <w:t xml:space="preserve"> муниципального образования на период до 2020г.;</w:t>
      </w:r>
    </w:p>
    <w:p w:rsidR="00654342" w:rsidRDefault="00654342" w:rsidP="00654342">
      <w:r>
        <w:t xml:space="preserve">- Муниципальная программа «Подготовка документов территориального планирования в </w:t>
      </w:r>
      <w:proofErr w:type="spellStart"/>
      <w:r>
        <w:t>Ирбитском</w:t>
      </w:r>
      <w:proofErr w:type="spellEnd"/>
      <w:r>
        <w:t xml:space="preserve"> муниципальном образовании на 2014-2017г., утвержденная постановлением администрации </w:t>
      </w:r>
      <w:proofErr w:type="spellStart"/>
      <w:r>
        <w:t>Ирбитского</w:t>
      </w:r>
      <w:proofErr w:type="spellEnd"/>
      <w:r>
        <w:t xml:space="preserve"> муниципального образования 08.11.2013г. № 720-ПА;</w:t>
      </w:r>
    </w:p>
    <w:p w:rsidR="00654342" w:rsidRPr="00BD2848" w:rsidRDefault="00654342" w:rsidP="00654342">
      <w:pPr>
        <w:rPr>
          <w:highlight w:val="yellow"/>
        </w:rPr>
      </w:pPr>
      <w:r>
        <w:t xml:space="preserve">- Постановление администрации </w:t>
      </w:r>
      <w:proofErr w:type="spellStart"/>
      <w:r>
        <w:t>Ирбитского</w:t>
      </w:r>
      <w:proofErr w:type="spellEnd"/>
      <w:r>
        <w:t xml:space="preserve"> муниципального образования от 18.04.2013г. № 219-ПА «О порядке подготовки изменений и внесение их в Генеральный план городского округа </w:t>
      </w:r>
      <w:proofErr w:type="spellStart"/>
      <w:r>
        <w:t>Ирбитское</w:t>
      </w:r>
      <w:proofErr w:type="spellEnd"/>
      <w:r>
        <w:t xml:space="preserve"> муниципальное образование».</w:t>
      </w:r>
    </w:p>
    <w:p w:rsidR="00654342" w:rsidRPr="0001203E" w:rsidRDefault="00654342" w:rsidP="00654342">
      <w:r w:rsidRPr="0001203E">
        <w:t>Исходные данные, используемые в проекте:</w:t>
      </w:r>
    </w:p>
    <w:p w:rsidR="00654342" w:rsidRPr="0001203E" w:rsidRDefault="00654342" w:rsidP="00654342">
      <w:r w:rsidRPr="0001203E">
        <w:t>-</w:t>
      </w:r>
      <w:r w:rsidRPr="00654342">
        <w:t xml:space="preserve"> </w:t>
      </w:r>
      <w:r w:rsidRPr="0001203E">
        <w:t>Нормативы градостроительного проектирования Свердловской области НГПСО 1-2009.66.</w:t>
      </w:r>
    </w:p>
    <w:p w:rsidR="00654342" w:rsidRDefault="00654342" w:rsidP="00654342">
      <w:pPr>
        <w:rPr>
          <w:iCs/>
          <w:color w:val="000001"/>
        </w:rPr>
      </w:pPr>
      <w:r>
        <w:t xml:space="preserve">- </w:t>
      </w:r>
      <w:r w:rsidRPr="00DB1006">
        <w:t xml:space="preserve">Генеральный план городского округа </w:t>
      </w:r>
      <w:proofErr w:type="spellStart"/>
      <w:r w:rsidRPr="00DB1006">
        <w:t>Ирбитское</w:t>
      </w:r>
      <w:proofErr w:type="spellEnd"/>
      <w:r w:rsidRPr="00DB1006">
        <w:t xml:space="preserve"> муниципальное образование Свердловской области применительно к территории </w:t>
      </w:r>
      <w:r>
        <w:t xml:space="preserve">деревни </w:t>
      </w:r>
      <w:proofErr w:type="spellStart"/>
      <w:r>
        <w:t>Бердюгина</w:t>
      </w:r>
      <w:proofErr w:type="spellEnd"/>
      <w:r w:rsidRPr="00DB1006">
        <w:t xml:space="preserve">, утвержденный решением Думы </w:t>
      </w:r>
      <w:proofErr w:type="spellStart"/>
      <w:r w:rsidRPr="00DB1006">
        <w:t>Ирбитского</w:t>
      </w:r>
      <w:proofErr w:type="spellEnd"/>
      <w:r w:rsidRPr="00DB1006">
        <w:t xml:space="preserve"> муниципального образования </w:t>
      </w:r>
      <w:r>
        <w:t xml:space="preserve">26 февраля 2015г. </w:t>
      </w:r>
      <w:r w:rsidRPr="003A3417">
        <w:t>№ 387</w:t>
      </w:r>
      <w:r>
        <w:t xml:space="preserve">, в </w:t>
      </w:r>
      <w:r w:rsidRPr="000450B0">
        <w:t>формат</w:t>
      </w:r>
      <w:r>
        <w:t xml:space="preserve">е </w:t>
      </w:r>
      <w:r w:rsidRPr="000450B0">
        <w:rPr>
          <w:lang w:val="en-US"/>
        </w:rPr>
        <w:t>MapInfo</w:t>
      </w:r>
      <w:r>
        <w:t>, с</w:t>
      </w:r>
      <w:r>
        <w:rPr>
          <w:iCs/>
          <w:color w:val="000001"/>
        </w:rPr>
        <w:t xml:space="preserve">истема высот Балтийская, система координат </w:t>
      </w:r>
      <w:r w:rsidRPr="00705C04">
        <w:rPr>
          <w:iCs/>
          <w:color w:val="000001"/>
        </w:rPr>
        <w:t>1966г</w:t>
      </w:r>
    </w:p>
    <w:p w:rsidR="00654342" w:rsidRPr="000F25DB" w:rsidRDefault="00654342" w:rsidP="00654342">
      <w:r w:rsidRPr="0001203E">
        <w:t xml:space="preserve"> </w:t>
      </w:r>
      <w:r w:rsidRPr="000F25DB">
        <w:t xml:space="preserve">- Правила землепользования и застройки </w:t>
      </w:r>
      <w:proofErr w:type="spellStart"/>
      <w:r w:rsidRPr="000F25DB">
        <w:t>Ирбитского</w:t>
      </w:r>
      <w:proofErr w:type="spellEnd"/>
      <w:r w:rsidRPr="000F25DB">
        <w:t xml:space="preserve"> муниципального образования, 2009г, разработанные ФГУП «</w:t>
      </w:r>
      <w:proofErr w:type="spellStart"/>
      <w:r w:rsidRPr="000F25DB">
        <w:t>Уралаэрогеодезия</w:t>
      </w:r>
      <w:proofErr w:type="spellEnd"/>
      <w:r w:rsidRPr="000F25DB">
        <w:t>»;</w:t>
      </w:r>
    </w:p>
    <w:p w:rsidR="00654342" w:rsidRPr="00705C04" w:rsidRDefault="00654342" w:rsidP="00654342">
      <w:pPr>
        <w:tabs>
          <w:tab w:val="left" w:pos="1260"/>
        </w:tabs>
        <w:ind w:left="57"/>
      </w:pPr>
      <w:r>
        <w:rPr>
          <w:iCs/>
          <w:color w:val="000001"/>
        </w:rPr>
        <w:t xml:space="preserve">- Цифровая топографическая съемка юго-западной территории деревни </w:t>
      </w:r>
      <w:proofErr w:type="spellStart"/>
      <w:r>
        <w:rPr>
          <w:iCs/>
          <w:color w:val="000001"/>
        </w:rPr>
        <w:t>Бердюгина</w:t>
      </w:r>
      <w:proofErr w:type="spellEnd"/>
      <w:r>
        <w:rPr>
          <w:iCs/>
          <w:color w:val="000001"/>
        </w:rPr>
        <w:t xml:space="preserve">, выполненная в 2011г.; М 1:500; сечение рельефа 0,5 м; </w:t>
      </w:r>
      <w:r>
        <w:t xml:space="preserve">в </w:t>
      </w:r>
      <w:r w:rsidRPr="000450B0">
        <w:t>формат</w:t>
      </w:r>
      <w:r>
        <w:t xml:space="preserve">е </w:t>
      </w:r>
      <w:r w:rsidRPr="000450B0">
        <w:rPr>
          <w:lang w:val="en-US"/>
        </w:rPr>
        <w:t>MapInfo</w:t>
      </w:r>
      <w:r>
        <w:t>; с</w:t>
      </w:r>
      <w:r>
        <w:rPr>
          <w:iCs/>
          <w:color w:val="000001"/>
        </w:rPr>
        <w:t>истема высот Балтийская; система координат 1963</w:t>
      </w:r>
      <w:r w:rsidRPr="00705C04">
        <w:rPr>
          <w:iCs/>
          <w:color w:val="000001"/>
        </w:rPr>
        <w:t>г</w:t>
      </w:r>
      <w:r>
        <w:rPr>
          <w:iCs/>
          <w:color w:val="000001"/>
        </w:rPr>
        <w:t>.</w:t>
      </w:r>
    </w:p>
    <w:p w:rsidR="00654342" w:rsidRPr="00E500E6" w:rsidRDefault="00654342" w:rsidP="00654342">
      <w:r w:rsidRPr="00E500E6">
        <w:t>-</w:t>
      </w:r>
      <w:r w:rsidRPr="00654342">
        <w:t xml:space="preserve"> </w:t>
      </w:r>
      <w:r w:rsidRPr="00E500E6">
        <w:t xml:space="preserve">Кадастровый план территории № 66:11:0109001, 66:11:1501001 в формате </w:t>
      </w:r>
      <w:r w:rsidRPr="00E500E6">
        <w:rPr>
          <w:lang w:val="en-US"/>
        </w:rPr>
        <w:t>Mid</w:t>
      </w:r>
      <w:r w:rsidRPr="00E500E6">
        <w:t>/</w:t>
      </w:r>
      <w:proofErr w:type="spellStart"/>
      <w:r w:rsidRPr="00E500E6">
        <w:rPr>
          <w:lang w:val="en-US"/>
        </w:rPr>
        <w:t>Mif</w:t>
      </w:r>
      <w:proofErr w:type="spellEnd"/>
      <w:r w:rsidRPr="00E500E6">
        <w:t xml:space="preserve"> по состоянию на 30.07.2015г, ФГБУ «ФКП </w:t>
      </w:r>
      <w:proofErr w:type="spellStart"/>
      <w:r w:rsidRPr="00E500E6">
        <w:t>Росреестра</w:t>
      </w:r>
      <w:proofErr w:type="spellEnd"/>
      <w:r w:rsidRPr="00E500E6">
        <w:t>» по Свердловской области;</w:t>
      </w:r>
    </w:p>
    <w:p w:rsidR="00654342" w:rsidRPr="00BD2848" w:rsidRDefault="00654342" w:rsidP="00654342">
      <w:pPr>
        <w:rPr>
          <w:highlight w:val="yellow"/>
        </w:rPr>
      </w:pPr>
      <w:r w:rsidRPr="008F6143">
        <w:t xml:space="preserve">Проект планировки разработан на расчетный срок реализации генерального плана городского округа </w:t>
      </w:r>
      <w:proofErr w:type="spellStart"/>
      <w:r>
        <w:t>Ирбитского</w:t>
      </w:r>
      <w:proofErr w:type="spellEnd"/>
      <w:r>
        <w:t xml:space="preserve"> муниципального образования Свердловской области применительно к территории деревни </w:t>
      </w:r>
      <w:proofErr w:type="spellStart"/>
      <w:r>
        <w:t>Бердюгина</w:t>
      </w:r>
      <w:proofErr w:type="spellEnd"/>
      <w:r w:rsidRPr="008F6143">
        <w:t>, ООО «Мастер СВ», 2013г. - реализация к 2030 г.</w:t>
      </w:r>
    </w:p>
    <w:p w:rsidR="00DD63D9" w:rsidRPr="00654342" w:rsidRDefault="00DD63D9" w:rsidP="00DD63D9">
      <w:pPr>
        <w:spacing w:line="240" w:lineRule="auto"/>
        <w:ind w:firstLine="0"/>
        <w:jc w:val="left"/>
        <w:rPr>
          <w:highlight w:val="yellow"/>
        </w:rPr>
      </w:pPr>
      <w:r w:rsidRPr="00654342">
        <w:rPr>
          <w:highlight w:val="yellow"/>
        </w:rPr>
        <w:br w:type="page"/>
      </w:r>
    </w:p>
    <w:p w:rsidR="00DD63D9" w:rsidRPr="00654342" w:rsidRDefault="00057D1E" w:rsidP="00053094">
      <w:pPr>
        <w:pStyle w:val="3"/>
        <w:spacing w:after="120"/>
      </w:pPr>
      <w:bookmarkStart w:id="6" w:name="_Toc299928197"/>
      <w:bookmarkStart w:id="7" w:name="_Toc299929299"/>
      <w:bookmarkStart w:id="8" w:name="_Toc416082983"/>
      <w:bookmarkStart w:id="9" w:name="_Toc430339282"/>
      <w:r w:rsidRPr="00654342">
        <w:t xml:space="preserve">I. </w:t>
      </w:r>
      <w:bookmarkEnd w:id="6"/>
      <w:bookmarkEnd w:id="7"/>
      <w:r w:rsidRPr="00654342">
        <w:t xml:space="preserve">КРАТКАЯ ХАРАКТЕРИСТИКА И СТРУКТУРНАЯ ОРГАНИЗАЦИЯ РАЙОНА </w:t>
      </w:r>
      <w:r w:rsidR="00654342" w:rsidRPr="00654342">
        <w:t>ДЕРЕВНИ</w:t>
      </w:r>
      <w:r w:rsidRPr="00654342">
        <w:t xml:space="preserve"> </w:t>
      </w:r>
      <w:r w:rsidR="00654342" w:rsidRPr="00654342">
        <w:t>БЕРДЮГИНА</w:t>
      </w:r>
      <w:r w:rsidRPr="00654342">
        <w:t xml:space="preserve"> И ПРИЛЕГАЮЩИХ ТЕРРИТОРИЙ</w:t>
      </w:r>
      <w:bookmarkEnd w:id="8"/>
      <w:bookmarkEnd w:id="9"/>
    </w:p>
    <w:p w:rsidR="00654342" w:rsidRDefault="00654342" w:rsidP="00654342">
      <w:bookmarkStart w:id="10" w:name="_Toc299929313"/>
      <w:r w:rsidRPr="001F75DC">
        <w:t xml:space="preserve">Земельный участок, планируемый под размещение малоэтажного жилищного строительства, находится на юго-западе от деревни </w:t>
      </w:r>
      <w:proofErr w:type="spellStart"/>
      <w:r w:rsidRPr="001F75DC">
        <w:t>Бердюгина</w:t>
      </w:r>
      <w:proofErr w:type="spellEnd"/>
      <w:r w:rsidRPr="001F75DC">
        <w:t xml:space="preserve">, ограничен: </w:t>
      </w:r>
    </w:p>
    <w:p w:rsidR="00654342" w:rsidRDefault="00654342" w:rsidP="00654342">
      <w:r w:rsidRPr="00706B0F">
        <w:t>-</w:t>
      </w:r>
      <w:r>
        <w:t xml:space="preserve"> </w:t>
      </w:r>
      <w:r w:rsidRPr="001F75DC">
        <w:t>на юго-западе и северо-западе – автодорогой «</w:t>
      </w:r>
      <w:proofErr w:type="spellStart"/>
      <w:r w:rsidRPr="001F75DC">
        <w:t>г.Камышлов</w:t>
      </w:r>
      <w:proofErr w:type="spellEnd"/>
      <w:r w:rsidRPr="001F75DC">
        <w:t>-г. Ирбит-</w:t>
      </w:r>
      <w:proofErr w:type="spellStart"/>
      <w:r w:rsidRPr="001F75DC">
        <w:t>г.Туринск</w:t>
      </w:r>
      <w:proofErr w:type="spellEnd"/>
      <w:r w:rsidRPr="001F75DC">
        <w:t>-</w:t>
      </w:r>
      <w:proofErr w:type="spellStart"/>
      <w:r w:rsidRPr="001F75DC">
        <w:t>г.Тавда</w:t>
      </w:r>
      <w:proofErr w:type="spellEnd"/>
      <w:r w:rsidRPr="001F75DC">
        <w:t>»;</w:t>
      </w:r>
    </w:p>
    <w:p w:rsidR="00654342" w:rsidRDefault="00654342" w:rsidP="00654342">
      <w:r w:rsidRPr="00706B0F">
        <w:t xml:space="preserve">- </w:t>
      </w:r>
      <w:r w:rsidRPr="001F75DC">
        <w:t xml:space="preserve">северо-востоке и юго-востоке - ул. Механизаторов; </w:t>
      </w:r>
    </w:p>
    <w:p w:rsidR="00654342" w:rsidRDefault="00654342" w:rsidP="00654342">
      <w:r w:rsidRPr="00706B0F">
        <w:t xml:space="preserve">- </w:t>
      </w:r>
      <w:r w:rsidRPr="001F75DC">
        <w:t xml:space="preserve">на юге – землями сельскохозяйственного назначения. </w:t>
      </w:r>
    </w:p>
    <w:p w:rsidR="00654342" w:rsidRDefault="00654342" w:rsidP="00654342">
      <w:r w:rsidRPr="001F75DC">
        <w:t xml:space="preserve">Площадь в границах разработки проекта планировки и проекта межевания </w:t>
      </w:r>
      <w:r w:rsidRPr="00F46E90">
        <w:t xml:space="preserve">территории составляет 40,0 га, из них площадь застроенной территории 10,0 га. Застроенная территория находится в юго-восточной части, на ней расположена жилая застройка и участки личного подсобного хозяйства. </w:t>
      </w:r>
    </w:p>
    <w:p w:rsidR="00654342" w:rsidRDefault="00654342" w:rsidP="00654342">
      <w:r w:rsidRPr="007442A5">
        <w:rPr>
          <w:szCs w:val="28"/>
        </w:rPr>
        <w:t xml:space="preserve">Существующий баланс территорий в соответствии с функциональными зонами, в которые объединены земли по требованиям Градостроительного кодекса РФ, приводится в таблице </w:t>
      </w:r>
      <w:r w:rsidRPr="00654342">
        <w:rPr>
          <w:szCs w:val="28"/>
        </w:rPr>
        <w:t>1</w:t>
      </w:r>
      <w:r w:rsidRPr="007442A5">
        <w:rPr>
          <w:szCs w:val="28"/>
        </w:rPr>
        <w:t>.</w:t>
      </w:r>
    </w:p>
    <w:p w:rsidR="00D86E1A" w:rsidRPr="00654342" w:rsidRDefault="00053094" w:rsidP="00053094">
      <w:pPr>
        <w:pStyle w:val="afb"/>
      </w:pPr>
      <w:r w:rsidRPr="00654342">
        <w:t>Современный баланс территории</w:t>
      </w:r>
    </w:p>
    <w:p w:rsidR="00D86E1A" w:rsidRPr="00654342" w:rsidRDefault="00D86E1A" w:rsidP="00053094">
      <w:pPr>
        <w:jc w:val="right"/>
      </w:pPr>
      <w:r w:rsidRPr="00654342">
        <w:t xml:space="preserve">Таблица </w:t>
      </w:r>
      <w:r w:rsidR="00057D1E" w:rsidRPr="00654342">
        <w:t>1</w:t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46"/>
        <w:gridCol w:w="1667"/>
      </w:tblGrid>
      <w:tr w:rsidR="00654342" w:rsidRPr="00DB3D24" w:rsidTr="0029621D">
        <w:trPr>
          <w:trHeight w:val="390"/>
          <w:tblHeader/>
        </w:trPr>
        <w:tc>
          <w:tcPr>
            <w:tcW w:w="6374" w:type="dxa"/>
            <w:shd w:val="clear" w:color="auto" w:fill="auto"/>
            <w:vAlign w:val="center"/>
            <w:hideMark/>
          </w:tcPr>
          <w:p w:rsidR="00654342" w:rsidRPr="00DB3D24" w:rsidRDefault="00654342" w:rsidP="0029621D">
            <w:pPr>
              <w:jc w:val="center"/>
              <w:rPr>
                <w:b/>
                <w:bCs/>
                <w:sz w:val="24"/>
                <w:szCs w:val="24"/>
              </w:rPr>
            </w:pPr>
            <w:r w:rsidRPr="00DB3D24">
              <w:rPr>
                <w:b/>
                <w:bCs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DB3D24">
              <w:rPr>
                <w:b/>
                <w:bCs/>
                <w:sz w:val="24"/>
                <w:szCs w:val="24"/>
              </w:rPr>
              <w:t>Площадь, м</w:t>
            </w:r>
            <w:r w:rsidRPr="00DB3D24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DB3D24">
              <w:rPr>
                <w:b/>
                <w:bCs/>
                <w:sz w:val="24"/>
                <w:szCs w:val="24"/>
              </w:rPr>
              <w:t>% ко всей</w:t>
            </w:r>
          </w:p>
        </w:tc>
      </w:tr>
      <w:tr w:rsidR="00654342" w:rsidRPr="00DB3D24" w:rsidTr="0029621D">
        <w:trPr>
          <w:trHeight w:val="279"/>
        </w:trPr>
        <w:tc>
          <w:tcPr>
            <w:tcW w:w="6374" w:type="dxa"/>
            <w:shd w:val="clear" w:color="auto" w:fill="FDF0E7"/>
            <w:vAlign w:val="center"/>
            <w:hideMark/>
          </w:tcPr>
          <w:p w:rsidR="00654342" w:rsidRPr="00DB3D24" w:rsidRDefault="00654342" w:rsidP="0029621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B3D24">
              <w:rPr>
                <w:b/>
                <w:bCs/>
                <w:sz w:val="24"/>
                <w:szCs w:val="24"/>
              </w:rPr>
              <w:t>Общая площадь земель в границе населённого пункта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40,59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DB3D24">
              <w:rPr>
                <w:b/>
                <w:bCs/>
                <w:sz w:val="24"/>
                <w:szCs w:val="24"/>
              </w:rPr>
              <w:t>100,00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DB3D24" w:rsidRDefault="00654342" w:rsidP="0029621D">
            <w:pPr>
              <w:jc w:val="right"/>
              <w:rPr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в том числе: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DB3D24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 w:rsidRPr="00DB3D24">
              <w:rPr>
                <w:b/>
                <w:bCs/>
                <w:sz w:val="24"/>
                <w:szCs w:val="24"/>
              </w:rPr>
              <w:t xml:space="preserve"> Жилые зоны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Pr="00DB3D24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8,5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DB3D24" w:rsidRDefault="00654342" w:rsidP="0029621D">
            <w:pPr>
              <w:ind w:firstLine="0"/>
              <w:rPr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- индивидуальная жилая застройка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B3D2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46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  <w:tr w:rsidR="00654342" w:rsidRPr="00940601" w:rsidTr="0029621D">
        <w:trPr>
          <w:trHeight w:val="330"/>
        </w:trPr>
        <w:tc>
          <w:tcPr>
            <w:tcW w:w="6374" w:type="dxa"/>
            <w:shd w:val="clear" w:color="auto" w:fill="FDF0E7"/>
          </w:tcPr>
          <w:p w:rsidR="00654342" w:rsidRPr="00940601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Pr="00940601">
              <w:rPr>
                <w:b/>
                <w:bCs/>
                <w:sz w:val="24"/>
                <w:szCs w:val="24"/>
              </w:rPr>
              <w:t>. Зоны инженерной и транспортной инфраструктур</w:t>
            </w:r>
          </w:p>
        </w:tc>
        <w:tc>
          <w:tcPr>
            <w:tcW w:w="1446" w:type="dxa"/>
            <w:shd w:val="clear" w:color="auto" w:fill="FDF0E7"/>
            <w:noWrap/>
            <w:vAlign w:val="center"/>
          </w:tcPr>
          <w:p w:rsidR="00654342" w:rsidRPr="00940601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0,50</w:t>
            </w:r>
          </w:p>
        </w:tc>
        <w:tc>
          <w:tcPr>
            <w:tcW w:w="1667" w:type="dxa"/>
            <w:shd w:val="clear" w:color="auto" w:fill="FDF0E7"/>
            <w:noWrap/>
            <w:vAlign w:val="center"/>
          </w:tcPr>
          <w:p w:rsidR="00654342" w:rsidRPr="00940601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1,2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right"/>
              <w:rPr>
                <w:bCs/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зона объектов транспортной инфраструктуры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1,2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FDF0E7"/>
          </w:tcPr>
          <w:p w:rsidR="00654342" w:rsidRPr="00DB3D24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Pr="00DB3D24">
              <w:rPr>
                <w:b/>
                <w:bCs/>
                <w:sz w:val="24"/>
                <w:szCs w:val="24"/>
              </w:rPr>
              <w:t xml:space="preserve"> Зоны сельскохозяйственного использования</w:t>
            </w:r>
          </w:p>
        </w:tc>
        <w:tc>
          <w:tcPr>
            <w:tcW w:w="1446" w:type="dxa"/>
            <w:shd w:val="clear" w:color="auto" w:fill="FDF0E7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24,43</w:t>
            </w:r>
          </w:p>
        </w:tc>
        <w:tc>
          <w:tcPr>
            <w:tcW w:w="1667" w:type="dxa"/>
            <w:shd w:val="clear" w:color="auto" w:fill="FDF0E7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60,2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пашни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117830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  <w:r w:rsidRPr="00117830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117830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37</w:t>
            </w:r>
            <w:r w:rsidRPr="00117830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2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луга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117830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117830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117830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23,0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DB3D24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DB3D24">
              <w:rPr>
                <w:b/>
                <w:bCs/>
                <w:sz w:val="24"/>
                <w:szCs w:val="24"/>
              </w:rPr>
              <w:t>. Рекреационные зоны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Pr="00DB3D24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  <w:r w:rsidRPr="00DB3D24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DB3D24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DB3D24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DB3D24" w:rsidRDefault="00654342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- древесно-кустарниковая растительность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DB3D2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DB3D2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</w:p>
        </w:tc>
      </w:tr>
      <w:tr w:rsidR="00654342" w:rsidRPr="00737241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DB3D24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DB3D24">
              <w:rPr>
                <w:b/>
                <w:bCs/>
                <w:sz w:val="24"/>
                <w:szCs w:val="24"/>
              </w:rPr>
              <w:t>. Прочие территории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2,98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7,3</w:t>
            </w:r>
          </w:p>
        </w:tc>
      </w:tr>
      <w:tr w:rsidR="00654342" w:rsidRPr="00737241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DB3D24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DB3D24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940601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940601" w:rsidRDefault="00654342" w:rsidP="0029621D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940601">
              <w:rPr>
                <w:bCs/>
                <w:sz w:val="24"/>
                <w:szCs w:val="24"/>
              </w:rPr>
              <w:t xml:space="preserve">- </w:t>
            </w:r>
            <w:r>
              <w:rPr>
                <w:bCs/>
                <w:sz w:val="24"/>
                <w:szCs w:val="24"/>
              </w:rPr>
              <w:t>заболоченные</w:t>
            </w:r>
            <w:r w:rsidRPr="00940601">
              <w:rPr>
                <w:bCs/>
                <w:sz w:val="24"/>
                <w:szCs w:val="24"/>
              </w:rPr>
              <w:t xml:space="preserve"> территории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7A3A23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2,98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7A3A23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7,3</w:t>
            </w:r>
          </w:p>
        </w:tc>
      </w:tr>
    </w:tbl>
    <w:p w:rsidR="00654342" w:rsidRDefault="00654342" w:rsidP="00053094">
      <w:pPr>
        <w:jc w:val="right"/>
        <w:rPr>
          <w:highlight w:val="yellow"/>
        </w:rPr>
      </w:pPr>
    </w:p>
    <w:p w:rsidR="00654342" w:rsidRDefault="00654342">
      <w:pPr>
        <w:spacing w:after="200"/>
        <w:ind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057D1E" w:rsidRPr="00654342" w:rsidRDefault="00057D1E" w:rsidP="00053094">
      <w:pPr>
        <w:pStyle w:val="3"/>
      </w:pPr>
      <w:bookmarkStart w:id="11" w:name="_Toc416082984"/>
      <w:bookmarkStart w:id="12" w:name="_Toc430339283"/>
      <w:r w:rsidRPr="00654342">
        <w:rPr>
          <w:lang w:val="en-US"/>
        </w:rPr>
        <w:t>II</w:t>
      </w:r>
      <w:r w:rsidRPr="00654342">
        <w:t>. ПРОЕКТНЫЙ БАЛАНС ТЕРРИТОРИИ</w:t>
      </w:r>
      <w:bookmarkEnd w:id="11"/>
      <w:bookmarkEnd w:id="12"/>
    </w:p>
    <w:p w:rsidR="00D86E1A" w:rsidRPr="00654342" w:rsidRDefault="00057D1E" w:rsidP="00053094">
      <w:pPr>
        <w:pStyle w:val="4"/>
      </w:pPr>
      <w:bookmarkStart w:id="13" w:name="_Toc308031390"/>
      <w:bookmarkStart w:id="14" w:name="_Toc324505653"/>
      <w:bookmarkStart w:id="15" w:name="_Toc325710738"/>
      <w:bookmarkStart w:id="16" w:name="_Toc343696541"/>
      <w:bookmarkStart w:id="17" w:name="_Toc370927265"/>
      <w:bookmarkStart w:id="18" w:name="_Toc370928192"/>
      <w:bookmarkStart w:id="19" w:name="_Toc370928825"/>
      <w:bookmarkStart w:id="20" w:name="_Toc370929614"/>
      <w:bookmarkStart w:id="21" w:name="_Toc416082985"/>
      <w:bookmarkStart w:id="22" w:name="_Toc430339284"/>
      <w:r w:rsidRPr="00654342">
        <w:t xml:space="preserve">1. ПЛАНИРУЕМОЕ ФУНКЦИОНАЛЬНОЕ ЗОНИРОВАНИЕ ТЕРРИТОРИИ 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654342" w:rsidRPr="00654342">
        <w:t>ДЕРЕВНИ БЕРДЮГИНА</w:t>
      </w:r>
      <w:bookmarkEnd w:id="22"/>
    </w:p>
    <w:p w:rsidR="00654342" w:rsidRPr="00D64A99" w:rsidRDefault="00654342" w:rsidP="00654342">
      <w:bookmarkStart w:id="23" w:name="_Toc278465802"/>
      <w:bookmarkStart w:id="24" w:name="_Toc278368341"/>
      <w:bookmarkStart w:id="25" w:name="_Toc299929326"/>
      <w:bookmarkEnd w:id="10"/>
      <w:r w:rsidRPr="00D64A99">
        <w:t xml:space="preserve">Согласно материалам проекта планировки территория проектирования занимает </w:t>
      </w:r>
      <w:r>
        <w:t>40</w:t>
      </w:r>
      <w:r w:rsidRPr="00D64A99">
        <w:t>,</w:t>
      </w:r>
      <w:r>
        <w:t>59</w:t>
      </w:r>
      <w:r w:rsidRPr="00D64A99">
        <w:t xml:space="preserve"> га.</w:t>
      </w:r>
      <w:r>
        <w:t xml:space="preserve"> Проектное население – 286 чел.</w:t>
      </w:r>
    </w:p>
    <w:p w:rsidR="00654342" w:rsidRPr="00654342" w:rsidRDefault="00654342" w:rsidP="00654342">
      <w:pPr>
        <w:rPr>
          <w:szCs w:val="28"/>
        </w:rPr>
      </w:pPr>
      <w:r w:rsidRPr="00D64A99">
        <w:rPr>
          <w:szCs w:val="28"/>
        </w:rPr>
        <w:t xml:space="preserve">Проектный баланс территорий в соответствии с функциональными зонами, в которые объединены земли по требованиям Градостроительного </w:t>
      </w:r>
      <w:r w:rsidRPr="00654342">
        <w:rPr>
          <w:szCs w:val="28"/>
        </w:rPr>
        <w:t>кодекса РФ, приводится в таблице 2.</w:t>
      </w:r>
    </w:p>
    <w:p w:rsidR="00D86E1A" w:rsidRPr="00654342" w:rsidRDefault="00D86E1A" w:rsidP="00654342">
      <w:pPr>
        <w:pStyle w:val="afb"/>
      </w:pPr>
      <w:r w:rsidRPr="00654342">
        <w:t xml:space="preserve">Проектный баланс территории </w:t>
      </w:r>
      <w:r w:rsidR="00654342" w:rsidRPr="00654342">
        <w:t xml:space="preserve">юго-западной части д. </w:t>
      </w:r>
      <w:proofErr w:type="spellStart"/>
      <w:r w:rsidR="00654342" w:rsidRPr="00654342">
        <w:t>Бердюгина</w:t>
      </w:r>
      <w:proofErr w:type="spellEnd"/>
    </w:p>
    <w:p w:rsidR="00D86E1A" w:rsidRDefault="00D86E1A" w:rsidP="00053094">
      <w:pPr>
        <w:jc w:val="right"/>
      </w:pPr>
      <w:r w:rsidRPr="00654342">
        <w:t xml:space="preserve">Таблица </w:t>
      </w:r>
      <w:bookmarkStart w:id="26" w:name="_Toc366948271"/>
      <w:bookmarkEnd w:id="23"/>
      <w:bookmarkEnd w:id="24"/>
      <w:bookmarkEnd w:id="25"/>
      <w:r w:rsidR="00057D1E" w:rsidRPr="00654342">
        <w:t>2</w:t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46"/>
        <w:gridCol w:w="1667"/>
      </w:tblGrid>
      <w:tr w:rsidR="00654342" w:rsidRPr="00654342" w:rsidTr="0029621D">
        <w:trPr>
          <w:trHeight w:val="390"/>
          <w:tblHeader/>
        </w:trPr>
        <w:tc>
          <w:tcPr>
            <w:tcW w:w="6374" w:type="dxa"/>
            <w:shd w:val="clear" w:color="auto" w:fill="auto"/>
            <w:vAlign w:val="center"/>
            <w:hideMark/>
          </w:tcPr>
          <w:p w:rsidR="00654342" w:rsidRPr="00654342" w:rsidRDefault="00654342" w:rsidP="0029621D">
            <w:pPr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Наименование территорий</w:t>
            </w:r>
          </w:p>
        </w:tc>
        <w:tc>
          <w:tcPr>
            <w:tcW w:w="1446" w:type="dxa"/>
            <w:shd w:val="clear" w:color="auto" w:fill="auto"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Площадь, м</w:t>
            </w:r>
            <w:r w:rsidRPr="00654342">
              <w:rPr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% ко всей</w:t>
            </w:r>
          </w:p>
        </w:tc>
      </w:tr>
      <w:tr w:rsidR="00654342" w:rsidRPr="00654342" w:rsidTr="0029621D">
        <w:trPr>
          <w:trHeight w:val="279"/>
        </w:trPr>
        <w:tc>
          <w:tcPr>
            <w:tcW w:w="6374" w:type="dxa"/>
            <w:shd w:val="clear" w:color="auto" w:fill="FDF0E7"/>
            <w:vAlign w:val="center"/>
            <w:hideMark/>
          </w:tcPr>
          <w:p w:rsidR="00654342" w:rsidRPr="00654342" w:rsidRDefault="00654342" w:rsidP="0029621D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Общая площадь земель в границе населённого пункта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40,59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100,00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654342" w:rsidRDefault="00654342" w:rsidP="0029621D">
            <w:pPr>
              <w:jc w:val="right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в том числе: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FDF0E7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1. Жилые зоны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20,21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49,8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FFFFF" w:themeFill="background1"/>
          </w:tcPr>
          <w:p w:rsidR="00654342" w:rsidRPr="00654342" w:rsidRDefault="00654342" w:rsidP="0029621D">
            <w:pPr>
              <w:ind w:firstLine="0"/>
              <w:jc w:val="right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FFFFFF" w:themeFill="background1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654342" w:rsidRPr="00654342" w:rsidRDefault="00654342" w:rsidP="0029621D">
            <w:pPr>
              <w:ind w:firstLine="0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 xml:space="preserve">- индивидуальная жилая застройка 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20,21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49,8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DE9D9" w:themeFill="accent6" w:themeFillTint="33"/>
          </w:tcPr>
          <w:p w:rsidR="00654342" w:rsidRPr="00654342" w:rsidRDefault="00654342" w:rsidP="0029621D">
            <w:pPr>
              <w:ind w:firstLine="0"/>
              <w:rPr>
                <w:b/>
                <w:sz w:val="24"/>
                <w:szCs w:val="24"/>
              </w:rPr>
            </w:pPr>
            <w:r w:rsidRPr="00654342">
              <w:rPr>
                <w:b/>
                <w:sz w:val="24"/>
                <w:szCs w:val="24"/>
              </w:rPr>
              <w:t>2. Зона общественной застройки</w:t>
            </w:r>
          </w:p>
        </w:tc>
        <w:tc>
          <w:tcPr>
            <w:tcW w:w="1446" w:type="dxa"/>
            <w:shd w:val="clear" w:color="auto" w:fill="FDE9D9" w:themeFill="accent6" w:themeFillTint="33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sz w:val="24"/>
                <w:szCs w:val="24"/>
              </w:rPr>
            </w:pPr>
            <w:r w:rsidRPr="00654342">
              <w:rPr>
                <w:b/>
                <w:sz w:val="24"/>
                <w:szCs w:val="24"/>
              </w:rPr>
              <w:t>0,74</w:t>
            </w:r>
          </w:p>
        </w:tc>
        <w:tc>
          <w:tcPr>
            <w:tcW w:w="1667" w:type="dxa"/>
            <w:shd w:val="clear" w:color="auto" w:fill="FDE9D9" w:themeFill="accent6" w:themeFillTint="33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sz w:val="24"/>
                <w:szCs w:val="24"/>
              </w:rPr>
            </w:pPr>
            <w:r w:rsidRPr="00654342">
              <w:rPr>
                <w:b/>
                <w:sz w:val="24"/>
                <w:szCs w:val="24"/>
              </w:rPr>
              <w:t>1,8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- зона объектов общественного назначения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0,35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0,8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-зона объектов спортивного назначения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0,39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1,0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DF0E7"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3. Зоны инженерной и транспортной инфраструктур</w:t>
            </w:r>
          </w:p>
        </w:tc>
        <w:tc>
          <w:tcPr>
            <w:tcW w:w="1446" w:type="dxa"/>
            <w:shd w:val="clear" w:color="auto" w:fill="FDF0E7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0,46</w:t>
            </w:r>
          </w:p>
        </w:tc>
        <w:tc>
          <w:tcPr>
            <w:tcW w:w="1667" w:type="dxa"/>
            <w:shd w:val="clear" w:color="auto" w:fill="FDF0E7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1,1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bCs/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- зона объектов транспортной инфраструктуры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0,46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1,1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4. Рекреационные зоны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12,71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31,3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- озеленение общего пользования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12,71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31,3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5. Промышленные и коммунально-складские зоны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0,56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1,4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- Коммунально-складская зона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0,56</w:t>
            </w:r>
          </w:p>
        </w:tc>
        <w:tc>
          <w:tcPr>
            <w:tcW w:w="1667" w:type="dxa"/>
            <w:shd w:val="clear" w:color="auto" w:fill="auto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1,4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FDF0E7"/>
            <w:hideMark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6. Территория общего пользования</w:t>
            </w:r>
          </w:p>
        </w:tc>
        <w:tc>
          <w:tcPr>
            <w:tcW w:w="1446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2,64</w:t>
            </w:r>
          </w:p>
        </w:tc>
        <w:tc>
          <w:tcPr>
            <w:tcW w:w="1667" w:type="dxa"/>
            <w:shd w:val="clear" w:color="auto" w:fill="FDF0E7"/>
            <w:noWrap/>
            <w:vAlign w:val="center"/>
            <w:hideMark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6,5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b/>
                <w:bCs/>
                <w:sz w:val="24"/>
                <w:szCs w:val="24"/>
              </w:rPr>
            </w:pPr>
            <w:r w:rsidRPr="00654342">
              <w:rPr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tcBorders>
              <w:bottom w:val="single" w:sz="4" w:space="0" w:color="auto"/>
            </w:tcBorders>
            <w:shd w:val="clear" w:color="auto" w:fill="auto"/>
          </w:tcPr>
          <w:p w:rsidR="00654342" w:rsidRPr="00654342" w:rsidRDefault="00654342" w:rsidP="0029621D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 xml:space="preserve">- </w:t>
            </w:r>
            <w:r w:rsidRPr="00654342">
              <w:rPr>
                <w:sz w:val="24"/>
                <w:szCs w:val="24"/>
              </w:rPr>
              <w:t xml:space="preserve">зона общего пользования, в </w:t>
            </w:r>
            <w:proofErr w:type="spellStart"/>
            <w:r w:rsidRPr="00654342">
              <w:rPr>
                <w:sz w:val="24"/>
                <w:szCs w:val="24"/>
              </w:rPr>
              <w:t>т.ч</w:t>
            </w:r>
            <w:proofErr w:type="spellEnd"/>
            <w:r w:rsidRPr="00654342">
              <w:rPr>
                <w:sz w:val="24"/>
                <w:szCs w:val="24"/>
              </w:rPr>
              <w:t>. проезды и улицы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2,64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6,5</w:t>
            </w:r>
          </w:p>
        </w:tc>
      </w:tr>
      <w:tr w:rsidR="00654342" w:rsidRPr="00654342" w:rsidTr="0029621D">
        <w:trPr>
          <w:trHeight w:val="380"/>
        </w:trPr>
        <w:tc>
          <w:tcPr>
            <w:tcW w:w="6374" w:type="dxa"/>
            <w:shd w:val="clear" w:color="auto" w:fill="FDE9D9" w:themeFill="accent6" w:themeFillTint="33"/>
          </w:tcPr>
          <w:p w:rsidR="00654342" w:rsidRPr="00654342" w:rsidRDefault="00654342" w:rsidP="0029621D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7. Зона специального назначения</w:t>
            </w:r>
          </w:p>
        </w:tc>
        <w:tc>
          <w:tcPr>
            <w:tcW w:w="1446" w:type="dxa"/>
            <w:shd w:val="clear" w:color="auto" w:fill="FDE9D9" w:themeFill="accent6" w:themeFillTint="33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3,27</w:t>
            </w:r>
          </w:p>
        </w:tc>
        <w:tc>
          <w:tcPr>
            <w:tcW w:w="1667" w:type="dxa"/>
            <w:shd w:val="clear" w:color="auto" w:fill="FDE9D9" w:themeFill="accent6" w:themeFillTint="33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/>
                <w:bCs/>
                <w:sz w:val="24"/>
                <w:szCs w:val="24"/>
              </w:rPr>
            </w:pPr>
            <w:r w:rsidRPr="00654342">
              <w:rPr>
                <w:b/>
                <w:bCs/>
                <w:sz w:val="24"/>
                <w:szCs w:val="24"/>
              </w:rPr>
              <w:t>8,1</w:t>
            </w: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right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из них:</w:t>
            </w:r>
          </w:p>
        </w:tc>
        <w:tc>
          <w:tcPr>
            <w:tcW w:w="3113" w:type="dxa"/>
            <w:gridSpan w:val="2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</w:p>
        </w:tc>
      </w:tr>
      <w:tr w:rsidR="00654342" w:rsidRPr="00654342" w:rsidTr="0029621D">
        <w:trPr>
          <w:trHeight w:val="330"/>
        </w:trPr>
        <w:tc>
          <w:tcPr>
            <w:tcW w:w="6374" w:type="dxa"/>
            <w:shd w:val="clear" w:color="auto" w:fill="auto"/>
          </w:tcPr>
          <w:p w:rsidR="00654342" w:rsidRPr="00654342" w:rsidRDefault="00654342" w:rsidP="0029621D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- санитарно-защитное озеленение</w:t>
            </w:r>
          </w:p>
        </w:tc>
        <w:tc>
          <w:tcPr>
            <w:tcW w:w="1446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3,27</w:t>
            </w:r>
          </w:p>
        </w:tc>
        <w:tc>
          <w:tcPr>
            <w:tcW w:w="1667" w:type="dxa"/>
            <w:shd w:val="clear" w:color="auto" w:fill="auto"/>
            <w:noWrap/>
            <w:vAlign w:val="center"/>
          </w:tcPr>
          <w:p w:rsidR="00654342" w:rsidRPr="00654342" w:rsidRDefault="00654342" w:rsidP="0029621D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654342">
              <w:rPr>
                <w:bCs/>
                <w:sz w:val="24"/>
                <w:szCs w:val="24"/>
              </w:rPr>
              <w:t>8,1</w:t>
            </w:r>
          </w:p>
        </w:tc>
      </w:tr>
    </w:tbl>
    <w:p w:rsidR="00057D1E" w:rsidRPr="00654342" w:rsidRDefault="00057D1E" w:rsidP="00A238D6">
      <w:pPr>
        <w:rPr>
          <w:highlight w:val="yellow"/>
        </w:rPr>
      </w:pPr>
    </w:p>
    <w:p w:rsidR="00057D1E" w:rsidRPr="00654342" w:rsidRDefault="00057D1E" w:rsidP="00057D1E">
      <w:pPr>
        <w:pStyle w:val="4"/>
        <w:rPr>
          <w:highlight w:val="yellow"/>
        </w:rPr>
        <w:sectPr w:rsidR="00057D1E" w:rsidRPr="00654342" w:rsidSect="00695F6F">
          <w:footerReference w:type="default" r:id="rId10"/>
          <w:footerReference w:type="first" r:id="rId11"/>
          <w:pgSz w:w="11906" w:h="16838" w:code="9"/>
          <w:pgMar w:top="794" w:right="737" w:bottom="340" w:left="1644" w:header="425" w:footer="448" w:gutter="0"/>
          <w:pgBorders>
            <w:top w:val="single" w:sz="12" w:space="25" w:color="auto"/>
            <w:left w:val="single" w:sz="12" w:space="21" w:color="auto"/>
            <w:bottom w:val="single" w:sz="12" w:space="15" w:color="auto"/>
            <w:right w:val="single" w:sz="12" w:space="20" w:color="auto"/>
          </w:pgBorders>
          <w:cols w:space="708"/>
          <w:titlePg/>
          <w:docGrid w:linePitch="381"/>
        </w:sectPr>
      </w:pPr>
      <w:bookmarkStart w:id="27" w:name="_Toc416082986"/>
    </w:p>
    <w:p w:rsidR="00057D1E" w:rsidRPr="00A47ABE" w:rsidRDefault="00057D1E" w:rsidP="00053094">
      <w:pPr>
        <w:pStyle w:val="4"/>
      </w:pPr>
      <w:bookmarkStart w:id="28" w:name="_Toc430339285"/>
      <w:r w:rsidRPr="00A47ABE">
        <w:t>2. РАЗМЕЩЕНИЕ ОБЪЕКТОВ МЕСТНОГО ЗНАЧЕНИЯ</w:t>
      </w:r>
      <w:bookmarkEnd w:id="27"/>
      <w:bookmarkEnd w:id="28"/>
    </w:p>
    <w:p w:rsidR="00057D1E" w:rsidRPr="00A47ABE" w:rsidRDefault="00057D1E" w:rsidP="00053094">
      <w:pPr>
        <w:pStyle w:val="5"/>
      </w:pPr>
      <w:bookmarkStart w:id="29" w:name="_Toc370927267"/>
      <w:bookmarkStart w:id="30" w:name="_Toc370928194"/>
      <w:bookmarkStart w:id="31" w:name="_Toc370928827"/>
      <w:bookmarkStart w:id="32" w:name="_Toc370929616"/>
      <w:bookmarkStart w:id="33" w:name="_Toc416082987"/>
      <w:bookmarkStart w:id="34" w:name="_Toc430339286"/>
      <w:r w:rsidRPr="00A47ABE">
        <w:t>2.1. Планируемое размещение объектов жилой застройки</w:t>
      </w:r>
      <w:bookmarkEnd w:id="29"/>
      <w:bookmarkEnd w:id="30"/>
      <w:bookmarkEnd w:id="31"/>
      <w:bookmarkEnd w:id="32"/>
      <w:bookmarkEnd w:id="33"/>
      <w:bookmarkEnd w:id="34"/>
      <w:r w:rsidRPr="00A47ABE">
        <w:t xml:space="preserve"> </w:t>
      </w:r>
    </w:p>
    <w:p w:rsidR="00654342" w:rsidRPr="00E4092E" w:rsidRDefault="00654342" w:rsidP="00654342">
      <w:bookmarkStart w:id="35" w:name="_Toc366948273"/>
      <w:bookmarkStart w:id="36" w:name="_Toc416082988"/>
      <w:bookmarkStart w:id="37" w:name="_Toc366948274"/>
      <w:bookmarkEnd w:id="26"/>
      <w:r w:rsidRPr="00E4092E">
        <w:t>Проектом предлагается разместить на свободной территории индивидуальную жилую застройку.</w:t>
      </w:r>
    </w:p>
    <w:p w:rsidR="00654342" w:rsidRPr="0007440A" w:rsidRDefault="00654342" w:rsidP="00654342">
      <w:pPr>
        <w:rPr>
          <w:szCs w:val="28"/>
        </w:rPr>
      </w:pPr>
      <w:r w:rsidRPr="0007440A">
        <w:rPr>
          <w:szCs w:val="28"/>
        </w:rPr>
        <w:t xml:space="preserve">Количество участков – </w:t>
      </w:r>
      <w:r>
        <w:rPr>
          <w:szCs w:val="28"/>
        </w:rPr>
        <w:t>119, из которых 9 существующих</w:t>
      </w:r>
      <w:r w:rsidRPr="0007440A">
        <w:rPr>
          <w:szCs w:val="28"/>
        </w:rPr>
        <w:t>.</w:t>
      </w:r>
    </w:p>
    <w:p w:rsidR="00654342" w:rsidRPr="00246BEE" w:rsidRDefault="00654342" w:rsidP="00654342">
      <w:pPr>
        <w:rPr>
          <w:szCs w:val="28"/>
          <w:highlight w:val="yellow"/>
        </w:rPr>
      </w:pPr>
      <w:r w:rsidRPr="00246BEE">
        <w:rPr>
          <w:szCs w:val="28"/>
        </w:rPr>
        <w:t>Население проектируемого участка определено в количестве 286 человек, из них существующ</w:t>
      </w:r>
      <w:r>
        <w:rPr>
          <w:szCs w:val="28"/>
        </w:rPr>
        <w:t>и</w:t>
      </w:r>
      <w:r w:rsidRPr="00246BEE">
        <w:rPr>
          <w:szCs w:val="28"/>
        </w:rPr>
        <w:t>е 30 человек.</w:t>
      </w:r>
    </w:p>
    <w:p w:rsidR="00654342" w:rsidRPr="00246BEE" w:rsidRDefault="00654342" w:rsidP="00654342">
      <w:pPr>
        <w:rPr>
          <w:szCs w:val="28"/>
        </w:rPr>
      </w:pPr>
      <w:r w:rsidRPr="00246BEE">
        <w:rPr>
          <w:szCs w:val="28"/>
        </w:rPr>
        <w:t xml:space="preserve">Жилищный фонд проектируемого участка составит 7542,4 </w:t>
      </w:r>
      <w:proofErr w:type="spellStart"/>
      <w:r w:rsidRPr="00246BEE">
        <w:rPr>
          <w:szCs w:val="28"/>
        </w:rPr>
        <w:t>кв.м</w:t>
      </w:r>
      <w:proofErr w:type="spellEnd"/>
      <w:r w:rsidRPr="00246BEE">
        <w:rPr>
          <w:szCs w:val="28"/>
        </w:rPr>
        <w:t xml:space="preserve">., из которого 707,2 </w:t>
      </w:r>
      <w:proofErr w:type="spellStart"/>
      <w:r w:rsidRPr="00246BEE">
        <w:rPr>
          <w:szCs w:val="28"/>
        </w:rPr>
        <w:t>кв.м</w:t>
      </w:r>
      <w:proofErr w:type="spellEnd"/>
      <w:r w:rsidRPr="00246BEE">
        <w:rPr>
          <w:szCs w:val="28"/>
        </w:rPr>
        <w:t xml:space="preserve"> существующий сохраняемый.</w:t>
      </w:r>
    </w:p>
    <w:p w:rsidR="00057D1E" w:rsidRPr="00A47ABE" w:rsidRDefault="00057D1E" w:rsidP="00053094">
      <w:pPr>
        <w:pStyle w:val="5"/>
      </w:pPr>
      <w:bookmarkStart w:id="38" w:name="_Toc430339287"/>
      <w:r w:rsidRPr="00A47ABE">
        <w:t xml:space="preserve">2.2. </w:t>
      </w:r>
      <w:bookmarkEnd w:id="35"/>
      <w:r w:rsidRPr="00A47ABE">
        <w:t>Планируемое размещение объектов социального и культурно-бытового обслуживания населения</w:t>
      </w:r>
      <w:bookmarkEnd w:id="36"/>
      <w:bookmarkEnd w:id="38"/>
    </w:p>
    <w:p w:rsidR="00654342" w:rsidRPr="004B0BE0" w:rsidRDefault="00654342" w:rsidP="00654342">
      <w:bookmarkStart w:id="39" w:name="_Toc416082989"/>
      <w:bookmarkEnd w:id="37"/>
      <w:r w:rsidRPr="004B0BE0">
        <w:t xml:space="preserve">В </w:t>
      </w:r>
      <w:r w:rsidRPr="004B0BE0">
        <w:rPr>
          <w:szCs w:val="28"/>
        </w:rPr>
        <w:t xml:space="preserve">д. </w:t>
      </w:r>
      <w:proofErr w:type="spellStart"/>
      <w:r w:rsidRPr="004B0BE0">
        <w:rPr>
          <w:szCs w:val="28"/>
        </w:rPr>
        <w:t>Бердюгина</w:t>
      </w:r>
      <w:proofErr w:type="spellEnd"/>
      <w:r w:rsidRPr="004B0BE0">
        <w:rPr>
          <w:szCs w:val="28"/>
        </w:rPr>
        <w:t xml:space="preserve"> </w:t>
      </w:r>
      <w:r w:rsidRPr="004B0BE0">
        <w:t>имеются практически все необходимые объекты периодического и эпизодического пользования населением.</w:t>
      </w:r>
    </w:p>
    <w:p w:rsidR="00654342" w:rsidRPr="00AF7108" w:rsidRDefault="00654342" w:rsidP="00654342">
      <w:pPr>
        <w:rPr>
          <w:szCs w:val="28"/>
        </w:rPr>
      </w:pPr>
      <w:r w:rsidRPr="00AF7108">
        <w:rPr>
          <w:szCs w:val="28"/>
        </w:rPr>
        <w:t xml:space="preserve">На территории проектирования предлагается разместить два объекта торговли общей торговой площадью 100,0 </w:t>
      </w:r>
      <w:proofErr w:type="spellStart"/>
      <w:r w:rsidRPr="00AF7108">
        <w:rPr>
          <w:szCs w:val="28"/>
        </w:rPr>
        <w:t>кв.м</w:t>
      </w:r>
      <w:proofErr w:type="spellEnd"/>
      <w:r w:rsidRPr="00AF7108">
        <w:rPr>
          <w:szCs w:val="28"/>
        </w:rPr>
        <w:t>, в том числе:</w:t>
      </w:r>
    </w:p>
    <w:p w:rsidR="00654342" w:rsidRPr="00AF7108" w:rsidRDefault="00654342" w:rsidP="00654342">
      <w:pPr>
        <w:rPr>
          <w:szCs w:val="28"/>
        </w:rPr>
      </w:pPr>
      <w:r w:rsidRPr="00AF7108">
        <w:rPr>
          <w:szCs w:val="28"/>
        </w:rPr>
        <w:t>- объект торговли 50</w:t>
      </w:r>
      <w:r>
        <w:rPr>
          <w:szCs w:val="28"/>
        </w:rPr>
        <w:t>,0</w:t>
      </w:r>
      <w:r w:rsidRPr="00AF7108">
        <w:rPr>
          <w:szCs w:val="28"/>
        </w:rPr>
        <w:t xml:space="preserve"> </w:t>
      </w:r>
      <w:proofErr w:type="spellStart"/>
      <w:r w:rsidRPr="00AF7108">
        <w:rPr>
          <w:szCs w:val="28"/>
        </w:rPr>
        <w:t>кв.м</w:t>
      </w:r>
      <w:proofErr w:type="spellEnd"/>
      <w:r w:rsidRPr="00AF7108">
        <w:rPr>
          <w:szCs w:val="28"/>
        </w:rPr>
        <w:t xml:space="preserve"> на пер. Механизаторов;</w:t>
      </w:r>
    </w:p>
    <w:p w:rsidR="00654342" w:rsidRPr="003E5E76" w:rsidRDefault="00654342" w:rsidP="00654342">
      <w:pPr>
        <w:rPr>
          <w:szCs w:val="28"/>
        </w:rPr>
      </w:pPr>
      <w:r w:rsidRPr="003E5E76">
        <w:rPr>
          <w:szCs w:val="28"/>
        </w:rPr>
        <w:t>- объект торговли 50</w:t>
      </w:r>
      <w:r>
        <w:rPr>
          <w:szCs w:val="28"/>
        </w:rPr>
        <w:t>,0</w:t>
      </w:r>
      <w:r w:rsidRPr="003E5E76">
        <w:rPr>
          <w:szCs w:val="28"/>
        </w:rPr>
        <w:t xml:space="preserve"> </w:t>
      </w:r>
      <w:proofErr w:type="spellStart"/>
      <w:r w:rsidRPr="003E5E76">
        <w:rPr>
          <w:szCs w:val="28"/>
        </w:rPr>
        <w:t>кв.м</w:t>
      </w:r>
      <w:proofErr w:type="spellEnd"/>
      <w:r w:rsidRPr="003E5E76">
        <w:rPr>
          <w:szCs w:val="28"/>
        </w:rPr>
        <w:t xml:space="preserve"> на пересечении Улицы 1 -Улицы 6.</w:t>
      </w:r>
    </w:p>
    <w:p w:rsidR="00654342" w:rsidRPr="00C00D30" w:rsidRDefault="00654342" w:rsidP="00654342">
      <w:pPr>
        <w:rPr>
          <w:szCs w:val="28"/>
        </w:rPr>
      </w:pPr>
      <w:r w:rsidRPr="00AF7108">
        <w:rPr>
          <w:szCs w:val="28"/>
        </w:rPr>
        <w:t xml:space="preserve">Вдоль пер. Механизаторов разместятся плоскостные спортивные сооружения </w:t>
      </w:r>
      <w:r w:rsidRPr="00C00D30">
        <w:rPr>
          <w:szCs w:val="28"/>
        </w:rPr>
        <w:t xml:space="preserve">общей площадью 1144,0 </w:t>
      </w:r>
      <w:proofErr w:type="spellStart"/>
      <w:r w:rsidRPr="00C00D30">
        <w:rPr>
          <w:szCs w:val="28"/>
        </w:rPr>
        <w:t>кв.м</w:t>
      </w:r>
      <w:proofErr w:type="spellEnd"/>
      <w:r w:rsidRPr="00C00D30">
        <w:rPr>
          <w:szCs w:val="28"/>
        </w:rPr>
        <w:t xml:space="preserve">. </w:t>
      </w:r>
    </w:p>
    <w:p w:rsidR="00654342" w:rsidRPr="003E5E76" w:rsidRDefault="00654342" w:rsidP="00654342">
      <w:pPr>
        <w:rPr>
          <w:szCs w:val="28"/>
        </w:rPr>
      </w:pPr>
      <w:r w:rsidRPr="00AF7108">
        <w:rPr>
          <w:szCs w:val="28"/>
        </w:rPr>
        <w:t xml:space="preserve">В соответствии с НБП 101-95 (Нормы проектирования объектов пожарной охраны) предлагается организовать пожарное депо </w:t>
      </w:r>
      <w:r w:rsidRPr="00AF7108">
        <w:rPr>
          <w:szCs w:val="28"/>
          <w:lang w:val="en-US"/>
        </w:rPr>
        <w:t>V</w:t>
      </w:r>
      <w:r w:rsidRPr="00AF7108">
        <w:rPr>
          <w:szCs w:val="28"/>
        </w:rPr>
        <w:t xml:space="preserve"> типа с двумя автомобилями. </w:t>
      </w:r>
      <w:r w:rsidRPr="003E5E76">
        <w:rPr>
          <w:szCs w:val="28"/>
        </w:rPr>
        <w:t>Пожарное депо разместится по Улице 1.</w:t>
      </w:r>
    </w:p>
    <w:p w:rsidR="00654342" w:rsidRPr="00AF7108" w:rsidRDefault="00654342" w:rsidP="00654342">
      <w:pPr>
        <w:rPr>
          <w:szCs w:val="28"/>
          <w:highlight w:val="yellow"/>
        </w:rPr>
      </w:pPr>
      <w:r w:rsidRPr="00322588">
        <w:rPr>
          <w:szCs w:val="28"/>
        </w:rPr>
        <w:t xml:space="preserve">Объект придорожного сервиса разместится вдоль </w:t>
      </w:r>
      <w:r w:rsidRPr="00322588">
        <w:t>автомобильной дороги</w:t>
      </w:r>
      <w:r>
        <w:t xml:space="preserve"> регионального значения </w:t>
      </w:r>
      <w:r>
        <w:rPr>
          <w:lang w:val="en-US"/>
        </w:rPr>
        <w:t>III</w:t>
      </w:r>
      <w:r>
        <w:t xml:space="preserve"> категории «г. Камышлов-г. Ирбит-г. Туринск-</w:t>
      </w:r>
      <w:proofErr w:type="spellStart"/>
      <w:r>
        <w:t>г.Тавда</w:t>
      </w:r>
      <w:proofErr w:type="spellEnd"/>
      <w:r>
        <w:t>».</w:t>
      </w:r>
    </w:p>
    <w:p w:rsidR="00D86E1A" w:rsidRPr="00A47ABE" w:rsidRDefault="00057D1E" w:rsidP="00053094">
      <w:pPr>
        <w:pStyle w:val="5"/>
      </w:pPr>
      <w:bookmarkStart w:id="40" w:name="_Toc430339288"/>
      <w:r w:rsidRPr="00A47ABE">
        <w:t>2.3. Планируемое размещение объектов инженерной инфраструктуры</w:t>
      </w:r>
      <w:bookmarkEnd w:id="39"/>
      <w:bookmarkEnd w:id="40"/>
    </w:p>
    <w:p w:rsidR="00BD4168" w:rsidRDefault="00BD4168" w:rsidP="00BD4168">
      <w:pPr>
        <w:spacing w:line="240" w:lineRule="auto"/>
        <w:rPr>
          <w:szCs w:val="28"/>
        </w:rPr>
      </w:pPr>
      <w:bookmarkStart w:id="41" w:name="_Toc416082990"/>
      <w:bookmarkStart w:id="42" w:name="_Toc430339289"/>
      <w:r w:rsidRPr="00967282">
        <w:rPr>
          <w:szCs w:val="28"/>
        </w:rPr>
        <w:t>Проектируемая территория свободна от</w:t>
      </w:r>
      <w:r>
        <w:rPr>
          <w:szCs w:val="28"/>
        </w:rPr>
        <w:t xml:space="preserve"> жилой </w:t>
      </w:r>
      <w:r w:rsidRPr="00967282">
        <w:rPr>
          <w:szCs w:val="28"/>
        </w:rPr>
        <w:t xml:space="preserve">застройки. </w:t>
      </w:r>
      <w:r>
        <w:rPr>
          <w:szCs w:val="28"/>
        </w:rPr>
        <w:t xml:space="preserve">В границах проектирования проходят несколько линий электропередачи напряжением 6кВ, запитанные от </w:t>
      </w:r>
      <w:r w:rsidRPr="00234BC9">
        <w:rPr>
          <w:szCs w:val="28"/>
        </w:rPr>
        <w:t>ПС 110/10</w:t>
      </w:r>
      <w:r>
        <w:rPr>
          <w:szCs w:val="28"/>
        </w:rPr>
        <w:t>кВ</w:t>
      </w:r>
      <w:r w:rsidRPr="00234BC9">
        <w:rPr>
          <w:szCs w:val="28"/>
        </w:rPr>
        <w:t xml:space="preserve"> «</w:t>
      </w:r>
      <w:proofErr w:type="spellStart"/>
      <w:r w:rsidRPr="00234BC9">
        <w:rPr>
          <w:szCs w:val="28"/>
        </w:rPr>
        <w:t>Бердюгина</w:t>
      </w:r>
      <w:proofErr w:type="spellEnd"/>
      <w:r w:rsidRPr="00234BC9">
        <w:rPr>
          <w:szCs w:val="28"/>
        </w:rPr>
        <w:t>»</w:t>
      </w:r>
      <w:r>
        <w:rPr>
          <w:szCs w:val="28"/>
        </w:rPr>
        <w:t>. Так же проектируемую территорию пересекает подземный кабель связи. Еще один подземный кабель связи проходит вдоль северной границы.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</w:p>
    <w:p w:rsidR="00BD4168" w:rsidRPr="00E858D6" w:rsidRDefault="00BD4168" w:rsidP="00BD4168">
      <w:pPr>
        <w:spacing w:line="240" w:lineRule="auto"/>
        <w:rPr>
          <w:i/>
          <w:szCs w:val="28"/>
          <w:u w:val="single"/>
        </w:rPr>
      </w:pPr>
      <w:r w:rsidRPr="00E858D6">
        <w:rPr>
          <w:i/>
          <w:szCs w:val="28"/>
          <w:u w:val="single"/>
        </w:rPr>
        <w:t>Водоснабжение</w:t>
      </w:r>
    </w:p>
    <w:p w:rsidR="00DC7FB4" w:rsidRDefault="00DC7FB4" w:rsidP="00BD4168">
      <w:pPr>
        <w:spacing w:line="240" w:lineRule="auto"/>
      </w:pPr>
      <w:r>
        <w:t>В соответствии с письмом от эксплуатирующей организации СПК «Завет Ильича» (№115 от 20.10.2015г.) существующая скважина не сможет обеспечить застройку предполагаемым среднесуточным объемом водопотребления, поэтому в соответствии с решениями Генерального плана обеспечение проектируемой застройки централизованной системой водоснабжения будет возможно после изыскания и оборудования нового источника водоснабжения.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  <w:r w:rsidRPr="00543E3F">
        <w:rPr>
          <w:szCs w:val="28"/>
        </w:rPr>
        <w:t>Настоящим проектом предусматривается 100% обеспечение всей проектной застройки централизованной системой водоснабжения с вводом сети в дом. Трассировка водопроводной сети предусмотрена с подключением проектных водопроводов к существующей сети деревни. Источник</w:t>
      </w:r>
      <w:r>
        <w:rPr>
          <w:szCs w:val="28"/>
        </w:rPr>
        <w:t>ом</w:t>
      </w:r>
      <w:r w:rsidRPr="00543E3F">
        <w:rPr>
          <w:szCs w:val="28"/>
        </w:rPr>
        <w:t xml:space="preserve"> водоснабжения </w:t>
      </w:r>
      <w:r>
        <w:rPr>
          <w:szCs w:val="28"/>
        </w:rPr>
        <w:t>деревни является</w:t>
      </w:r>
      <w:r w:rsidRPr="00543E3F">
        <w:rPr>
          <w:szCs w:val="28"/>
        </w:rPr>
        <w:t xml:space="preserve"> скважина</w:t>
      </w:r>
      <w:r>
        <w:rPr>
          <w:szCs w:val="28"/>
        </w:rPr>
        <w:t xml:space="preserve">. </w:t>
      </w:r>
      <w:r w:rsidRPr="00543E3F">
        <w:rPr>
          <w:szCs w:val="28"/>
        </w:rPr>
        <w:t>Водопровод принимается объединенный хозяйственно-питьевой и противопожарный</w:t>
      </w:r>
      <w:r>
        <w:rPr>
          <w:szCs w:val="28"/>
        </w:rPr>
        <w:t xml:space="preserve"> с диаметрами – 63-75мм.</w:t>
      </w:r>
      <w:r w:rsidRPr="00543E3F">
        <w:rPr>
          <w:szCs w:val="28"/>
        </w:rPr>
        <w:t xml:space="preserve"> При определении диаметров водопроводной сети также учтены потребности воды на наружное пожаротушение. Уточнение трассировки, диаметров труб, а также расстановка пожарных гидрантов выполняются на этапах рабочего проектирования.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  <w:r w:rsidRPr="00E858D6">
        <w:rPr>
          <w:szCs w:val="28"/>
        </w:rPr>
        <w:t>Объем водопотребления проектного населения составит 71,42 м</w:t>
      </w:r>
      <w:r w:rsidRPr="00E858D6">
        <w:rPr>
          <w:szCs w:val="28"/>
          <w:vertAlign w:val="superscript"/>
        </w:rPr>
        <w:t>3</w:t>
      </w:r>
      <w:r w:rsidRPr="00E858D6">
        <w:rPr>
          <w:szCs w:val="28"/>
        </w:rPr>
        <w:t>/</w:t>
      </w:r>
      <w:proofErr w:type="spellStart"/>
      <w:r w:rsidRPr="00E858D6">
        <w:rPr>
          <w:szCs w:val="28"/>
        </w:rPr>
        <w:t>сут</w:t>
      </w:r>
      <w:proofErr w:type="spellEnd"/>
      <w:r w:rsidRPr="00E858D6">
        <w:rPr>
          <w:szCs w:val="28"/>
        </w:rPr>
        <w:t>.</w:t>
      </w:r>
    </w:p>
    <w:p w:rsidR="00BD4168" w:rsidRPr="00543E3F" w:rsidRDefault="00BD4168" w:rsidP="00BD4168">
      <w:pPr>
        <w:spacing w:line="240" w:lineRule="auto"/>
        <w:rPr>
          <w:szCs w:val="28"/>
        </w:rPr>
      </w:pPr>
      <w:r w:rsidRPr="00543E3F">
        <w:rPr>
          <w:szCs w:val="28"/>
        </w:rPr>
        <w:t xml:space="preserve">В соответствии с Федеральным законом Российской Федерации от 22 июля 2008г. № 123-ФЗ “Технический регламент о требованиях пожарной безопасности” необходимо учитывать расходы воды на наружное пожаротушение. Общий расход воды на пожаротушение 1 пожара в течение 3 часов составит </w:t>
      </w:r>
      <w:r w:rsidRPr="003561D2">
        <w:rPr>
          <w:szCs w:val="28"/>
        </w:rPr>
        <w:t>54м</w:t>
      </w:r>
      <w:r w:rsidRPr="003561D2">
        <w:rPr>
          <w:szCs w:val="28"/>
          <w:vertAlign w:val="superscript"/>
        </w:rPr>
        <w:t>3</w:t>
      </w:r>
      <w:r w:rsidRPr="003561D2">
        <w:rPr>
          <w:szCs w:val="28"/>
        </w:rPr>
        <w:t>.</w:t>
      </w:r>
      <w:r w:rsidRPr="00543E3F">
        <w:rPr>
          <w:szCs w:val="28"/>
        </w:rPr>
        <w:t xml:space="preserve"> Наружное пожаротушение предусматривается от пожарных гидрантов, которые необходимо установить на водопроводной сети.</w:t>
      </w:r>
    </w:p>
    <w:p w:rsidR="00BD4168" w:rsidRPr="00E858D6" w:rsidRDefault="00BD4168" w:rsidP="00BD4168">
      <w:pPr>
        <w:spacing w:line="240" w:lineRule="auto"/>
        <w:rPr>
          <w:szCs w:val="28"/>
        </w:rPr>
      </w:pPr>
    </w:p>
    <w:p w:rsidR="00BD4168" w:rsidRPr="00E858D6" w:rsidRDefault="00BD4168" w:rsidP="00BD4168">
      <w:pPr>
        <w:spacing w:line="240" w:lineRule="auto"/>
        <w:rPr>
          <w:i/>
          <w:szCs w:val="28"/>
          <w:u w:val="single"/>
        </w:rPr>
      </w:pPr>
      <w:r w:rsidRPr="00E858D6">
        <w:rPr>
          <w:i/>
          <w:szCs w:val="28"/>
          <w:u w:val="single"/>
        </w:rPr>
        <w:t>Водоотведение</w:t>
      </w:r>
    </w:p>
    <w:p w:rsidR="00BD4168" w:rsidRDefault="00BD4168" w:rsidP="00BD4168">
      <w:pPr>
        <w:spacing w:line="240" w:lineRule="auto"/>
        <w:rPr>
          <w:szCs w:val="28"/>
        </w:rPr>
      </w:pPr>
      <w:r>
        <w:rPr>
          <w:szCs w:val="28"/>
        </w:rPr>
        <w:t xml:space="preserve">При реализации мероприятий, предложенных Генеральным планом населенного пункта, проектную застройку возможно обеспечить централизованной системой водоотведения. </w:t>
      </w:r>
    </w:p>
    <w:p w:rsidR="00BD4168" w:rsidRPr="005B1478" w:rsidRDefault="00BD4168" w:rsidP="00BD4168">
      <w:pPr>
        <w:spacing w:line="240" w:lineRule="auto"/>
      </w:pPr>
      <w:r w:rsidRPr="005B1478">
        <w:t>Хозяйственно-бытовые стоки от</w:t>
      </w:r>
      <w:r>
        <w:t xml:space="preserve"> проектируемой</w:t>
      </w:r>
      <w:r w:rsidRPr="005B1478">
        <w:t xml:space="preserve"> застройки системой</w:t>
      </w:r>
      <w:r>
        <w:t xml:space="preserve"> напорных и</w:t>
      </w:r>
      <w:r w:rsidRPr="005B1478">
        <w:t xml:space="preserve"> самотечных коллекторов </w:t>
      </w:r>
      <w:r>
        <w:t xml:space="preserve">отводятся </w:t>
      </w:r>
      <w:r w:rsidRPr="005B1478">
        <w:t>на</w:t>
      </w:r>
      <w:r>
        <w:t>,</w:t>
      </w:r>
      <w:r w:rsidRPr="005B1478">
        <w:t xml:space="preserve"> запланированные к строительству</w:t>
      </w:r>
      <w:r>
        <w:t>,</w:t>
      </w:r>
      <w:r w:rsidRPr="005B1478">
        <w:t xml:space="preserve"> очистные сооружения хо</w:t>
      </w:r>
      <w:r>
        <w:t xml:space="preserve">зяйственно-бытовой канализации (согласно проектным решения Генерального плана). </w:t>
      </w:r>
      <w:r w:rsidRPr="0028765A">
        <w:rPr>
          <w:szCs w:val="28"/>
        </w:rPr>
        <w:t>Произведен расчет объема бытовых стоков от проектной застройки. Расчет производился исходя из среднесуточного водопотребления жилой застройки и объектов социального и коммунально-бытового обслуживания.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  <w:r w:rsidRPr="005B1478">
        <w:t>Размещение смотровых колодцев, уточнение уклонов и диаметров коллекторов производится на следующих этапах проектирования.</w:t>
      </w:r>
      <w:r>
        <w:t xml:space="preserve"> </w:t>
      </w:r>
      <w:r w:rsidRPr="005B1478">
        <w:t xml:space="preserve">Решения по устройству самотечной сети водоотведения увязаны с </w:t>
      </w:r>
      <w:r>
        <w:t>решениями вертикальной планировки территории</w:t>
      </w:r>
      <w:r w:rsidRPr="005B1478">
        <w:t>.</w:t>
      </w:r>
    </w:p>
    <w:p w:rsidR="00BD4168" w:rsidRPr="00E858D6" w:rsidRDefault="00BD4168" w:rsidP="00BD4168">
      <w:pPr>
        <w:spacing w:line="240" w:lineRule="auto"/>
        <w:rPr>
          <w:szCs w:val="28"/>
        </w:rPr>
      </w:pPr>
      <w:r w:rsidRPr="00E858D6">
        <w:rPr>
          <w:szCs w:val="28"/>
        </w:rPr>
        <w:t xml:space="preserve">Объем хозяйственно-бытовых стоков составит </w:t>
      </w:r>
      <w:r>
        <w:rPr>
          <w:szCs w:val="28"/>
        </w:rPr>
        <w:t>55,62</w:t>
      </w:r>
      <w:r w:rsidRPr="00E858D6">
        <w:rPr>
          <w:szCs w:val="28"/>
        </w:rPr>
        <w:t xml:space="preserve"> м</w:t>
      </w:r>
      <w:r w:rsidRPr="00E858D6">
        <w:rPr>
          <w:szCs w:val="28"/>
          <w:vertAlign w:val="superscript"/>
        </w:rPr>
        <w:t>3</w:t>
      </w:r>
      <w:r w:rsidRPr="00E858D6">
        <w:rPr>
          <w:szCs w:val="28"/>
        </w:rPr>
        <w:t>/</w:t>
      </w:r>
      <w:proofErr w:type="spellStart"/>
      <w:r w:rsidRPr="00E858D6">
        <w:rPr>
          <w:szCs w:val="28"/>
        </w:rPr>
        <w:t>сут</w:t>
      </w:r>
      <w:proofErr w:type="spellEnd"/>
      <w:r w:rsidRPr="00E858D6">
        <w:rPr>
          <w:szCs w:val="28"/>
        </w:rPr>
        <w:t>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</w:p>
    <w:p w:rsidR="00BD4168" w:rsidRPr="00E858D6" w:rsidRDefault="00BD4168" w:rsidP="00BD4168">
      <w:pPr>
        <w:spacing w:line="240" w:lineRule="auto"/>
        <w:rPr>
          <w:i/>
          <w:szCs w:val="28"/>
          <w:u w:val="single"/>
        </w:rPr>
      </w:pPr>
      <w:r w:rsidRPr="00E858D6">
        <w:rPr>
          <w:i/>
          <w:szCs w:val="28"/>
          <w:u w:val="single"/>
        </w:rPr>
        <w:t>Газоснабжение</w:t>
      </w:r>
    </w:p>
    <w:p w:rsidR="00BD4168" w:rsidRPr="00543E3F" w:rsidRDefault="00BD4168" w:rsidP="00BD4168">
      <w:pPr>
        <w:spacing w:line="240" w:lineRule="auto"/>
        <w:rPr>
          <w:szCs w:val="28"/>
        </w:rPr>
      </w:pPr>
      <w:r w:rsidRPr="00543E3F">
        <w:rPr>
          <w:szCs w:val="28"/>
        </w:rPr>
        <w:t>В настоящее время</w:t>
      </w:r>
      <w:r>
        <w:rPr>
          <w:szCs w:val="28"/>
        </w:rPr>
        <w:t xml:space="preserve"> </w:t>
      </w:r>
      <w:r w:rsidRPr="00543E3F">
        <w:rPr>
          <w:szCs w:val="28"/>
        </w:rPr>
        <w:t xml:space="preserve">на территории деревни </w:t>
      </w:r>
      <w:proofErr w:type="spellStart"/>
      <w:r>
        <w:rPr>
          <w:szCs w:val="28"/>
        </w:rPr>
        <w:t>Бердюгина</w:t>
      </w:r>
      <w:proofErr w:type="spellEnd"/>
      <w:r w:rsidRPr="00543E3F">
        <w:rPr>
          <w:szCs w:val="28"/>
        </w:rPr>
        <w:t xml:space="preserve"> централизованная система газоснабжения отсутствует. Согласно проектным мероприятиям</w:t>
      </w:r>
      <w:r>
        <w:rPr>
          <w:szCs w:val="28"/>
        </w:rPr>
        <w:t>,</w:t>
      </w:r>
      <w:r w:rsidRPr="00543E3F">
        <w:rPr>
          <w:szCs w:val="28"/>
        </w:rPr>
        <w:t xml:space="preserve"> предлагаемым </w:t>
      </w:r>
      <w:r>
        <w:rPr>
          <w:szCs w:val="28"/>
        </w:rPr>
        <w:t>Г</w:t>
      </w:r>
      <w:r w:rsidRPr="00543E3F">
        <w:rPr>
          <w:szCs w:val="28"/>
        </w:rPr>
        <w:t>енеральным планом</w:t>
      </w:r>
      <w:r>
        <w:rPr>
          <w:szCs w:val="28"/>
        </w:rPr>
        <w:t>,</w:t>
      </w:r>
      <w:r w:rsidRPr="00543E3F">
        <w:rPr>
          <w:szCs w:val="28"/>
        </w:rPr>
        <w:t xml:space="preserve"> предусматривается газоснабжение деревни</w:t>
      </w:r>
      <w:r>
        <w:rPr>
          <w:szCs w:val="28"/>
        </w:rPr>
        <w:t xml:space="preserve"> от </w:t>
      </w:r>
      <w:r w:rsidRPr="00B32C04">
        <w:rPr>
          <w:szCs w:val="28"/>
        </w:rPr>
        <w:t>магистрально</w:t>
      </w:r>
      <w:r>
        <w:rPr>
          <w:szCs w:val="28"/>
        </w:rPr>
        <w:t>го</w:t>
      </w:r>
      <w:r w:rsidRPr="00B32C04">
        <w:rPr>
          <w:szCs w:val="28"/>
        </w:rPr>
        <w:t xml:space="preserve"> газопровод</w:t>
      </w:r>
      <w:r>
        <w:rPr>
          <w:szCs w:val="28"/>
        </w:rPr>
        <w:t>а</w:t>
      </w:r>
      <w:r w:rsidRPr="00B32C04">
        <w:rPr>
          <w:szCs w:val="28"/>
        </w:rPr>
        <w:t xml:space="preserve"> Уренгой-Сургут-Челябинск и </w:t>
      </w:r>
      <w:r>
        <w:rPr>
          <w:szCs w:val="28"/>
        </w:rPr>
        <w:t>от</w:t>
      </w:r>
      <w:r w:rsidRPr="00B32C04">
        <w:rPr>
          <w:szCs w:val="28"/>
        </w:rPr>
        <w:t xml:space="preserve"> газопровод</w:t>
      </w:r>
      <w:r>
        <w:rPr>
          <w:szCs w:val="28"/>
        </w:rPr>
        <w:t>а</w:t>
      </w:r>
      <w:r w:rsidRPr="00B32C04">
        <w:rPr>
          <w:szCs w:val="28"/>
        </w:rPr>
        <w:t>-отвод</w:t>
      </w:r>
      <w:r>
        <w:rPr>
          <w:szCs w:val="28"/>
        </w:rPr>
        <w:t>а</w:t>
      </w:r>
      <w:r w:rsidRPr="00B32C04">
        <w:rPr>
          <w:szCs w:val="28"/>
        </w:rPr>
        <w:t xml:space="preserve"> Шатрово-Талица</w:t>
      </w:r>
      <w:r>
        <w:rPr>
          <w:szCs w:val="28"/>
        </w:rPr>
        <w:t xml:space="preserve"> через </w:t>
      </w:r>
      <w:r w:rsidRPr="00B32C04">
        <w:rPr>
          <w:szCs w:val="28"/>
        </w:rPr>
        <w:t>газораспределительн</w:t>
      </w:r>
      <w:r>
        <w:rPr>
          <w:szCs w:val="28"/>
        </w:rPr>
        <w:t>ую</w:t>
      </w:r>
      <w:r w:rsidRPr="00B32C04">
        <w:rPr>
          <w:szCs w:val="28"/>
        </w:rPr>
        <w:t xml:space="preserve"> станци</w:t>
      </w:r>
      <w:r>
        <w:rPr>
          <w:szCs w:val="28"/>
        </w:rPr>
        <w:t>ю</w:t>
      </w:r>
      <w:r w:rsidRPr="00B32C04">
        <w:rPr>
          <w:szCs w:val="28"/>
        </w:rPr>
        <w:t>, расположенн</w:t>
      </w:r>
      <w:r>
        <w:rPr>
          <w:szCs w:val="28"/>
        </w:rPr>
        <w:t>ую</w:t>
      </w:r>
      <w:r w:rsidRPr="00B32C04">
        <w:rPr>
          <w:szCs w:val="28"/>
        </w:rPr>
        <w:t xml:space="preserve"> в г. Ирбит</w:t>
      </w:r>
      <w:r>
        <w:rPr>
          <w:szCs w:val="28"/>
        </w:rPr>
        <w:t>.</w:t>
      </w:r>
    </w:p>
    <w:p w:rsidR="00BD4168" w:rsidRPr="00E858D6" w:rsidRDefault="00BD4168" w:rsidP="00BD4168">
      <w:pPr>
        <w:spacing w:line="240" w:lineRule="auto"/>
        <w:rPr>
          <w:szCs w:val="28"/>
        </w:rPr>
      </w:pPr>
      <w:r w:rsidRPr="00543E3F">
        <w:rPr>
          <w:szCs w:val="28"/>
        </w:rPr>
        <w:t>Настоящим проектом не предусматривается централизованное газоснабжение застройки. На перспективу после осуществления мероприятий, предлагаемых генеральным планом, возможно обеспечение проектируемой застройки централизованной системой газоснабжения, прокладка газопроводов низкого давления в границах красных линий</w:t>
      </w:r>
      <w:r w:rsidRPr="00E858D6">
        <w:rPr>
          <w:szCs w:val="28"/>
        </w:rPr>
        <w:t xml:space="preserve">. На перспективу выполнен расчет объемов </w:t>
      </w:r>
      <w:proofErr w:type="spellStart"/>
      <w:r w:rsidRPr="00E858D6">
        <w:rPr>
          <w:szCs w:val="28"/>
        </w:rPr>
        <w:t>газопотребления</w:t>
      </w:r>
      <w:proofErr w:type="spellEnd"/>
      <w:r w:rsidRPr="00E858D6">
        <w:rPr>
          <w:szCs w:val="28"/>
        </w:rPr>
        <w:t xml:space="preserve"> проектной застройки. Объем </w:t>
      </w:r>
      <w:proofErr w:type="spellStart"/>
      <w:r w:rsidRPr="00E858D6">
        <w:rPr>
          <w:szCs w:val="28"/>
        </w:rPr>
        <w:t>газопотребления</w:t>
      </w:r>
      <w:proofErr w:type="spellEnd"/>
      <w:r w:rsidRPr="00E858D6">
        <w:rPr>
          <w:szCs w:val="28"/>
        </w:rPr>
        <w:t xml:space="preserve"> составит </w:t>
      </w:r>
      <w:r>
        <w:rPr>
          <w:szCs w:val="28"/>
        </w:rPr>
        <w:t>96000,8</w:t>
      </w:r>
      <w:r w:rsidRPr="00E858D6">
        <w:rPr>
          <w:szCs w:val="28"/>
        </w:rPr>
        <w:t xml:space="preserve"> м</w:t>
      </w:r>
      <w:r w:rsidRPr="00E858D6">
        <w:rPr>
          <w:szCs w:val="28"/>
          <w:vertAlign w:val="superscript"/>
        </w:rPr>
        <w:t>3</w:t>
      </w:r>
      <w:r w:rsidRPr="00E858D6">
        <w:rPr>
          <w:szCs w:val="28"/>
        </w:rPr>
        <w:t>/год.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</w:p>
    <w:p w:rsidR="00BD4168" w:rsidRPr="00E858D6" w:rsidRDefault="00BD4168" w:rsidP="00BD4168">
      <w:pPr>
        <w:spacing w:line="240" w:lineRule="auto"/>
        <w:rPr>
          <w:szCs w:val="28"/>
          <w:u w:val="single"/>
        </w:rPr>
      </w:pPr>
      <w:r w:rsidRPr="00E858D6">
        <w:rPr>
          <w:i/>
          <w:szCs w:val="28"/>
          <w:u w:val="single"/>
        </w:rPr>
        <w:t>Теплоснабжение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  <w:r w:rsidRPr="00E858D6">
        <w:rPr>
          <w:szCs w:val="28"/>
        </w:rPr>
        <w:t>Самым оптимальным и экономичным вариантом теплоснабжения проектной застройки является теплоснабжение от автономных газовых установок (расчет объема газа на отопление см. раздел «Газоснабжение»). До момента реализации мероприятий, предложенных в разделе «Газоснабжение», проектом предусматривается теплоснабжение перспективной жилой застройки от автономных источников (печное отопление, дизельное).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</w:p>
    <w:p w:rsidR="00BD4168" w:rsidRPr="00E858D6" w:rsidRDefault="00BD4168" w:rsidP="00BD4168">
      <w:pPr>
        <w:spacing w:line="240" w:lineRule="auto"/>
        <w:rPr>
          <w:i/>
          <w:szCs w:val="28"/>
          <w:u w:val="single"/>
        </w:rPr>
      </w:pPr>
      <w:r w:rsidRPr="00E858D6">
        <w:rPr>
          <w:i/>
          <w:szCs w:val="28"/>
          <w:u w:val="single"/>
        </w:rPr>
        <w:t>Электроснабжение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  <w:r w:rsidRPr="00543E3F">
        <w:rPr>
          <w:szCs w:val="28"/>
        </w:rPr>
        <w:t xml:space="preserve">Настоящим проектом предусматривается 100% обеспечение всей проектной застройки централизованной системой электроснабжения. Для электроснабжения проектируемой застройки предусматривается разместить </w:t>
      </w:r>
      <w:r w:rsidR="00BD0413">
        <w:rPr>
          <w:szCs w:val="28"/>
        </w:rPr>
        <w:t xml:space="preserve">два </w:t>
      </w:r>
      <w:r w:rsidRPr="00543E3F">
        <w:rPr>
          <w:szCs w:val="28"/>
        </w:rPr>
        <w:t>трансформаторны</w:t>
      </w:r>
      <w:r w:rsidR="00BD0413">
        <w:rPr>
          <w:szCs w:val="28"/>
        </w:rPr>
        <w:t>х</w:t>
      </w:r>
      <w:r w:rsidRPr="00543E3F">
        <w:rPr>
          <w:szCs w:val="28"/>
        </w:rPr>
        <w:t xml:space="preserve"> пункт</w:t>
      </w:r>
      <w:r w:rsidR="00BD0413">
        <w:rPr>
          <w:szCs w:val="28"/>
        </w:rPr>
        <w:t>а</w:t>
      </w:r>
      <w:r w:rsidRPr="00543E3F">
        <w:rPr>
          <w:szCs w:val="28"/>
        </w:rPr>
        <w:t xml:space="preserve"> </w:t>
      </w:r>
      <w:r>
        <w:rPr>
          <w:szCs w:val="28"/>
        </w:rPr>
        <w:t>6</w:t>
      </w:r>
      <w:r w:rsidRPr="00543E3F">
        <w:rPr>
          <w:szCs w:val="28"/>
        </w:rPr>
        <w:t xml:space="preserve">/0,4кВ. </w:t>
      </w:r>
      <w:r>
        <w:rPr>
          <w:szCs w:val="28"/>
        </w:rPr>
        <w:t>З</w:t>
      </w:r>
      <w:r w:rsidRPr="00543E3F">
        <w:rPr>
          <w:szCs w:val="28"/>
        </w:rPr>
        <w:t>апитать проектны</w:t>
      </w:r>
      <w:r w:rsidR="00BD0413">
        <w:rPr>
          <w:szCs w:val="28"/>
        </w:rPr>
        <w:t>е</w:t>
      </w:r>
      <w:r w:rsidRPr="00543E3F">
        <w:rPr>
          <w:szCs w:val="28"/>
        </w:rPr>
        <w:t xml:space="preserve"> трансформаторны</w:t>
      </w:r>
      <w:r w:rsidR="00BD0413">
        <w:rPr>
          <w:szCs w:val="28"/>
        </w:rPr>
        <w:t>е</w:t>
      </w:r>
      <w:r w:rsidRPr="00543E3F">
        <w:rPr>
          <w:szCs w:val="28"/>
        </w:rPr>
        <w:t xml:space="preserve"> пункт</w:t>
      </w:r>
      <w:r w:rsidR="00BD0413">
        <w:rPr>
          <w:szCs w:val="28"/>
        </w:rPr>
        <w:t>ы</w:t>
      </w:r>
      <w:r w:rsidRPr="00543E3F">
        <w:rPr>
          <w:szCs w:val="28"/>
        </w:rPr>
        <w:t xml:space="preserve"> возможно от существующей воздушной линии электропередачи </w:t>
      </w:r>
      <w:r>
        <w:rPr>
          <w:szCs w:val="28"/>
        </w:rPr>
        <w:t>6</w:t>
      </w:r>
      <w:r w:rsidRPr="00543E3F">
        <w:rPr>
          <w:szCs w:val="28"/>
        </w:rPr>
        <w:t>кВ</w:t>
      </w:r>
      <w:r w:rsidR="00BD0413">
        <w:rPr>
          <w:szCs w:val="28"/>
        </w:rPr>
        <w:t xml:space="preserve"> (в соответствии с письмом о возможности технического присоединения от эксплуатирующей организации «МРСК Урала», «Артемовские электрические сети» №СЭ/АЭС/01-80/3371 от 02.10.2015)</w:t>
      </w:r>
      <w:r>
        <w:rPr>
          <w:szCs w:val="28"/>
        </w:rPr>
        <w:t>. Объем электропотребления составит 171,52кВт.</w:t>
      </w:r>
    </w:p>
    <w:p w:rsidR="00BD4168" w:rsidRPr="00F03132" w:rsidRDefault="00BD4168" w:rsidP="00BD4168">
      <w:pPr>
        <w:spacing w:line="240" w:lineRule="auto"/>
        <w:rPr>
          <w:szCs w:val="28"/>
          <w:highlight w:val="yellow"/>
        </w:rPr>
      </w:pPr>
    </w:p>
    <w:p w:rsidR="00BD4168" w:rsidRPr="00E858D6" w:rsidRDefault="00BD4168" w:rsidP="00BD4168">
      <w:pPr>
        <w:spacing w:line="240" w:lineRule="auto"/>
        <w:rPr>
          <w:i/>
          <w:szCs w:val="28"/>
          <w:u w:val="single"/>
        </w:rPr>
      </w:pPr>
      <w:r w:rsidRPr="00E858D6">
        <w:rPr>
          <w:i/>
          <w:szCs w:val="28"/>
          <w:u w:val="single"/>
        </w:rPr>
        <w:t>Связь</w:t>
      </w:r>
    </w:p>
    <w:p w:rsidR="00BD4168" w:rsidRPr="00543E3F" w:rsidRDefault="00BD4168" w:rsidP="00BD4168">
      <w:pPr>
        <w:spacing w:line="240" w:lineRule="auto"/>
        <w:rPr>
          <w:szCs w:val="28"/>
        </w:rPr>
      </w:pPr>
      <w:r w:rsidRPr="00543E3F">
        <w:rPr>
          <w:szCs w:val="28"/>
        </w:rPr>
        <w:t xml:space="preserve">В соответствие с Пособием по проектированию городских (местных) телефонных сетей проводного вещания городских и сельских поселений (к СНиП 2.07.01-89*) телефонизация в населенных пунктах для жилого фонда должна быть 100%. С учетом коэффициента семейности, принятым равным в данной застройке – </w:t>
      </w:r>
      <w:r>
        <w:rPr>
          <w:szCs w:val="28"/>
        </w:rPr>
        <w:t>2,4</w:t>
      </w:r>
      <w:r w:rsidRPr="00543E3F">
        <w:rPr>
          <w:szCs w:val="28"/>
        </w:rPr>
        <w:t xml:space="preserve">, общее количество номеров для проектируемой территории составит </w:t>
      </w:r>
      <w:r>
        <w:rPr>
          <w:szCs w:val="28"/>
        </w:rPr>
        <w:t>132</w:t>
      </w:r>
      <w:r w:rsidRPr="00543E3F">
        <w:rPr>
          <w:szCs w:val="28"/>
        </w:rPr>
        <w:t>.</w:t>
      </w:r>
    </w:p>
    <w:p w:rsidR="00121038" w:rsidRDefault="00121038" w:rsidP="00BD4168">
      <w:pPr>
        <w:spacing w:line="240" w:lineRule="auto"/>
        <w:rPr>
          <w:szCs w:val="28"/>
        </w:rPr>
      </w:pPr>
      <w:r>
        <w:t>Согласно письму от эксплуатирующей организации ПАО «Ростелеком», Екатеринбургский филиал (№0503/17/1509-15 от 15.10.2015г.) п</w:t>
      </w:r>
      <w:r w:rsidRPr="00B44CEC">
        <w:t>одключение перспективных абонентов возможно произвести от существующе</w:t>
      </w:r>
      <w:r>
        <w:t>й</w:t>
      </w:r>
      <w:r w:rsidRPr="00B44CEC">
        <w:t xml:space="preserve"> </w:t>
      </w:r>
      <w:r>
        <w:t>АТС</w:t>
      </w:r>
      <w:r w:rsidRPr="00B44CEC">
        <w:t>, расположе</w:t>
      </w:r>
      <w:r>
        <w:t>н</w:t>
      </w:r>
      <w:r w:rsidRPr="00B44CEC">
        <w:t>н</w:t>
      </w:r>
      <w:r>
        <w:t>ой</w:t>
      </w:r>
      <w:r w:rsidRPr="00B44CEC">
        <w:t xml:space="preserve"> </w:t>
      </w:r>
      <w:r>
        <w:t xml:space="preserve">по </w:t>
      </w:r>
      <w:proofErr w:type="spellStart"/>
      <w:r>
        <w:t>ул.Советская</w:t>
      </w:r>
      <w:proofErr w:type="spellEnd"/>
      <w:r>
        <w:t>, 14, проложив от нее до проектируемой застройки кабель и установив на территории распределительный шкаф</w:t>
      </w:r>
      <w:r w:rsidRPr="00B44CEC">
        <w:t xml:space="preserve">. </w:t>
      </w:r>
      <w:r>
        <w:t>Так же необходимо переложить существующий кабель связи, пересекающий проектируемую территорию, за ее границы.</w:t>
      </w:r>
      <w:r w:rsidR="00BD4168" w:rsidRPr="00543E3F">
        <w:rPr>
          <w:szCs w:val="28"/>
        </w:rPr>
        <w:t xml:space="preserve"> </w:t>
      </w:r>
    </w:p>
    <w:p w:rsidR="00BD4168" w:rsidRDefault="00BD4168" w:rsidP="00BD4168">
      <w:pPr>
        <w:spacing w:line="240" w:lineRule="auto"/>
        <w:rPr>
          <w:szCs w:val="28"/>
        </w:rPr>
      </w:pPr>
      <w:r w:rsidRPr="00543E3F">
        <w:rPr>
          <w:szCs w:val="28"/>
        </w:rPr>
        <w:t>В настоящее время</w:t>
      </w:r>
      <w:r>
        <w:rPr>
          <w:szCs w:val="28"/>
        </w:rPr>
        <w:t xml:space="preserve"> у жителей деревни имеется возможность пользоваться</w:t>
      </w:r>
      <w:r w:rsidRPr="00543E3F">
        <w:rPr>
          <w:szCs w:val="28"/>
        </w:rPr>
        <w:t xml:space="preserve"> телефонами</w:t>
      </w:r>
      <w:r>
        <w:rPr>
          <w:szCs w:val="28"/>
        </w:rPr>
        <w:t xml:space="preserve"> местной и</w:t>
      </w:r>
      <w:r w:rsidRPr="00543E3F">
        <w:rPr>
          <w:szCs w:val="28"/>
        </w:rPr>
        <w:t xml:space="preserve"> сотовой связи</w:t>
      </w:r>
      <w:r>
        <w:rPr>
          <w:szCs w:val="28"/>
        </w:rPr>
        <w:t xml:space="preserve">, сетью Интернет, а также </w:t>
      </w:r>
      <w:r w:rsidRPr="00F03132">
        <w:rPr>
          <w:szCs w:val="28"/>
        </w:rPr>
        <w:t>каналами цифрового и аналогового телевидения</w:t>
      </w:r>
      <w:r w:rsidRPr="00543E3F">
        <w:rPr>
          <w:szCs w:val="28"/>
        </w:rPr>
        <w:t>.</w:t>
      </w:r>
    </w:p>
    <w:p w:rsidR="00057D1E" w:rsidRPr="00A47ABE" w:rsidRDefault="00057D1E" w:rsidP="00053094">
      <w:pPr>
        <w:pStyle w:val="5"/>
      </w:pPr>
      <w:r w:rsidRPr="00A47ABE">
        <w:t>2.4. Планируемое размещение объектов транспортной инфраструктуры</w:t>
      </w:r>
      <w:bookmarkEnd w:id="41"/>
      <w:bookmarkEnd w:id="42"/>
    </w:p>
    <w:p w:rsidR="00A47ABE" w:rsidRPr="00971358" w:rsidRDefault="00A47ABE" w:rsidP="00A47ABE">
      <w:bookmarkStart w:id="43" w:name="_Toc366948276"/>
      <w:bookmarkStart w:id="44" w:name="_Toc405208020"/>
      <w:bookmarkStart w:id="45" w:name="_Toc299929338"/>
      <w:r w:rsidRPr="00321491">
        <w:t xml:space="preserve">В основу развития </w:t>
      </w:r>
      <w:r>
        <w:t>улично-дорожной сети проектируемого участка</w:t>
      </w:r>
      <w:r w:rsidRPr="00321491">
        <w:t xml:space="preserve"> </w:t>
      </w:r>
      <w:r w:rsidRPr="00971358">
        <w:t xml:space="preserve">положены предложения генерального плана д. </w:t>
      </w:r>
      <w:proofErr w:type="spellStart"/>
      <w:r w:rsidRPr="00971358">
        <w:t>Бердюгина</w:t>
      </w:r>
      <w:proofErr w:type="spellEnd"/>
      <w:r w:rsidRPr="00971358">
        <w:t>. Развитие планировочной структуры предполагает строительство улиц в жилой застройке в различных направлениях.</w:t>
      </w:r>
    </w:p>
    <w:p w:rsidR="00A47ABE" w:rsidRPr="00971358" w:rsidRDefault="00A47ABE" w:rsidP="00A47ABE">
      <w:r w:rsidRPr="00971358">
        <w:t>Общая протяженность улично-дорожной сети 3,59 км. Плотность улично-дорожной сети 8,76 км/ км².</w:t>
      </w:r>
    </w:p>
    <w:p w:rsidR="00A47ABE" w:rsidRPr="00971358" w:rsidRDefault="00A47ABE" w:rsidP="00A47ABE">
      <w:r w:rsidRPr="00971358">
        <w:t>Общая протяженность основной улично-дорожной сети 2,80 км (поселковые дороги, главные улицы, основные улицы в жилой застройке). Плотность основной улично-дорожной сети 6,83 км/ км². Этот показатель выше нормативного (1,50 км/км²).</w:t>
      </w:r>
    </w:p>
    <w:p w:rsidR="00A47ABE" w:rsidRPr="00971358" w:rsidRDefault="00A47ABE" w:rsidP="00A47ABE">
      <w:r w:rsidRPr="00971358">
        <w:t>Поперечные профили проектируемых и реконструируемых улиц выполнены в соответствии с СП 42.13330.2011.</w:t>
      </w:r>
    </w:p>
    <w:p w:rsidR="00A47ABE" w:rsidRPr="00971358" w:rsidRDefault="00A47ABE" w:rsidP="00A47ABE">
      <w:r w:rsidRPr="00971358">
        <w:t xml:space="preserve">Внутреннее автобусное сообщение согласно генерального плана д. </w:t>
      </w:r>
      <w:proofErr w:type="spellStart"/>
      <w:r w:rsidRPr="00971358">
        <w:t>Бердюгина</w:t>
      </w:r>
      <w:proofErr w:type="spellEnd"/>
      <w:r w:rsidRPr="00971358">
        <w:t xml:space="preserve"> осуществлять не планируется. Остановочный пункт проходящего общественного транспорта расположен на автомобильной дороге регионального значения г. Камышлов</w:t>
      </w:r>
      <w:r w:rsidRPr="00971358">
        <w:rPr>
          <w:color w:val="000000"/>
          <w:shd w:val="clear" w:color="auto" w:fill="FFFFFF"/>
        </w:rPr>
        <w:t xml:space="preserve"> - г. Ирбит - г. Туринск - г. Тавда</w:t>
      </w:r>
      <w:r>
        <w:rPr>
          <w:color w:val="000000"/>
          <w:shd w:val="clear" w:color="auto" w:fill="FFFFFF"/>
        </w:rPr>
        <w:t xml:space="preserve"> в 50 м к северу от проектируемой территории</w:t>
      </w:r>
      <w:r w:rsidRPr="00971358">
        <w:t>.</w:t>
      </w:r>
    </w:p>
    <w:p w:rsidR="00A47ABE" w:rsidRPr="00971358" w:rsidRDefault="00A47ABE" w:rsidP="00A47ABE">
      <w:r w:rsidRPr="00971358">
        <w:t>Пешеходное движение организовано по всем улицам проектируемого микрорайона, обеспечивая минимальную дальность перемещения до объектов пешеходного тяготения.</w:t>
      </w:r>
    </w:p>
    <w:p w:rsidR="00A47ABE" w:rsidRPr="00971358" w:rsidRDefault="00A47ABE" w:rsidP="00A47ABE">
      <w:r w:rsidRPr="00971358">
        <w:t>Для обеспечения беспрепятственного дорожного движения и обустройства общественных зон проектируется создание наземных парковочных мест вблизи объектов социально-культурного назначения.</w:t>
      </w:r>
    </w:p>
    <w:p w:rsidR="00A47ABE" w:rsidRPr="00971358" w:rsidRDefault="00A47ABE" w:rsidP="00A47ABE">
      <w:r w:rsidRPr="00971358">
        <w:t xml:space="preserve">Хранение автотранспорта жителями индивидуальной жилой застройки планируется на собственных приусадебных участках. </w:t>
      </w:r>
    </w:p>
    <w:p w:rsidR="00A47ABE" w:rsidRDefault="00A47ABE" w:rsidP="00A47ABE">
      <w:r w:rsidRPr="00971358">
        <w:t>Технико-экономические показатели транспортной</w:t>
      </w:r>
      <w:r>
        <w:t xml:space="preserve"> инфраструктуры проектируемого микрорайона приведены в таблице </w:t>
      </w:r>
      <w:r w:rsidR="00C2144B">
        <w:t>3</w:t>
      </w:r>
      <w:r>
        <w:t>.</w:t>
      </w:r>
    </w:p>
    <w:p w:rsidR="00A47ABE" w:rsidRPr="0024713B" w:rsidRDefault="00A47ABE" w:rsidP="00A47ABE">
      <w:pPr>
        <w:pStyle w:val="afb"/>
        <w:rPr>
          <w:szCs w:val="28"/>
        </w:rPr>
      </w:pPr>
      <w:r>
        <w:t>Технико-экономические показатели</w:t>
      </w:r>
      <w:r w:rsidRPr="00CA24A8">
        <w:rPr>
          <w:szCs w:val="28"/>
        </w:rPr>
        <w:t xml:space="preserve"> транспортной инфраструктуры</w:t>
      </w:r>
    </w:p>
    <w:p w:rsidR="00A47ABE" w:rsidRPr="00632D0D" w:rsidRDefault="00A47ABE" w:rsidP="00A47ABE">
      <w:pPr>
        <w:jc w:val="right"/>
      </w:pPr>
      <w:r w:rsidRPr="00C31334">
        <w:t xml:space="preserve">Таблица </w:t>
      </w:r>
      <w:r w:rsidR="00C2144B">
        <w:t>3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950"/>
        <w:gridCol w:w="1843"/>
        <w:gridCol w:w="1843"/>
      </w:tblGrid>
      <w:tr w:rsidR="00A47ABE" w:rsidRPr="00A47ABE" w:rsidTr="0029621D">
        <w:trPr>
          <w:trHeight w:val="569"/>
          <w:jc w:val="center"/>
        </w:trPr>
        <w:tc>
          <w:tcPr>
            <w:tcW w:w="828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47AB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950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47ABE">
              <w:rPr>
                <w:b/>
                <w:sz w:val="24"/>
                <w:szCs w:val="24"/>
              </w:rPr>
              <w:t>Транспортная инфраструктура проектируемая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A47ABE">
              <w:rPr>
                <w:b/>
                <w:sz w:val="24"/>
                <w:szCs w:val="24"/>
              </w:rPr>
              <w:t>Сущ</w:t>
            </w:r>
            <w:proofErr w:type="spellEnd"/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A47ABE">
              <w:rPr>
                <w:b/>
                <w:sz w:val="24"/>
                <w:szCs w:val="24"/>
              </w:rPr>
              <w:t>Проект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1</w:t>
            </w: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4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1.1</w:t>
            </w: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0,86 км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3,59 км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righ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-главные улицы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0,74 км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0,74 км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- улицы в жилой застройке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0,12 км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2,85 км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righ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из них: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  <w:vAlign w:val="center"/>
          </w:tcPr>
          <w:p w:rsidR="00A47ABE" w:rsidRPr="00A47ABE" w:rsidRDefault="00A47ABE" w:rsidP="0029621D">
            <w:pPr>
              <w:ind w:firstLine="59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- основные: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0,12 км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2,06 км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50" w:type="dxa"/>
            <w:vAlign w:val="center"/>
          </w:tcPr>
          <w:p w:rsidR="00A47ABE" w:rsidRPr="00A47ABE" w:rsidRDefault="00A47ABE" w:rsidP="0029621D">
            <w:pPr>
              <w:ind w:firstLine="59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- второстепенные: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0,79 км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1.2</w:t>
            </w: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2,10 км/км</w:t>
            </w:r>
            <w:r w:rsidRPr="00A47AB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8,76 км/км</w:t>
            </w:r>
            <w:r w:rsidRPr="00A47ABE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A47ABE" w:rsidRPr="00A47ABE" w:rsidTr="0029621D">
        <w:trPr>
          <w:jc w:val="center"/>
        </w:trPr>
        <w:tc>
          <w:tcPr>
            <w:tcW w:w="828" w:type="dxa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1.3</w:t>
            </w:r>
          </w:p>
        </w:tc>
        <w:tc>
          <w:tcPr>
            <w:tcW w:w="4950" w:type="dxa"/>
          </w:tcPr>
          <w:p w:rsidR="00A47ABE" w:rsidRPr="00A47ABE" w:rsidRDefault="00A47ABE" w:rsidP="0029621D">
            <w:pPr>
              <w:ind w:firstLine="0"/>
              <w:jc w:val="left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Плотность основной улично-дорожной сети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2,10 км/км</w:t>
            </w:r>
            <w:r w:rsidRPr="00A47AB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A47ABE" w:rsidRPr="00A47ABE" w:rsidRDefault="00A47ABE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A47ABE">
              <w:rPr>
                <w:sz w:val="24"/>
                <w:szCs w:val="24"/>
              </w:rPr>
              <w:t>6,83 км/км</w:t>
            </w:r>
            <w:r w:rsidRPr="00A47ABE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D86E1A" w:rsidRPr="00A47ABE" w:rsidRDefault="00A461D8" w:rsidP="00053094">
      <w:pPr>
        <w:pStyle w:val="5"/>
      </w:pPr>
      <w:bookmarkStart w:id="46" w:name="_Toc430339290"/>
      <w:r w:rsidRPr="00A47ABE">
        <w:t>2.5</w:t>
      </w:r>
      <w:r w:rsidR="00D86E1A" w:rsidRPr="00A47ABE">
        <w:t xml:space="preserve"> </w:t>
      </w:r>
      <w:bookmarkEnd w:id="43"/>
      <w:bookmarkEnd w:id="44"/>
      <w:r w:rsidR="00057D1E" w:rsidRPr="00A47ABE">
        <w:t>Планируемое размещение объектов инженерного благоустройства территории</w:t>
      </w:r>
      <w:bookmarkEnd w:id="46"/>
    </w:p>
    <w:p w:rsidR="00A47ABE" w:rsidRDefault="00A47ABE" w:rsidP="00A47ABE">
      <w:bookmarkStart w:id="47" w:name="_Toc346799730"/>
      <w:bookmarkStart w:id="48" w:name="_Toc278465874"/>
      <w:bookmarkStart w:id="49" w:name="_Toc299929346"/>
      <w:bookmarkStart w:id="50" w:name="_Toc366948285"/>
      <w:bookmarkStart w:id="51" w:name="_Toc416082994"/>
      <w:bookmarkStart w:id="52" w:name="_Toc299928373"/>
      <w:bookmarkStart w:id="53" w:name="_Toc299929348"/>
      <w:bookmarkEnd w:id="45"/>
      <w:r>
        <w:t>Инженерное освоение и благоустройство территорий это важная архитектурная и градостроительная проблема. Любая местность характеризуется определенными условиями рельефа, уровнем стояния грунтовых вод, опасностью затопления паводковыми водами и др. Сделать территорию более пригодной для строительства и эксплуатации можно по средствам инженерной подготовки.</w:t>
      </w:r>
    </w:p>
    <w:p w:rsidR="00A47ABE" w:rsidRDefault="00A47ABE" w:rsidP="00A47ABE">
      <w:r>
        <w:t>В соответствии с требованиями действующих санитарных правил и норм, а также строительных правил (раздел «Инженерная подготовка территории и вертикальная планировка»), была разработана схема поверхностного водоотвода, которая включает следующие мероприятия:</w:t>
      </w:r>
    </w:p>
    <w:p w:rsidR="00A47ABE" w:rsidRDefault="00A47ABE" w:rsidP="00A47ABE">
      <w:r>
        <w:t>- вертикальная планировка;</w:t>
      </w:r>
    </w:p>
    <w:p w:rsidR="00A47ABE" w:rsidRDefault="00A47ABE" w:rsidP="00A47ABE">
      <w:r>
        <w:t>- поверхностный водоотвод.</w:t>
      </w:r>
    </w:p>
    <w:p w:rsidR="00A47ABE" w:rsidRDefault="00A47ABE" w:rsidP="00A47ABE">
      <w:r>
        <w:t xml:space="preserve">Основные мероприятия по инженерной подготовке отражены на «Схема вертикальной планировки и инженерной подготовки проектируемой территории в границах благоустройства» </w:t>
      </w:r>
      <w:r w:rsidRPr="006E2D5A">
        <w:t>лист 5</w:t>
      </w:r>
      <w:r>
        <w:t xml:space="preserve"> графических материалов.</w:t>
      </w:r>
    </w:p>
    <w:p w:rsidR="00A47ABE" w:rsidRPr="00A47ABE" w:rsidRDefault="00A47ABE" w:rsidP="00A47ABE">
      <w:pPr>
        <w:rPr>
          <w:b/>
          <w:i/>
        </w:rPr>
      </w:pPr>
      <w:r w:rsidRPr="00A47ABE">
        <w:rPr>
          <w:b/>
          <w:i/>
        </w:rPr>
        <w:t>Инженерная подготовка территории</w:t>
      </w:r>
    </w:p>
    <w:p w:rsidR="00A47ABE" w:rsidRPr="006E2D5A" w:rsidRDefault="00A47ABE" w:rsidP="00A47ABE">
      <w:pPr>
        <w:rPr>
          <w:b/>
        </w:rPr>
      </w:pPr>
      <w:r>
        <w:t xml:space="preserve">Согласно ГП </w:t>
      </w:r>
      <w:r w:rsidRPr="00045B68">
        <w:t xml:space="preserve">Уровень грунтовых вод преимущественно расположен ниже </w:t>
      </w:r>
      <w:smartTag w:uri="urn:schemas-microsoft-com:office:smarttags" w:element="metricconverter">
        <w:smartTagPr>
          <w:attr w:name="ProductID" w:val="2 м"/>
        </w:smartTagPr>
        <w:r w:rsidRPr="00045B68">
          <w:t>2 м</w:t>
        </w:r>
      </w:smartTag>
      <w:r w:rsidRPr="00045B68">
        <w:t xml:space="preserve">. </w:t>
      </w:r>
      <w:r>
        <w:t xml:space="preserve">На территории проектирования расположены два участка с избыточным увлажнением. В качестве мероприятий по водопонижению запроектированы две ветки открытой ливневой канализации, представляющие собой канавы трапециевидного сечения. </w:t>
      </w:r>
    </w:p>
    <w:p w:rsidR="00A47ABE" w:rsidRDefault="00A47ABE" w:rsidP="00A47ABE">
      <w:r>
        <w:t xml:space="preserve">Данные канавы выполняют как дренажную функцию, так и водоотводящую. Откосы водоотводящих канав предлагается выполнить с помощью булыжников, закрепленных оцинкованной сеткой или решеткой (габионы), так же возможен вариант с использованием </w:t>
      </w:r>
      <w:proofErr w:type="spellStart"/>
      <w:r>
        <w:t>георешетки</w:t>
      </w:r>
      <w:proofErr w:type="spellEnd"/>
      <w:r>
        <w:t xml:space="preserve"> и высадкой газонных или дикорастущих трав. Сброс дренажных вод планируется осуществить в поглотительный дренажный колодец представляющий собой железобетонные кольца вкопанные в грунт,</w:t>
      </w:r>
      <w:r w:rsidRPr="00540F55">
        <w:rPr>
          <w:rFonts w:ascii="Tahoma" w:hAnsi="Tahoma" w:cs="Tahoma"/>
          <w:color w:val="363636"/>
          <w:sz w:val="23"/>
          <w:szCs w:val="23"/>
          <w:shd w:val="clear" w:color="auto" w:fill="FFFFFF"/>
        </w:rPr>
        <w:t xml:space="preserve"> </w:t>
      </w:r>
      <w:r w:rsidRPr="00540F55">
        <w:t xml:space="preserve">колодец </w:t>
      </w:r>
      <w:r>
        <w:t xml:space="preserve">не </w:t>
      </w:r>
      <w:proofErr w:type="gramStart"/>
      <w:r>
        <w:t xml:space="preserve">имеет </w:t>
      </w:r>
      <w:r w:rsidRPr="00540F55">
        <w:t xml:space="preserve"> дна</w:t>
      </w:r>
      <w:proofErr w:type="gramEnd"/>
      <w:r w:rsidRPr="00540F55">
        <w:t>, вместо него делают подсыпку из камня, битого кирпича и песка.</w:t>
      </w:r>
      <w:r>
        <w:t xml:space="preserve"> Данное решение позволит отвести влагу в более глубокие грунтовые слои. </w:t>
      </w:r>
    </w:p>
    <w:p w:rsidR="00A47ABE" w:rsidRPr="00A47ABE" w:rsidRDefault="00A47ABE" w:rsidP="00A47ABE">
      <w:pPr>
        <w:rPr>
          <w:b/>
          <w:i/>
        </w:rPr>
      </w:pPr>
      <w:bookmarkStart w:id="54" w:name="_Toc346799729"/>
      <w:r w:rsidRPr="00A47ABE">
        <w:rPr>
          <w:b/>
          <w:i/>
        </w:rPr>
        <w:t>Вертикальная планировка территории</w:t>
      </w:r>
      <w:bookmarkEnd w:id="54"/>
    </w:p>
    <w:p w:rsidR="00A47ABE" w:rsidRDefault="00A47ABE" w:rsidP="00A47ABE">
      <w:r w:rsidRPr="005B6794">
        <w:t xml:space="preserve">Рельеф рассматриваемого участка территории спокойный. Средний уклон по площадке составляет </w:t>
      </w:r>
      <w:r w:rsidRPr="00D90CB2">
        <w:t>4‰ (</w:t>
      </w:r>
      <w:r w:rsidRPr="005B6794">
        <w:t xml:space="preserve">максимальная отметка поверхности – </w:t>
      </w:r>
      <w:r w:rsidRPr="00D90CB2">
        <w:t>68,39м,</w:t>
      </w:r>
      <w:r w:rsidRPr="005B6794">
        <w:t xml:space="preserve"> минимальная – </w:t>
      </w:r>
      <w:r>
        <w:t>65,23</w:t>
      </w:r>
      <w:r w:rsidRPr="005B6794">
        <w:t xml:space="preserve"> м). Схема вертикальной планировки территории выполнена в масштабе 1:1000. Высотное решение проработано в проектных отметках по осям улиц. В основу проектных предложений заложено обеспечение организованной системы поверхностного водоотвода, максимального сохранения существующего рельефа благоприятных для строительства участков. В соответствии с требованиями СП 42 13330 2011 проектом приняты уклоны по улично-дорожной сети от </w:t>
      </w:r>
      <w:r w:rsidRPr="00D90CB2">
        <w:t>4‰ до 11 ‰, в зависимости от характеристик улицы и рельефа. Разница между отметками существующего рельефа и проектными отметками составляет от 0 до +1,33</w:t>
      </w:r>
      <w:r w:rsidRPr="005B6794">
        <w:t xml:space="preserve"> метров. </w:t>
      </w:r>
    </w:p>
    <w:p w:rsidR="00A47ABE" w:rsidRPr="00D90CB2" w:rsidRDefault="00A47ABE" w:rsidP="00A47ABE">
      <w:r w:rsidRPr="00D90CB2">
        <w:t>Отсутствие уклонов естественного рельефа для создания благоприятных условий формирования архитектурно-пространственного облика застройки и обеспечения нормальных условий для поверхностного водоотвода и условий движения транспорта вызвало необходимость проведения земляных работ в виде подсыпки</w:t>
      </w:r>
      <w:r>
        <w:t xml:space="preserve"> грунта.</w:t>
      </w:r>
    </w:p>
    <w:p w:rsidR="00A47ABE" w:rsidRPr="005B6794" w:rsidRDefault="00A47ABE" w:rsidP="00A47ABE">
      <w:r w:rsidRPr="005B6794">
        <w:t xml:space="preserve">Территория проектируемого района имеет уклон в едином направлении с северо-востока на юго-запад. С учетом рельефа местности, можно выделить один основной бассейн стока. </w:t>
      </w:r>
    </w:p>
    <w:p w:rsidR="00A47ABE" w:rsidRPr="005B6794" w:rsidRDefault="00A47ABE" w:rsidP="00A47ABE">
      <w:pPr>
        <w:rPr>
          <w:szCs w:val="28"/>
        </w:rPr>
      </w:pPr>
      <w:r w:rsidRPr="005B6794">
        <w:rPr>
          <w:szCs w:val="28"/>
        </w:rPr>
        <w:t>Поверх</w:t>
      </w:r>
      <w:r>
        <w:rPr>
          <w:szCs w:val="28"/>
        </w:rPr>
        <w:t>ностный сток организован в юго-западном направлении</w:t>
      </w:r>
      <w:r w:rsidRPr="005B6794">
        <w:rPr>
          <w:szCs w:val="28"/>
        </w:rPr>
        <w:t xml:space="preserve">, а далее по средствам ливневой канализации </w:t>
      </w:r>
      <w:r>
        <w:rPr>
          <w:szCs w:val="28"/>
        </w:rPr>
        <w:t>в существующую сеть открытой ливневой канализации, представленной кюветами автомобильной дороги «Камышлов-Ирбит-Тавда», выпуск воды из водоотводных канав допускается при условии, что это не вызовет заболачивания местности и застоя воду у прилегающего земляного полотна.</w:t>
      </w:r>
      <w:r w:rsidRPr="005B6794">
        <w:rPr>
          <w:szCs w:val="28"/>
        </w:rPr>
        <w:t xml:space="preserve"> </w:t>
      </w:r>
    </w:p>
    <w:p w:rsidR="00A47ABE" w:rsidRPr="00A47ABE" w:rsidRDefault="00A47ABE" w:rsidP="00A47ABE">
      <w:pPr>
        <w:rPr>
          <w:b/>
          <w:i/>
        </w:rPr>
      </w:pPr>
      <w:r w:rsidRPr="00A47ABE">
        <w:rPr>
          <w:b/>
          <w:i/>
        </w:rPr>
        <w:t>Поверхностный водоотвод</w:t>
      </w:r>
      <w:bookmarkEnd w:id="47"/>
    </w:p>
    <w:p w:rsidR="00A47ABE" w:rsidRDefault="00A47ABE" w:rsidP="00A47ABE">
      <w:r>
        <w:t>В состав элементов используемых в проектировании системы по отводу дождевых стоков входят:</w:t>
      </w:r>
    </w:p>
    <w:p w:rsidR="00A47ABE" w:rsidRDefault="00A47ABE" w:rsidP="00A47ABE">
      <w:r>
        <w:t>1. Открытые лотки проезжих частей (по всем улицам);</w:t>
      </w:r>
    </w:p>
    <w:p w:rsidR="00A47ABE" w:rsidRDefault="00A47ABE" w:rsidP="00A47ABE">
      <w:r>
        <w:t>2. Открытые самотечные коллекторы совмещенные с дренажем;</w:t>
      </w:r>
    </w:p>
    <w:p w:rsidR="00A47ABE" w:rsidRDefault="00A47ABE" w:rsidP="00A47ABE">
      <w:r>
        <w:t xml:space="preserve">Опираясь на исходные и справочные данные, в результате расчетов были определены расходы ливневых вод по водосборным участкам. Результаты расчетов сведены в таблицу </w:t>
      </w:r>
      <w:r w:rsidR="00C2144B">
        <w:t>4</w:t>
      </w:r>
      <w:r>
        <w:t>.</w:t>
      </w:r>
    </w:p>
    <w:p w:rsidR="00A47ABE" w:rsidRDefault="00A47ABE" w:rsidP="00A47ABE">
      <w:pPr>
        <w:pStyle w:val="afb"/>
      </w:pPr>
      <w:r>
        <w:t>Результаты расчетов расходов дождевых сточных вод</w:t>
      </w:r>
    </w:p>
    <w:p w:rsidR="00A47ABE" w:rsidRDefault="00A47ABE" w:rsidP="00A47ABE">
      <w:pPr>
        <w:jc w:val="right"/>
      </w:pPr>
      <w:r>
        <w:t xml:space="preserve">Таблица </w:t>
      </w:r>
      <w:r w:rsidR="00C2144B"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5"/>
        <w:gridCol w:w="1916"/>
        <w:gridCol w:w="1960"/>
        <w:gridCol w:w="1960"/>
        <w:gridCol w:w="2004"/>
      </w:tblGrid>
      <w:tr w:rsidR="00A47ABE" w:rsidRPr="00A47ABE" w:rsidTr="00A47ABE">
        <w:trPr>
          <w:trHeight w:val="20"/>
          <w:tblHeader/>
        </w:trPr>
        <w:tc>
          <w:tcPr>
            <w:tcW w:w="8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№ водосборного участка</w:t>
            </w:r>
          </w:p>
        </w:tc>
        <w:tc>
          <w:tcPr>
            <w:tcW w:w="10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Суточный расход (</w:t>
            </w:r>
            <w:proofErr w:type="spellStart"/>
            <w:r w:rsidRPr="00A47ABE">
              <w:rPr>
                <w:b/>
                <w:sz w:val="24"/>
                <w:szCs w:val="24"/>
                <w:lang w:eastAsia="en-US"/>
              </w:rPr>
              <w:t>средн</w:t>
            </w:r>
            <w:proofErr w:type="spellEnd"/>
            <w:r w:rsidRPr="00A47ABE">
              <w:rPr>
                <w:b/>
                <w:sz w:val="24"/>
                <w:szCs w:val="24"/>
                <w:lang w:eastAsia="en-US"/>
              </w:rPr>
              <w:t>.), м3/</w:t>
            </w:r>
            <w:proofErr w:type="spellStart"/>
            <w:r w:rsidRPr="00A47ABE">
              <w:rPr>
                <w:b/>
                <w:sz w:val="24"/>
                <w:szCs w:val="24"/>
                <w:lang w:eastAsia="en-US"/>
              </w:rPr>
              <w:t>сут</w:t>
            </w:r>
            <w:proofErr w:type="spellEnd"/>
            <w:r w:rsidRPr="00A47ABE">
              <w:rPr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Годовой расход, м3/год</w:t>
            </w:r>
          </w:p>
        </w:tc>
      </w:tr>
      <w:tr w:rsidR="00A47ABE" w:rsidRPr="00A47ABE" w:rsidTr="00A47ABE">
        <w:trPr>
          <w:trHeight w:val="20"/>
          <w:tblHeader/>
        </w:trPr>
        <w:tc>
          <w:tcPr>
            <w:tcW w:w="8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Дождевые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Талые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Поливомоечные</w:t>
            </w:r>
          </w:p>
        </w:tc>
      </w:tr>
      <w:tr w:rsidR="00A47ABE" w:rsidRPr="00A47ABE" w:rsidTr="00A47ABE">
        <w:trPr>
          <w:trHeight w:val="20"/>
          <w:tblHeader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A47ABE" w:rsidRPr="00A47ABE" w:rsidTr="00A47ABE">
        <w:trPr>
          <w:trHeight w:val="20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47AB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color w:val="000000"/>
                <w:sz w:val="24"/>
                <w:szCs w:val="24"/>
                <w:lang w:eastAsia="en-US"/>
              </w:rPr>
              <w:t>5,02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color w:val="000000"/>
                <w:sz w:val="24"/>
                <w:szCs w:val="24"/>
                <w:lang w:eastAsia="en-US"/>
              </w:rPr>
              <w:t>214,65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color w:val="000000"/>
                <w:sz w:val="24"/>
                <w:szCs w:val="24"/>
                <w:lang w:eastAsia="en-US"/>
              </w:rPr>
              <w:t>694,58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color w:val="000000"/>
                <w:sz w:val="24"/>
                <w:szCs w:val="24"/>
                <w:lang w:eastAsia="en-US"/>
              </w:rPr>
              <w:t>1580</w:t>
            </w:r>
          </w:p>
        </w:tc>
      </w:tr>
      <w:tr w:rsidR="00A47ABE" w:rsidRPr="00A47ABE" w:rsidTr="00A47ABE">
        <w:trPr>
          <w:trHeight w:val="20"/>
        </w:trPr>
        <w:tc>
          <w:tcPr>
            <w:tcW w:w="18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b/>
                <w:color w:val="000000"/>
                <w:sz w:val="24"/>
                <w:szCs w:val="24"/>
                <w:lang w:eastAsia="en-US"/>
              </w:rPr>
              <w:t>214,65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b/>
                <w:color w:val="000000"/>
                <w:sz w:val="24"/>
                <w:szCs w:val="24"/>
                <w:lang w:eastAsia="en-US"/>
              </w:rPr>
              <w:t>694,58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ABE" w:rsidRPr="00A47ABE" w:rsidRDefault="00A47ABE">
            <w:pPr>
              <w:spacing w:line="256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A47ABE">
              <w:rPr>
                <w:b/>
                <w:color w:val="000000"/>
                <w:sz w:val="24"/>
                <w:szCs w:val="24"/>
                <w:lang w:eastAsia="en-US"/>
              </w:rPr>
              <w:t>1580</w:t>
            </w:r>
          </w:p>
        </w:tc>
      </w:tr>
    </w:tbl>
    <w:p w:rsidR="00A47ABE" w:rsidRDefault="00A47ABE" w:rsidP="00A47ABE">
      <w:pPr>
        <w:ind w:firstLine="0"/>
      </w:pPr>
    </w:p>
    <w:p w:rsidR="00A47ABE" w:rsidRPr="00A555D5" w:rsidRDefault="00A47ABE" w:rsidP="006D5D7B">
      <w:pPr>
        <w:jc w:val="center"/>
        <w:rPr>
          <w:b/>
        </w:rPr>
      </w:pPr>
      <w:bookmarkStart w:id="55" w:name="_Toc372139192"/>
      <w:bookmarkStart w:id="56" w:name="_Toc366948280"/>
      <w:bookmarkStart w:id="57" w:name="_Toc299929341"/>
      <w:r w:rsidRPr="00A555D5">
        <w:rPr>
          <w:b/>
        </w:rPr>
        <w:t>Инженерное благоустройство территории</w:t>
      </w:r>
      <w:bookmarkEnd w:id="55"/>
      <w:bookmarkEnd w:id="56"/>
      <w:bookmarkEnd w:id="57"/>
    </w:p>
    <w:p w:rsidR="00A47ABE" w:rsidRDefault="00A47ABE" w:rsidP="00A47ABE">
      <w:r>
        <w:t xml:space="preserve">В соответствии с природными условиями и принятыми планировочными решениями проекта планировки предусмотрено благоустройство и озеленение территорий общего пользования вдоль красных линий застройки. </w:t>
      </w:r>
    </w:p>
    <w:p w:rsidR="00A47ABE" w:rsidRPr="00A555D5" w:rsidRDefault="00A47ABE" w:rsidP="00A47ABE">
      <w:pPr>
        <w:rPr>
          <w:b/>
          <w:i/>
        </w:rPr>
      </w:pPr>
      <w:r w:rsidRPr="00A555D5">
        <w:rPr>
          <w:b/>
          <w:i/>
        </w:rPr>
        <w:t>Благоустройство территории</w:t>
      </w:r>
    </w:p>
    <w:p w:rsidR="00A47ABE" w:rsidRDefault="00A47ABE" w:rsidP="00A47ABE">
      <w:r>
        <w:t>Мероприятия по благоустройству включают в себя:</w:t>
      </w:r>
    </w:p>
    <w:p w:rsidR="00A47ABE" w:rsidRDefault="00A47ABE" w:rsidP="00A47ABE">
      <w:r>
        <w:t>- организацию зон отдыха;</w:t>
      </w:r>
    </w:p>
    <w:p w:rsidR="00A47ABE" w:rsidRDefault="00A47ABE" w:rsidP="00A47ABE">
      <w:r>
        <w:t>- устройство пешеходных дорожек, озеленение;</w:t>
      </w:r>
    </w:p>
    <w:p w:rsidR="00A47ABE" w:rsidRDefault="00A47ABE" w:rsidP="00A47ABE">
      <w:r>
        <w:t>Развитие природно-рекреационных зон на данных территориях предполагает максимальное сохранение уже имеющихся зеленых насаждений.</w:t>
      </w:r>
    </w:p>
    <w:p w:rsidR="00A47ABE" w:rsidRDefault="00A47ABE" w:rsidP="00A47ABE">
      <w:r>
        <w:t>Проектом заложено строительство водоотводящей и дренажной канавы по улицам: Улица 1, ул. Молодежная, не смотря, но то что канава является инженерным сооружением и несет важную функцию водоотвода, она может стать так же элементом благоустройства и приобрести эстетические функции. Откосы канавы возможно укрепить речными булыжниками или высадить растения, корневая система которых способна препятствовать разрушению откоса, так же возможно осуществить оба варианта.</w:t>
      </w:r>
    </w:p>
    <w:p w:rsidR="00A47ABE" w:rsidRDefault="00A47ABE" w:rsidP="00A47ABE">
      <w:r>
        <w:t>Ниже представлен пример благоустройства водоотводящей канавы с применением облицовки булыжником и высадкой влаголюбивых растений.</w:t>
      </w:r>
    </w:p>
    <w:p w:rsidR="00A47ABE" w:rsidRDefault="00A47ABE" w:rsidP="00A47ABE"/>
    <w:p w:rsidR="00A47ABE" w:rsidRDefault="00A47ABE" w:rsidP="00A47ABE">
      <w:pPr>
        <w:rPr>
          <w:color w:val="000000"/>
          <w:szCs w:val="24"/>
        </w:rPr>
      </w:pPr>
      <w:r>
        <w:rPr>
          <w:color w:val="000000"/>
          <w:szCs w:val="24"/>
        </w:rPr>
        <w:t xml:space="preserve">Для беспрепятственного доступа инвалидов ко всем необходимым объектам необходимо предусмотреть понижающие площадки в местах </w:t>
      </w:r>
      <w:r>
        <w:rPr>
          <w:szCs w:val="24"/>
        </w:rPr>
        <w:t xml:space="preserve">пересечения тротуаров с проезжей частью. </w:t>
      </w:r>
      <w:r>
        <w:rPr>
          <w:bCs/>
          <w:color w:val="000000"/>
          <w:szCs w:val="24"/>
        </w:rPr>
        <w:t>Высота бортовых камней тротуара должна быть не менее 2,5 см и не превышать 4 см. Минимальная ширина пониженного бордюра, исходя из габаритов кресла-коляски, должна быть не менее 900 мм.</w:t>
      </w:r>
    </w:p>
    <w:p w:rsidR="00A47ABE" w:rsidRDefault="00A47ABE" w:rsidP="00A47ABE">
      <w:r>
        <w:rPr>
          <w:szCs w:val="24"/>
        </w:rPr>
        <w:t>Данное мероприятие необходимо проводить на рабочей стадии проектирования.</w:t>
      </w:r>
      <w:r>
        <w:t xml:space="preserve"> </w:t>
      </w:r>
    </w:p>
    <w:p w:rsidR="00D86E1A" w:rsidRPr="00A47ABE" w:rsidRDefault="00A461D8" w:rsidP="007E49DE">
      <w:pPr>
        <w:pStyle w:val="4"/>
      </w:pPr>
      <w:bookmarkStart w:id="58" w:name="_Toc430339291"/>
      <w:r w:rsidRPr="00A47ABE">
        <w:t xml:space="preserve">2.6 </w:t>
      </w:r>
      <w:bookmarkEnd w:id="48"/>
      <w:bookmarkEnd w:id="49"/>
      <w:bookmarkEnd w:id="50"/>
      <w:r w:rsidRPr="00A47ABE">
        <w:t xml:space="preserve">Планируемое размещение объектов санитарной очистки территории района </w:t>
      </w:r>
      <w:bookmarkEnd w:id="51"/>
      <w:r w:rsidR="00053094" w:rsidRPr="00A47ABE">
        <w:t>деревни</w:t>
      </w:r>
      <w:r w:rsidR="00692531" w:rsidRPr="00A47ABE">
        <w:t xml:space="preserve"> </w:t>
      </w:r>
      <w:proofErr w:type="spellStart"/>
      <w:r w:rsidR="00053094" w:rsidRPr="00A47ABE">
        <w:t>Бердюгина</w:t>
      </w:r>
      <w:bookmarkEnd w:id="58"/>
      <w:proofErr w:type="spellEnd"/>
    </w:p>
    <w:p w:rsidR="00A47ABE" w:rsidRPr="00177CDB" w:rsidRDefault="00A47ABE" w:rsidP="00A47ABE">
      <w:r w:rsidRPr="00177CDB">
        <w:t>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населенного пункта в безопасном для человека состоянии.</w:t>
      </w:r>
    </w:p>
    <w:p w:rsidR="00A47ABE" w:rsidRPr="003C70BC" w:rsidRDefault="00A47ABE" w:rsidP="00A47ABE">
      <w:bookmarkStart w:id="59" w:name="_Toc366948286"/>
      <w:bookmarkStart w:id="60" w:name="_Toc405208028"/>
      <w:r w:rsidRPr="003C70BC">
        <w:t>Проектом предусматривается плановая система очистки территории с удалением и обезвреживанием бытового мусора и других твердых отходов, с периодичностью:</w:t>
      </w:r>
    </w:p>
    <w:p w:rsidR="00A47ABE" w:rsidRPr="003C70BC" w:rsidRDefault="00A47ABE" w:rsidP="00A47ABE">
      <w:r w:rsidRPr="003C70BC">
        <w:t>- в летний период (при плюсовой температуре свыше +5°) ежедневный;</w:t>
      </w:r>
    </w:p>
    <w:p w:rsidR="00A47ABE" w:rsidRPr="003C70BC" w:rsidRDefault="00A47ABE" w:rsidP="00A47ABE">
      <w:r w:rsidRPr="003C70BC">
        <w:t>- в зимний период (при температуре – 5° и ниже) раз в трое суток.</w:t>
      </w:r>
    </w:p>
    <w:p w:rsidR="00A47ABE" w:rsidRPr="003C70BC" w:rsidRDefault="00A47ABE" w:rsidP="00A47ABE">
      <w:pPr>
        <w:rPr>
          <w:szCs w:val="28"/>
        </w:rPr>
      </w:pPr>
      <w:r w:rsidRPr="003C70BC">
        <w:rPr>
          <w:szCs w:val="28"/>
        </w:rPr>
        <w:t>В соответствии с НГПСО 1-2009.66, главой 15 бытовые отходы:</w:t>
      </w:r>
    </w:p>
    <w:p w:rsidR="00A47ABE" w:rsidRPr="002550DD" w:rsidRDefault="00A47ABE" w:rsidP="00A47ABE">
      <w:pPr>
        <w:rPr>
          <w:szCs w:val="28"/>
        </w:rPr>
      </w:pPr>
      <w:r w:rsidRPr="002550DD">
        <w:rPr>
          <w:szCs w:val="28"/>
        </w:rPr>
        <w:t>- индивидуальной жилой застройки составляют 306,02 м</w:t>
      </w:r>
      <w:r w:rsidRPr="002550DD">
        <w:rPr>
          <w:szCs w:val="28"/>
          <w:vertAlign w:val="superscript"/>
        </w:rPr>
        <w:t>3</w:t>
      </w:r>
      <w:r w:rsidRPr="002550DD">
        <w:rPr>
          <w:szCs w:val="28"/>
        </w:rPr>
        <w:t>/год, или 0,84 м</w:t>
      </w:r>
      <w:r w:rsidRPr="002550DD">
        <w:rPr>
          <w:szCs w:val="28"/>
          <w:vertAlign w:val="superscript"/>
        </w:rPr>
        <w:t>3</w:t>
      </w:r>
      <w:r w:rsidRPr="002550DD">
        <w:rPr>
          <w:szCs w:val="28"/>
        </w:rPr>
        <w:t>/сутки;</w:t>
      </w:r>
    </w:p>
    <w:p w:rsidR="00A47ABE" w:rsidRPr="00A47ABE" w:rsidRDefault="00A47ABE" w:rsidP="00A47ABE">
      <w:pPr>
        <w:rPr>
          <w:szCs w:val="28"/>
        </w:rPr>
      </w:pPr>
      <w:r w:rsidRPr="00A47ABE">
        <w:rPr>
          <w:szCs w:val="28"/>
        </w:rPr>
        <w:t>- прочие бытовые отходы составят 406,79 м</w:t>
      </w:r>
      <w:r w:rsidRPr="00A47ABE">
        <w:rPr>
          <w:szCs w:val="28"/>
          <w:vertAlign w:val="superscript"/>
        </w:rPr>
        <w:t>3</w:t>
      </w:r>
      <w:r w:rsidRPr="00A47ABE">
        <w:rPr>
          <w:szCs w:val="28"/>
        </w:rPr>
        <w:t>/год, то есть 1,11 м</w:t>
      </w:r>
      <w:r w:rsidRPr="00A47ABE">
        <w:rPr>
          <w:szCs w:val="28"/>
          <w:vertAlign w:val="superscript"/>
        </w:rPr>
        <w:t>3</w:t>
      </w:r>
      <w:r w:rsidRPr="00A47ABE">
        <w:rPr>
          <w:szCs w:val="28"/>
        </w:rPr>
        <w:t>/сутки.</w:t>
      </w:r>
    </w:p>
    <w:p w:rsidR="00A47ABE" w:rsidRPr="00BC5C2E" w:rsidRDefault="00A47ABE" w:rsidP="00A47ABE">
      <w:r w:rsidRPr="002550DD">
        <w:t xml:space="preserve">Для жилой застройки предусмотрена организация 13 контейнерных площадок (с учетом радиуса обслуживания – 100 м и минимального расстояния до жилой застройки </w:t>
      </w:r>
      <w:r w:rsidRPr="002550DD">
        <w:rPr>
          <w:rFonts w:ascii="Cambria Math" w:hAnsi="Cambria Math"/>
        </w:rPr>
        <w:t>‒</w:t>
      </w:r>
      <w:r w:rsidRPr="002550DD">
        <w:t xml:space="preserve"> 20 м в соответствии с </w:t>
      </w:r>
      <w:proofErr w:type="spellStart"/>
      <w:r w:rsidRPr="002550DD">
        <w:t>СанПин</w:t>
      </w:r>
      <w:proofErr w:type="spellEnd"/>
      <w:r w:rsidRPr="002550DD">
        <w:t xml:space="preserve"> 42-128-4690-88) с размещением на них 13 контейнеров 0,75 </w:t>
      </w:r>
      <w:proofErr w:type="spellStart"/>
      <w:r w:rsidRPr="002550DD">
        <w:t>куб.м</w:t>
      </w:r>
      <w:proofErr w:type="spellEnd"/>
      <w:r w:rsidRPr="002550DD">
        <w:t>:</w:t>
      </w:r>
    </w:p>
    <w:p w:rsidR="00A47ABE" w:rsidRPr="002550DD" w:rsidRDefault="00A47ABE" w:rsidP="00A47ABE">
      <w:r w:rsidRPr="002550DD">
        <w:t>- ул. Школьная – 3 площадки;</w:t>
      </w:r>
    </w:p>
    <w:p w:rsidR="00A47ABE" w:rsidRPr="002550DD" w:rsidRDefault="00A47ABE" w:rsidP="00A47ABE">
      <w:r w:rsidRPr="002550DD">
        <w:t>- Улица 1 – 4 площадки;</w:t>
      </w:r>
    </w:p>
    <w:p w:rsidR="00A47ABE" w:rsidRPr="002550DD" w:rsidRDefault="00A47ABE" w:rsidP="00A47ABE">
      <w:r w:rsidRPr="002550DD">
        <w:t>- Улица 2 – 1 площадка;</w:t>
      </w:r>
    </w:p>
    <w:p w:rsidR="00A47ABE" w:rsidRPr="002550DD" w:rsidRDefault="00A47ABE" w:rsidP="00A47ABE">
      <w:r w:rsidRPr="002550DD">
        <w:t>- Улица 5 – 2 площадки;</w:t>
      </w:r>
    </w:p>
    <w:p w:rsidR="00A47ABE" w:rsidRPr="002550DD" w:rsidRDefault="00A47ABE" w:rsidP="00A47ABE">
      <w:r w:rsidRPr="002550DD">
        <w:t>- Улица 6 – 2 площадки;</w:t>
      </w:r>
    </w:p>
    <w:p w:rsidR="00A47ABE" w:rsidRDefault="00A47ABE" w:rsidP="00A47ABE">
      <w:r w:rsidRPr="002550DD">
        <w:t>- ул. Механизаторов – 1 площадка.</w:t>
      </w:r>
    </w:p>
    <w:p w:rsidR="00A47ABE" w:rsidRPr="00B337BD" w:rsidRDefault="00A47ABE" w:rsidP="00A47ABE">
      <w:pPr>
        <w:rPr>
          <w:rStyle w:val="45"/>
          <w:rFonts w:ascii="Times New Roman" w:eastAsiaTheme="minorEastAsia" w:hAnsi="Times New Roman" w:cs="Times New Roman"/>
          <w:b w:val="0"/>
          <w:bCs w:val="0"/>
          <w:sz w:val="28"/>
          <w:szCs w:val="28"/>
        </w:rPr>
      </w:pPr>
      <w:r w:rsidRPr="00B337BD">
        <w:rPr>
          <w:rStyle w:val="45"/>
          <w:rFonts w:ascii="Times New Roman" w:eastAsiaTheme="minorEastAsia" w:hAnsi="Times New Roman" w:cs="Times New Roman"/>
          <w:b w:val="0"/>
          <w:sz w:val="28"/>
          <w:szCs w:val="28"/>
        </w:rPr>
        <w:t>Так же для сбора ТБО от жилой застройки можно рассмотреть вариант с использованием специальных мусорных пакетов, которые будут выставляться на улицу. После этого мешки будет забирать мусоровоз и отвозит на утилизацию либо на захоронение.</w:t>
      </w:r>
    </w:p>
    <w:p w:rsidR="00A47ABE" w:rsidRPr="002550DD" w:rsidRDefault="00A47ABE" w:rsidP="00A47ABE">
      <w:pPr>
        <w:rPr>
          <w:szCs w:val="28"/>
        </w:rPr>
      </w:pPr>
      <w:r w:rsidRPr="002550DD">
        <w:rPr>
          <w:szCs w:val="28"/>
        </w:rPr>
        <w:t>Для объектов социального и культурно-бытового обслуживания предусмотрена организация трех площадок для установки мусорных контейнеров:</w:t>
      </w:r>
    </w:p>
    <w:p w:rsidR="00A47ABE" w:rsidRPr="002550DD" w:rsidRDefault="00A47ABE" w:rsidP="00A47ABE">
      <w:pPr>
        <w:rPr>
          <w:szCs w:val="28"/>
        </w:rPr>
      </w:pPr>
      <w:r w:rsidRPr="002550DD">
        <w:rPr>
          <w:szCs w:val="28"/>
        </w:rPr>
        <w:t xml:space="preserve">- у </w:t>
      </w:r>
      <w:r>
        <w:rPr>
          <w:szCs w:val="28"/>
        </w:rPr>
        <w:t>объектов торговли</w:t>
      </w:r>
      <w:r w:rsidRPr="002550DD">
        <w:rPr>
          <w:szCs w:val="28"/>
        </w:rPr>
        <w:t xml:space="preserve"> ул. </w:t>
      </w:r>
      <w:r w:rsidRPr="002550DD">
        <w:t>Механизаторов</w:t>
      </w:r>
      <w:r>
        <w:t xml:space="preserve"> и пересечение Улицы 1-Улицы 6</w:t>
      </w:r>
      <w:r w:rsidRPr="002550DD">
        <w:rPr>
          <w:szCs w:val="28"/>
        </w:rPr>
        <w:t xml:space="preserve"> – </w:t>
      </w:r>
      <w:r>
        <w:rPr>
          <w:szCs w:val="28"/>
        </w:rPr>
        <w:t>2</w:t>
      </w:r>
      <w:r w:rsidRPr="002550DD">
        <w:rPr>
          <w:szCs w:val="28"/>
        </w:rPr>
        <w:t xml:space="preserve"> площадк</w:t>
      </w:r>
      <w:r>
        <w:rPr>
          <w:szCs w:val="28"/>
        </w:rPr>
        <w:t>и</w:t>
      </w:r>
      <w:r w:rsidRPr="002550DD">
        <w:rPr>
          <w:szCs w:val="28"/>
        </w:rPr>
        <w:t>;</w:t>
      </w:r>
    </w:p>
    <w:p w:rsidR="00A47ABE" w:rsidRPr="002550DD" w:rsidRDefault="00A47ABE" w:rsidP="00A47ABE">
      <w:pPr>
        <w:rPr>
          <w:szCs w:val="28"/>
        </w:rPr>
      </w:pPr>
      <w:r w:rsidRPr="002550DD">
        <w:rPr>
          <w:szCs w:val="28"/>
        </w:rPr>
        <w:t xml:space="preserve">- у </w:t>
      </w:r>
      <w:r>
        <w:rPr>
          <w:szCs w:val="28"/>
        </w:rPr>
        <w:t>пожарного депо</w:t>
      </w:r>
      <w:r w:rsidRPr="002550DD">
        <w:rPr>
          <w:szCs w:val="28"/>
        </w:rPr>
        <w:t xml:space="preserve"> по Улице </w:t>
      </w:r>
      <w:r>
        <w:rPr>
          <w:szCs w:val="28"/>
        </w:rPr>
        <w:t xml:space="preserve">1 </w:t>
      </w:r>
      <w:r w:rsidRPr="002550DD">
        <w:rPr>
          <w:szCs w:val="28"/>
        </w:rPr>
        <w:t>– 1 площадка;</w:t>
      </w:r>
    </w:p>
    <w:p w:rsidR="00A47ABE" w:rsidRPr="002550DD" w:rsidRDefault="00A47ABE" w:rsidP="00A47ABE">
      <w:pPr>
        <w:rPr>
          <w:szCs w:val="28"/>
        </w:rPr>
      </w:pPr>
      <w:r w:rsidRPr="002550DD">
        <w:rPr>
          <w:szCs w:val="28"/>
        </w:rPr>
        <w:t xml:space="preserve">- у </w:t>
      </w:r>
      <w:r>
        <w:rPr>
          <w:szCs w:val="28"/>
        </w:rPr>
        <w:t>объекта придорожного сервиса</w:t>
      </w:r>
      <w:r w:rsidRPr="002550DD">
        <w:rPr>
          <w:szCs w:val="28"/>
        </w:rPr>
        <w:t xml:space="preserve"> </w:t>
      </w:r>
      <w:r w:rsidRPr="00322588">
        <w:rPr>
          <w:szCs w:val="28"/>
        </w:rPr>
        <w:t xml:space="preserve">вдоль </w:t>
      </w:r>
      <w:r w:rsidRPr="00322588">
        <w:t>автомобильной дороги</w:t>
      </w:r>
      <w:r>
        <w:t xml:space="preserve"> регионального значения </w:t>
      </w:r>
      <w:r>
        <w:rPr>
          <w:lang w:val="en-US"/>
        </w:rPr>
        <w:t>III</w:t>
      </w:r>
      <w:r>
        <w:t xml:space="preserve"> категории «г. Камышлов-г. Ирбит-г. Туринск-</w:t>
      </w:r>
      <w:proofErr w:type="spellStart"/>
      <w:r>
        <w:t>г.Тавда</w:t>
      </w:r>
      <w:proofErr w:type="spellEnd"/>
      <w:r>
        <w:t xml:space="preserve">» </w:t>
      </w:r>
      <w:r w:rsidRPr="002550DD">
        <w:rPr>
          <w:szCs w:val="28"/>
        </w:rPr>
        <w:t>– 1 площадка.</w:t>
      </w:r>
    </w:p>
    <w:p w:rsidR="00A47ABE" w:rsidRPr="00A94907" w:rsidRDefault="00A47ABE" w:rsidP="00A47ABE">
      <w:r w:rsidRPr="00A94907">
        <w:t>Площадки для контейнеров должны иметь ровное асфальтовое или бетонное покрытие, ограждение зелеными насаждениями или какое-либо другое ограждение (кирпичное, сетчатое, бетонное). Размер площадки должен быть рассчитан на установку необходимого числа контейнеров, но не более 5.</w:t>
      </w:r>
    </w:p>
    <w:p w:rsidR="00A47ABE" w:rsidRDefault="00A47ABE">
      <w:pPr>
        <w:spacing w:after="200"/>
        <w:ind w:firstLine="0"/>
        <w:jc w:val="left"/>
        <w:rPr>
          <w:rStyle w:val="FontStyle67"/>
          <w:sz w:val="28"/>
          <w:szCs w:val="26"/>
          <w:highlight w:val="yellow"/>
        </w:rPr>
      </w:pPr>
      <w:r>
        <w:rPr>
          <w:rStyle w:val="FontStyle67"/>
          <w:b w:val="0"/>
          <w:bCs w:val="0"/>
          <w:sz w:val="28"/>
          <w:szCs w:val="26"/>
          <w:highlight w:val="yellow"/>
        </w:rPr>
        <w:br w:type="page"/>
      </w:r>
    </w:p>
    <w:p w:rsidR="00D86E1A" w:rsidRPr="005D65A5" w:rsidRDefault="00D86E1A" w:rsidP="005D65A5">
      <w:pPr>
        <w:pStyle w:val="3"/>
        <w:rPr>
          <w:rStyle w:val="FontStyle67"/>
          <w:b/>
          <w:bCs/>
          <w:sz w:val="28"/>
          <w:szCs w:val="26"/>
        </w:rPr>
      </w:pPr>
      <w:bookmarkStart w:id="61" w:name="_Toc430339292"/>
      <w:r w:rsidRPr="005D65A5">
        <w:rPr>
          <w:rStyle w:val="FontStyle67"/>
          <w:b/>
          <w:bCs/>
          <w:sz w:val="28"/>
          <w:szCs w:val="26"/>
        </w:rPr>
        <w:t>III. ОСНОВНЫЕ ТЕХНИКО-</w:t>
      </w:r>
      <w:r w:rsidRPr="005D65A5">
        <w:rPr>
          <w:rStyle w:val="FontStyle74"/>
          <w:rFonts w:ascii="Times New Roman" w:hAnsi="Times New Roman" w:cs="Times New Roman"/>
          <w:sz w:val="28"/>
          <w:szCs w:val="26"/>
        </w:rPr>
        <w:t>ЭКОНОМИЧЕСКИЕ</w:t>
      </w:r>
      <w:r w:rsidRPr="005D65A5">
        <w:rPr>
          <w:rStyle w:val="FontStyle67"/>
          <w:b/>
          <w:bCs/>
          <w:sz w:val="28"/>
          <w:szCs w:val="26"/>
        </w:rPr>
        <w:t xml:space="preserve"> ПОКАЗАТЕЛИ</w:t>
      </w:r>
      <w:bookmarkEnd w:id="52"/>
      <w:bookmarkEnd w:id="53"/>
      <w:bookmarkEnd w:id="59"/>
      <w:bookmarkEnd w:id="60"/>
      <w:bookmarkEnd w:id="61"/>
    </w:p>
    <w:p w:rsidR="00D86E1A" w:rsidRPr="00C2144B" w:rsidRDefault="00D86E1A" w:rsidP="00C2144B">
      <w:pPr>
        <w:rPr>
          <w:rStyle w:val="FontStyle67"/>
          <w:b w:val="0"/>
          <w:sz w:val="28"/>
          <w:szCs w:val="28"/>
        </w:rPr>
      </w:pPr>
      <w:r w:rsidRPr="00C2144B">
        <w:rPr>
          <w:rStyle w:val="FontStyle67"/>
          <w:b w:val="0"/>
          <w:sz w:val="28"/>
          <w:szCs w:val="28"/>
        </w:rPr>
        <w:t>Технико-экономические пока</w:t>
      </w:r>
      <w:r w:rsidR="002E33FB" w:rsidRPr="00C2144B">
        <w:rPr>
          <w:rStyle w:val="FontStyle67"/>
          <w:b w:val="0"/>
          <w:sz w:val="28"/>
          <w:szCs w:val="28"/>
        </w:rPr>
        <w:t xml:space="preserve">затели сведены в таблицу </w:t>
      </w:r>
      <w:r w:rsidR="00C2144B" w:rsidRPr="00C2144B">
        <w:rPr>
          <w:rStyle w:val="FontStyle67"/>
          <w:b w:val="0"/>
          <w:sz w:val="28"/>
          <w:szCs w:val="28"/>
        </w:rPr>
        <w:t>5</w:t>
      </w:r>
      <w:r w:rsidRPr="00C2144B">
        <w:rPr>
          <w:rStyle w:val="FontStyle67"/>
          <w:b w:val="0"/>
          <w:sz w:val="28"/>
          <w:szCs w:val="28"/>
        </w:rPr>
        <w:t>.</w:t>
      </w:r>
    </w:p>
    <w:p w:rsidR="00D86E1A" w:rsidRPr="00C2144B" w:rsidRDefault="00D86E1A" w:rsidP="00C2144B">
      <w:pPr>
        <w:pStyle w:val="afb"/>
        <w:rPr>
          <w:rStyle w:val="FontStyle67"/>
          <w:b/>
          <w:bCs w:val="0"/>
          <w:sz w:val="28"/>
        </w:rPr>
      </w:pPr>
      <w:r w:rsidRPr="00C2144B">
        <w:rPr>
          <w:rStyle w:val="FontStyle67"/>
          <w:b/>
          <w:bCs w:val="0"/>
          <w:sz w:val="28"/>
        </w:rPr>
        <w:t xml:space="preserve">Технико-экономические показатели проекта планировки территории </w:t>
      </w:r>
      <w:r w:rsidR="00BA7A93" w:rsidRPr="00C2144B">
        <w:rPr>
          <w:rStyle w:val="FontStyle67"/>
          <w:b/>
          <w:bCs w:val="0"/>
          <w:sz w:val="28"/>
        </w:rPr>
        <w:t>д</w:t>
      </w:r>
      <w:r w:rsidR="00CD4340" w:rsidRPr="00C2144B">
        <w:rPr>
          <w:rStyle w:val="FontStyle67"/>
          <w:b/>
          <w:bCs w:val="0"/>
          <w:sz w:val="28"/>
        </w:rPr>
        <w:t xml:space="preserve">. </w:t>
      </w:r>
      <w:proofErr w:type="spellStart"/>
      <w:r w:rsidR="00BA7A93" w:rsidRPr="00C2144B">
        <w:rPr>
          <w:rStyle w:val="FontStyle67"/>
          <w:b/>
          <w:bCs w:val="0"/>
          <w:sz w:val="28"/>
        </w:rPr>
        <w:t>Бердюгина</w:t>
      </w:r>
      <w:proofErr w:type="spellEnd"/>
    </w:p>
    <w:p w:rsidR="00D86E1A" w:rsidRPr="00C2144B" w:rsidRDefault="00D86E1A" w:rsidP="00BA7A93">
      <w:pPr>
        <w:jc w:val="right"/>
        <w:rPr>
          <w:rStyle w:val="FontStyle67"/>
          <w:b w:val="0"/>
          <w:bCs w:val="0"/>
          <w:sz w:val="28"/>
          <w:szCs w:val="28"/>
        </w:rPr>
      </w:pPr>
      <w:r w:rsidRPr="00C2144B">
        <w:rPr>
          <w:rStyle w:val="FontStyle67"/>
          <w:b w:val="0"/>
          <w:bCs w:val="0"/>
          <w:sz w:val="28"/>
          <w:szCs w:val="28"/>
        </w:rPr>
        <w:t xml:space="preserve">Таблица </w:t>
      </w:r>
      <w:r w:rsidR="00C2144B" w:rsidRPr="00C2144B">
        <w:rPr>
          <w:rStyle w:val="FontStyle67"/>
          <w:b w:val="0"/>
          <w:bCs w:val="0"/>
          <w:sz w:val="28"/>
          <w:szCs w:val="28"/>
        </w:rPr>
        <w:t>5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"/>
        <w:gridCol w:w="4954"/>
        <w:gridCol w:w="1277"/>
        <w:gridCol w:w="1559"/>
        <w:gridCol w:w="1295"/>
      </w:tblGrid>
      <w:tr w:rsidR="005D65A5" w:rsidRPr="00B337BD" w:rsidTr="0029621D">
        <w:trPr>
          <w:trHeight w:val="65"/>
          <w:tblHeader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№ п/п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Проект</w:t>
            </w:r>
          </w:p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(2020 г.)</w:t>
            </w:r>
          </w:p>
        </w:tc>
      </w:tr>
      <w:tr w:rsidR="005D65A5" w:rsidRPr="00B337BD" w:rsidTr="0029621D">
        <w:trPr>
          <w:trHeight w:val="65"/>
          <w:tblHeader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1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2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3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B337BD">
              <w:rPr>
                <w:rStyle w:val="FontStyle68"/>
                <w:b/>
                <w:sz w:val="24"/>
                <w:szCs w:val="24"/>
              </w:rPr>
              <w:t>4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b/>
                <w:sz w:val="24"/>
                <w:szCs w:val="24"/>
              </w:rPr>
            </w:pPr>
            <w:r>
              <w:rPr>
                <w:rStyle w:val="FontStyle68"/>
                <w:b/>
                <w:sz w:val="24"/>
                <w:szCs w:val="24"/>
              </w:rPr>
              <w:t>5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I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ТЕРРИТОРИЯ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lang w:val="en-US"/>
              </w:rPr>
            </w:pP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Общая площадь земель в границах проектирования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40,59/100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40,59/100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Зона жилой застройки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3,46/8,5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20,21/49,8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color w:val="000000"/>
                <w:sz w:val="24"/>
                <w:szCs w:val="24"/>
              </w:rPr>
              <w:t>Зона объектов инженерной и транспортной инфраструктур</w:t>
            </w:r>
            <w:r w:rsidRPr="00B337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0,50/1,2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0,46/1,1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24,43/60,2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-/-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color w:val="000000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 xml:space="preserve">Рекреационная зона 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9,24/22,8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12,71/31,3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5.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Территории общего пользования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-/-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2,64/6,5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6.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-/-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3,27/8,1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6.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Прочие территории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га/</w:t>
            </w:r>
            <w:r w:rsidRPr="00B337BD">
              <w:rPr>
                <w:rStyle w:val="FontStyle72"/>
                <w:sz w:val="24"/>
                <w:szCs w:val="24"/>
              </w:rPr>
              <w:t>%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2,98/7,3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-/-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II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НАСЕЛЕНИЕ</w:t>
            </w:r>
          </w:p>
        </w:tc>
      </w:tr>
      <w:tr w:rsidR="005D65A5" w:rsidRPr="00B337BD" w:rsidTr="0029621D">
        <w:trPr>
          <w:trHeight w:val="222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b w:val="0"/>
                <w:sz w:val="24"/>
                <w:szCs w:val="24"/>
              </w:rPr>
            </w:pPr>
            <w:r w:rsidRPr="00B337BD">
              <w:rPr>
                <w:rStyle w:val="FontStyle67"/>
                <w:b w:val="0"/>
                <w:sz w:val="24"/>
                <w:szCs w:val="24"/>
              </w:rPr>
              <w:t>1.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67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чел.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30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286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III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ЖИЛИЩНЫЙ ФОНД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2605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 xml:space="preserve">Средняя обеспеченность населения 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м</w:t>
            </w:r>
            <w:r w:rsidRPr="00B337BD">
              <w:rPr>
                <w:rStyle w:val="FontStyle68"/>
                <w:sz w:val="24"/>
                <w:szCs w:val="24"/>
                <w:vertAlign w:val="superscript"/>
              </w:rPr>
              <w:t>2</w:t>
            </w:r>
            <w:r w:rsidRPr="00B337BD">
              <w:rPr>
                <w:rStyle w:val="FontStyle68"/>
                <w:sz w:val="24"/>
                <w:szCs w:val="24"/>
              </w:rPr>
              <w:t>/чел.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23,6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26,7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605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Общий объем жилищного фонда</w:t>
            </w:r>
            <w:r w:rsidRPr="00B337BD">
              <w:rPr>
                <w:rStyle w:val="FontStyle68"/>
                <w:sz w:val="24"/>
                <w:szCs w:val="24"/>
                <w:lang w:eastAsia="en-US"/>
              </w:rPr>
              <w:t xml:space="preserve"> </w:t>
            </w:r>
            <w:r w:rsidRPr="00B337BD">
              <w:rPr>
                <w:rStyle w:val="FontStyle68"/>
                <w:sz w:val="24"/>
                <w:szCs w:val="24"/>
                <w:lang w:val="en-US" w:eastAsia="en-US"/>
              </w:rPr>
              <w:t>So</w:t>
            </w:r>
            <w:r w:rsidRPr="00B337BD">
              <w:rPr>
                <w:rStyle w:val="FontStyle68"/>
                <w:sz w:val="24"/>
                <w:szCs w:val="24"/>
                <w:lang w:eastAsia="en-US"/>
              </w:rPr>
              <w:t>6щ.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vertAlign w:val="superscript"/>
                <w:lang w:eastAsia="en-US"/>
              </w:rPr>
            </w:pPr>
            <w:r w:rsidRPr="00B337BD">
              <w:rPr>
                <w:rStyle w:val="FontStyle68"/>
                <w:sz w:val="24"/>
                <w:szCs w:val="24"/>
                <w:lang w:eastAsia="en-US"/>
              </w:rPr>
              <w:t>м</w:t>
            </w:r>
            <w:r w:rsidRPr="00B337BD">
              <w:rPr>
                <w:rStyle w:val="FontStyle68"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707,2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7542,4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605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Плотность населения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lang w:eastAsia="en-US"/>
              </w:rPr>
            </w:pPr>
            <w:r w:rsidRPr="00B337BD">
              <w:rPr>
                <w:rStyle w:val="FontStyle68"/>
                <w:sz w:val="24"/>
                <w:szCs w:val="24"/>
                <w:lang w:eastAsia="en-US"/>
              </w:rPr>
              <w:t>чел./га</w:t>
            </w:r>
          </w:p>
        </w:tc>
        <w:tc>
          <w:tcPr>
            <w:tcW w:w="820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9</w:t>
            </w:r>
          </w:p>
        </w:tc>
        <w:tc>
          <w:tcPr>
            <w:tcW w:w="68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16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IV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color w:val="000000"/>
                <w:sz w:val="24"/>
                <w:szCs w:val="24"/>
              </w:rPr>
              <w:t>Объект торговли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337BD">
              <w:rPr>
                <w:sz w:val="24"/>
                <w:szCs w:val="24"/>
              </w:rPr>
              <w:t>кв.м</w:t>
            </w:r>
            <w:proofErr w:type="spellEnd"/>
            <w:r w:rsidRPr="00B337BD">
              <w:rPr>
                <w:sz w:val="24"/>
                <w:szCs w:val="24"/>
              </w:rPr>
              <w:t>.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100,0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color w:val="000000"/>
                <w:sz w:val="24"/>
                <w:szCs w:val="24"/>
              </w:rPr>
              <w:t>Плоскостное спортивное сооружение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337BD">
              <w:rPr>
                <w:sz w:val="24"/>
                <w:szCs w:val="24"/>
              </w:rPr>
              <w:t>кв.м</w:t>
            </w:r>
            <w:proofErr w:type="spellEnd"/>
            <w:r w:rsidRPr="00B337BD">
              <w:rPr>
                <w:sz w:val="24"/>
                <w:szCs w:val="24"/>
              </w:rPr>
              <w:t>.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1144,0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color w:val="000000"/>
                <w:sz w:val="24"/>
                <w:szCs w:val="24"/>
              </w:rPr>
              <w:t>Пожарное депо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автомобиль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color w:val="000000"/>
                <w:sz w:val="24"/>
                <w:szCs w:val="24"/>
              </w:rPr>
              <w:t>Объект придорожного сервиса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объект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V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Водопотребление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м</w:t>
            </w:r>
            <w:r w:rsidRPr="00B337BD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B337BD">
              <w:rPr>
                <w:rStyle w:val="FontStyle68"/>
                <w:sz w:val="24"/>
                <w:szCs w:val="24"/>
              </w:rPr>
              <w:t>/</w:t>
            </w:r>
            <w:proofErr w:type="spellStart"/>
            <w:r w:rsidRPr="00B337BD">
              <w:rPr>
                <w:rStyle w:val="FontStyle68"/>
                <w:sz w:val="24"/>
                <w:szCs w:val="24"/>
              </w:rPr>
              <w:t>сут</w:t>
            </w:r>
            <w:proofErr w:type="spellEnd"/>
            <w:r w:rsidRPr="00B337BD">
              <w:rPr>
                <w:rStyle w:val="FontStyle68"/>
                <w:sz w:val="24"/>
                <w:szCs w:val="24"/>
              </w:rPr>
              <w:t>.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6,78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64,64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Общее поступление сточных вод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м</w:t>
            </w:r>
            <w:r w:rsidRPr="00B337BD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B337BD">
              <w:rPr>
                <w:rStyle w:val="FontStyle68"/>
                <w:sz w:val="24"/>
                <w:szCs w:val="24"/>
              </w:rPr>
              <w:t>/</w:t>
            </w:r>
            <w:proofErr w:type="spellStart"/>
            <w:r w:rsidRPr="00B337BD">
              <w:rPr>
                <w:rStyle w:val="FontStyle68"/>
                <w:sz w:val="24"/>
                <w:szCs w:val="24"/>
              </w:rPr>
              <w:t>сут</w:t>
            </w:r>
            <w:proofErr w:type="spellEnd"/>
            <w:r w:rsidRPr="00B337BD">
              <w:rPr>
                <w:rStyle w:val="FontStyle68"/>
                <w:sz w:val="24"/>
                <w:szCs w:val="24"/>
              </w:rPr>
              <w:t>.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5,28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50,34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Потребность в электроэнергии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кВт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14,64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156,88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4.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proofErr w:type="spellStart"/>
            <w:r w:rsidRPr="00B337BD">
              <w:rPr>
                <w:rStyle w:val="FontStyle68"/>
                <w:sz w:val="24"/>
                <w:szCs w:val="24"/>
              </w:rPr>
              <w:t>Газопотребление</w:t>
            </w:r>
            <w:proofErr w:type="spellEnd"/>
            <w:r w:rsidRPr="00B337BD">
              <w:rPr>
                <w:rStyle w:val="FontStyle68"/>
                <w:sz w:val="24"/>
                <w:szCs w:val="24"/>
              </w:rPr>
              <w:t xml:space="preserve">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м</w:t>
            </w:r>
            <w:r w:rsidRPr="00B337BD">
              <w:rPr>
                <w:rStyle w:val="FontStyle68"/>
                <w:sz w:val="24"/>
                <w:szCs w:val="24"/>
                <w:vertAlign w:val="superscript"/>
              </w:rPr>
              <w:t>3</w:t>
            </w:r>
            <w:r w:rsidRPr="00B337BD">
              <w:rPr>
                <w:rStyle w:val="FontStyle68"/>
                <w:sz w:val="24"/>
                <w:szCs w:val="24"/>
              </w:rPr>
              <w:t>/год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9114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86886,8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5.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Потребление тепла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Гкал/час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6.</w:t>
            </w:r>
          </w:p>
        </w:tc>
        <w:tc>
          <w:tcPr>
            <w:tcW w:w="2605" w:type="pct"/>
            <w:vAlign w:val="center"/>
          </w:tcPr>
          <w:p w:rsidR="005D65A5" w:rsidRPr="00B337BD" w:rsidRDefault="005D65A5" w:rsidP="0029621D">
            <w:pPr>
              <w:ind w:firstLine="0"/>
              <w:rPr>
                <w:rStyle w:val="FontStyle68"/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номеров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13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119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7"/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  <w:lang w:val="en-US"/>
              </w:rPr>
              <w:t>VI</w:t>
            </w:r>
            <w:r w:rsidRPr="00B337BD">
              <w:rPr>
                <w:rStyle w:val="FontStyle67"/>
                <w:sz w:val="24"/>
                <w:szCs w:val="24"/>
              </w:rPr>
              <w:t>.</w:t>
            </w:r>
          </w:p>
        </w:tc>
        <w:tc>
          <w:tcPr>
            <w:tcW w:w="4777" w:type="pct"/>
            <w:gridSpan w:val="4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rStyle w:val="FontStyle67"/>
                <w:sz w:val="24"/>
                <w:szCs w:val="24"/>
              </w:rPr>
              <w:t>ТРАНСПОРТНАЯ ИНФРАСТРУКТУРА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1.</w:t>
            </w: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  <w:lang w:val="en-US"/>
              </w:rPr>
              <w:t>0,</w:t>
            </w:r>
            <w:r w:rsidRPr="00B337BD">
              <w:rPr>
                <w:sz w:val="24"/>
                <w:szCs w:val="24"/>
              </w:rPr>
              <w:t>86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3,59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в том числе: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 главная улица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0,74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0,74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</w:p>
        </w:tc>
        <w:tc>
          <w:tcPr>
            <w:tcW w:w="2605" w:type="pct"/>
          </w:tcPr>
          <w:p w:rsidR="005D65A5" w:rsidRPr="00B337BD" w:rsidRDefault="005D65A5" w:rsidP="005D65A5">
            <w:pPr>
              <w:pStyle w:val="a4"/>
              <w:numPr>
                <w:ilvl w:val="0"/>
                <w:numId w:val="35"/>
              </w:numPr>
              <w:ind w:left="236" w:hanging="236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улицы в жилой застройке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0,12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2,85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  <w:highlight w:val="yellow"/>
              </w:rPr>
            </w:pP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contextualSpacing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в том числе:</w:t>
            </w:r>
          </w:p>
          <w:p w:rsidR="005D65A5" w:rsidRPr="00B337BD" w:rsidRDefault="005D65A5" w:rsidP="0029621D">
            <w:pPr>
              <w:ind w:firstLine="520"/>
              <w:contextualSpacing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 основные</w:t>
            </w:r>
          </w:p>
          <w:p w:rsidR="005D65A5" w:rsidRPr="00B337BD" w:rsidRDefault="005D65A5" w:rsidP="0029621D">
            <w:pPr>
              <w:ind w:firstLine="52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 второстепенные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0,12</w:t>
            </w:r>
          </w:p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-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2,06</w:t>
            </w:r>
          </w:p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0,79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2.</w:t>
            </w: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км/км</w:t>
            </w:r>
            <w:r w:rsidRPr="00B337B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2,10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8,76</w:t>
            </w:r>
          </w:p>
        </w:tc>
      </w:tr>
      <w:tr w:rsidR="005D65A5" w:rsidRPr="00B337BD" w:rsidTr="0029621D">
        <w:trPr>
          <w:trHeight w:val="65"/>
        </w:trPr>
        <w:tc>
          <w:tcPr>
            <w:tcW w:w="223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rStyle w:val="FontStyle68"/>
                <w:sz w:val="24"/>
                <w:szCs w:val="24"/>
              </w:rPr>
            </w:pPr>
            <w:r w:rsidRPr="00B337BD">
              <w:rPr>
                <w:rStyle w:val="FontStyle68"/>
                <w:sz w:val="24"/>
                <w:szCs w:val="24"/>
              </w:rPr>
              <w:t>3.</w:t>
            </w:r>
          </w:p>
        </w:tc>
        <w:tc>
          <w:tcPr>
            <w:tcW w:w="2605" w:type="pct"/>
          </w:tcPr>
          <w:p w:rsidR="005D65A5" w:rsidRPr="00B337BD" w:rsidRDefault="005D65A5" w:rsidP="0029621D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Плотность основной улично-дорожной сети</w:t>
            </w:r>
          </w:p>
        </w:tc>
        <w:tc>
          <w:tcPr>
            <w:tcW w:w="671" w:type="pct"/>
            <w:shd w:val="clear" w:color="auto" w:fill="auto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км/км</w:t>
            </w:r>
            <w:r w:rsidRPr="00B337BD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0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2,10</w:t>
            </w:r>
          </w:p>
        </w:tc>
        <w:tc>
          <w:tcPr>
            <w:tcW w:w="681" w:type="pct"/>
            <w:vAlign w:val="center"/>
          </w:tcPr>
          <w:p w:rsidR="005D65A5" w:rsidRPr="00B337BD" w:rsidRDefault="005D65A5" w:rsidP="0029621D">
            <w:pPr>
              <w:ind w:firstLine="0"/>
              <w:jc w:val="center"/>
              <w:rPr>
                <w:sz w:val="24"/>
                <w:szCs w:val="24"/>
              </w:rPr>
            </w:pPr>
            <w:r w:rsidRPr="00B337BD">
              <w:rPr>
                <w:sz w:val="24"/>
                <w:szCs w:val="24"/>
              </w:rPr>
              <w:t>6,83</w:t>
            </w:r>
          </w:p>
        </w:tc>
      </w:tr>
    </w:tbl>
    <w:p w:rsidR="005D65A5" w:rsidRPr="00654342" w:rsidRDefault="005D65A5" w:rsidP="00BA7A93">
      <w:pPr>
        <w:jc w:val="right"/>
        <w:rPr>
          <w:rStyle w:val="FontStyle67"/>
          <w:b w:val="0"/>
          <w:bCs w:val="0"/>
          <w:sz w:val="28"/>
          <w:szCs w:val="28"/>
          <w:highlight w:val="yellow"/>
          <w:lang w:val="en-US"/>
        </w:rPr>
      </w:pPr>
    </w:p>
    <w:p w:rsidR="007E48BC" w:rsidRPr="00654342" w:rsidRDefault="007E48BC" w:rsidP="00692531">
      <w:pPr>
        <w:rPr>
          <w:highlight w:val="yellow"/>
        </w:rPr>
        <w:sectPr w:rsidR="007E48BC" w:rsidRPr="00654342" w:rsidSect="00695F6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794" w:right="737" w:bottom="340" w:left="1644" w:header="426" w:footer="449" w:gutter="0"/>
          <w:pgBorders>
            <w:top w:val="single" w:sz="12" w:space="25" w:color="auto"/>
            <w:left w:val="single" w:sz="12" w:space="21" w:color="auto"/>
            <w:bottom w:val="single" w:sz="12" w:space="15" w:color="auto"/>
            <w:right w:val="single" w:sz="12" w:space="20" w:color="auto"/>
          </w:pgBorders>
          <w:cols w:space="708"/>
          <w:titlePg/>
          <w:docGrid w:linePitch="381"/>
        </w:sectPr>
      </w:pPr>
      <w:bookmarkStart w:id="62" w:name="_Toc366948292"/>
      <w:bookmarkStart w:id="63" w:name="_Toc405208034"/>
    </w:p>
    <w:p w:rsidR="00D86E1A" w:rsidRPr="005D65A5" w:rsidRDefault="00BA7A93" w:rsidP="005D65A5">
      <w:pPr>
        <w:pStyle w:val="3"/>
        <w:rPr>
          <w:rStyle w:val="FontStyle67"/>
          <w:b/>
          <w:bCs/>
          <w:sz w:val="28"/>
          <w:szCs w:val="26"/>
        </w:rPr>
      </w:pPr>
      <w:bookmarkStart w:id="64" w:name="_Toc430339293"/>
      <w:r w:rsidRPr="005D65A5">
        <w:rPr>
          <w:rStyle w:val="FontStyle67"/>
          <w:b/>
          <w:bCs/>
          <w:sz w:val="28"/>
          <w:szCs w:val="26"/>
        </w:rPr>
        <w:t>I</w:t>
      </w:r>
      <w:r w:rsidR="00D86E1A" w:rsidRPr="005D65A5">
        <w:rPr>
          <w:rStyle w:val="FontStyle67"/>
          <w:b/>
          <w:bCs/>
          <w:sz w:val="28"/>
          <w:szCs w:val="26"/>
        </w:rPr>
        <w:t>V. ПРОЕКТ МЕЖЕВАНИЯ ТЕРРИТОРИИ</w:t>
      </w:r>
      <w:bookmarkEnd w:id="62"/>
      <w:bookmarkEnd w:id="63"/>
      <w:bookmarkEnd w:id="64"/>
    </w:p>
    <w:p w:rsidR="005D65A5" w:rsidRPr="00BD2848" w:rsidRDefault="005D65A5" w:rsidP="005D65A5">
      <w:pPr>
        <w:rPr>
          <w:highlight w:val="yellow"/>
        </w:rPr>
      </w:pPr>
      <w:r w:rsidRPr="00F232DF">
        <w:t>Проект межевания территорий выполнен в целях установления границ земельных участков, планируемых для предоставления физическим и юридическим лицам для строительства, а также границ земельных участков, предназначенных для размещения объектов капитального строительства местного значения</w:t>
      </w:r>
      <w:r w:rsidRPr="00260CEE">
        <w:t xml:space="preserve">. Участок проектирования располагается в д. </w:t>
      </w:r>
      <w:proofErr w:type="spellStart"/>
      <w:r w:rsidRPr="00260CEE">
        <w:t>Бердюгина</w:t>
      </w:r>
      <w:proofErr w:type="spellEnd"/>
      <w:r w:rsidRPr="00260CEE">
        <w:t xml:space="preserve"> в кадастровом квартале с номером 66:11:1501001, 66:11:0109001.</w:t>
      </w:r>
    </w:p>
    <w:p w:rsidR="005D65A5" w:rsidRPr="00260CEE" w:rsidRDefault="005D65A5" w:rsidP="005D65A5">
      <w:r w:rsidRPr="00260CEE">
        <w:t>Проектные красные линии определены в соответствие с требованиями</w:t>
      </w:r>
      <w:r w:rsidRPr="00260CEE">
        <w:br/>
        <w:t>СП 42.13330.2011 в соответствие с нормируемыми параметрами улиц. Поворотные точки красных линий отражены на листе 4 «Разбивочный чертеж красных линий».</w:t>
      </w:r>
    </w:p>
    <w:p w:rsidR="005D65A5" w:rsidRPr="00CF7D64" w:rsidRDefault="005D65A5" w:rsidP="005D65A5">
      <w:r w:rsidRPr="00CF7D64">
        <w:t xml:space="preserve">Каждый земельный участок имеет свой порядковый номер, координирование произведено с </w:t>
      </w:r>
      <w:r>
        <w:t>правого</w:t>
      </w:r>
      <w:r w:rsidRPr="00CF7D64">
        <w:t xml:space="preserve"> </w:t>
      </w:r>
      <w:r>
        <w:t>нижнего</w:t>
      </w:r>
      <w:r w:rsidRPr="00CF7D64">
        <w:t xml:space="preserve"> угла </w:t>
      </w:r>
      <w:r>
        <w:t>против часовой стрелки</w:t>
      </w:r>
      <w:r w:rsidRPr="00CF7D64">
        <w:t>.</w:t>
      </w:r>
    </w:p>
    <w:p w:rsidR="005D65A5" w:rsidRPr="00C2144B" w:rsidRDefault="005D65A5" w:rsidP="005D65A5">
      <w:r w:rsidRPr="00C2144B">
        <w:t xml:space="preserve">В результате оценки предоставленных кадастровых данных, на проектируемой территории предлагается к изъятию 5 участков. Ведомость изъятия приведена в таблицу </w:t>
      </w:r>
      <w:r w:rsidR="00C2144B" w:rsidRPr="00C2144B">
        <w:t>6</w:t>
      </w:r>
      <w:r w:rsidRPr="00C2144B">
        <w:t xml:space="preserve">. </w:t>
      </w:r>
    </w:p>
    <w:p w:rsidR="005D65A5" w:rsidRPr="00C2144B" w:rsidRDefault="005D65A5" w:rsidP="005D65A5">
      <w:pPr>
        <w:pStyle w:val="afb"/>
      </w:pPr>
      <w:r w:rsidRPr="00C2144B">
        <w:t>Ведомость изъятия</w:t>
      </w:r>
    </w:p>
    <w:p w:rsidR="005D65A5" w:rsidRPr="00C2144B" w:rsidRDefault="005D65A5" w:rsidP="005D65A5">
      <w:pPr>
        <w:jc w:val="right"/>
      </w:pPr>
      <w:r w:rsidRPr="00C2144B">
        <w:t xml:space="preserve">Таблица </w:t>
      </w:r>
      <w:r w:rsidR="00C2144B" w:rsidRPr="00C2144B">
        <w:t>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700"/>
      </w:tblGrid>
      <w:tr w:rsidR="005D65A5" w:rsidRPr="005D65A5" w:rsidTr="00C2144B">
        <w:tc>
          <w:tcPr>
            <w:tcW w:w="562" w:type="dxa"/>
            <w:vAlign w:val="center"/>
          </w:tcPr>
          <w:p w:rsidR="005D65A5" w:rsidRPr="00C2144B" w:rsidRDefault="005D65A5" w:rsidP="005D65A5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2144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Align w:val="center"/>
          </w:tcPr>
          <w:p w:rsidR="005D65A5" w:rsidRPr="00C2144B" w:rsidRDefault="005D65A5" w:rsidP="005D65A5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2144B">
              <w:rPr>
                <w:b/>
                <w:sz w:val="24"/>
                <w:szCs w:val="24"/>
              </w:rPr>
              <w:t>Кадастровый номер участка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2144B">
              <w:rPr>
                <w:b/>
                <w:sz w:val="24"/>
                <w:szCs w:val="24"/>
              </w:rPr>
              <w:t>Изъятие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2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3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66:11:1501001:189 (для ведения личного подсобного хозяйства)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Изъятие в пользу проектного участка под индивидуальное жилое строительство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66:11:1501001:152 (для ведения личного подсобного хозяйства)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Изъятие в пользу проектного участка под индивидуальное жилое строительство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66:11:1501001:140 (для ведения личного подсобного хозяйства)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Изъятие в пользу проектного участка под индивидуальное жилое строительство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jc w:val="center"/>
              <w:rPr>
                <w:sz w:val="24"/>
                <w:szCs w:val="24"/>
              </w:rPr>
            </w:pPr>
            <w:r w:rsidRPr="005D65A5">
              <w:rPr>
                <w:bCs/>
                <w:color w:val="333333"/>
                <w:sz w:val="24"/>
                <w:szCs w:val="24"/>
              </w:rPr>
              <w:t xml:space="preserve">66:11:1501001:169 </w:t>
            </w:r>
            <w:r w:rsidRPr="005D65A5">
              <w:rPr>
                <w:sz w:val="24"/>
                <w:szCs w:val="24"/>
              </w:rPr>
              <w:t>(для ведения личного подсобного хозяйства)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Изъятие в пользу проектного участка под индивидуальное жилое строительство</w:t>
            </w:r>
          </w:p>
        </w:tc>
      </w:tr>
      <w:tr w:rsidR="005D65A5" w:rsidRPr="005D65A5" w:rsidTr="00C2144B">
        <w:tc>
          <w:tcPr>
            <w:tcW w:w="562" w:type="dxa"/>
            <w:vAlign w:val="center"/>
          </w:tcPr>
          <w:p w:rsidR="005D65A5" w:rsidRPr="005D65A5" w:rsidRDefault="005D65A5" w:rsidP="005D65A5">
            <w:pPr>
              <w:ind w:firstLine="0"/>
              <w:jc w:val="center"/>
              <w:rPr>
                <w:sz w:val="24"/>
                <w:szCs w:val="24"/>
              </w:rPr>
            </w:pPr>
            <w:r w:rsidRPr="005D65A5"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  <w:vAlign w:val="center"/>
          </w:tcPr>
          <w:p w:rsidR="005D65A5" w:rsidRPr="005D65A5" w:rsidRDefault="005D65A5" w:rsidP="005D65A5">
            <w:pPr>
              <w:jc w:val="center"/>
              <w:rPr>
                <w:bCs/>
                <w:color w:val="333333"/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66:11:1501001:403 (для индивидуального жилищного строительства)</w:t>
            </w:r>
          </w:p>
        </w:tc>
        <w:tc>
          <w:tcPr>
            <w:tcW w:w="4700" w:type="dxa"/>
            <w:vAlign w:val="center"/>
          </w:tcPr>
          <w:p w:rsidR="005D65A5" w:rsidRPr="005D65A5" w:rsidRDefault="005D65A5" w:rsidP="005D65A5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5D65A5">
              <w:rPr>
                <w:sz w:val="24"/>
                <w:szCs w:val="24"/>
              </w:rPr>
              <w:t>Изъятие в пользу проектного участка под индивидуальное жилое строительство</w:t>
            </w:r>
          </w:p>
        </w:tc>
      </w:tr>
    </w:tbl>
    <w:p w:rsidR="005D65A5" w:rsidRDefault="005D65A5" w:rsidP="005D65A5"/>
    <w:p w:rsidR="005D65A5" w:rsidRPr="00BD2848" w:rsidRDefault="005D65A5" w:rsidP="005D65A5">
      <w:pPr>
        <w:rPr>
          <w:highlight w:val="yellow"/>
        </w:rPr>
      </w:pPr>
      <w:r w:rsidRPr="008509DC">
        <w:t>Ведомость координат земельных участков выполнена в единой системе координат (местная система координат Свердловской области МСК 66).</w:t>
      </w:r>
    </w:p>
    <w:p w:rsidR="005D65A5" w:rsidRPr="008509DC" w:rsidRDefault="005D65A5" w:rsidP="005D65A5">
      <w:r w:rsidRPr="008509DC">
        <w:t xml:space="preserve">Линии регулирования застройки определены в соответствие с требованиями СП 42.13330.2011 и назначены с отступом от проектных красных линий не менее 5 м – на участках новой застройки, не менее 3 м – в условиях существующей застройки. Границы кадастровых кварталов, кадастровых участков представлены на чертеже межевания территории (лист </w:t>
      </w:r>
      <w:r>
        <w:t>8</w:t>
      </w:r>
      <w:r w:rsidRPr="008509DC">
        <w:t>).</w:t>
      </w:r>
    </w:p>
    <w:p w:rsidR="00D86E1A" w:rsidRPr="00654342" w:rsidRDefault="00D86E1A" w:rsidP="00BA7A93">
      <w:pPr>
        <w:rPr>
          <w:highlight w:val="yellow"/>
        </w:rPr>
      </w:pPr>
    </w:p>
    <w:p w:rsidR="00DA5125" w:rsidRPr="00654342" w:rsidRDefault="00DA5125" w:rsidP="00D86E1A">
      <w:pPr>
        <w:jc w:val="right"/>
        <w:rPr>
          <w:highlight w:val="yellow"/>
        </w:rPr>
        <w:sectPr w:rsidR="00DA5125" w:rsidRPr="00654342" w:rsidSect="00695F6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94" w:right="737" w:bottom="340" w:left="1644" w:header="709" w:footer="709" w:gutter="0"/>
          <w:pgBorders>
            <w:top w:val="single" w:sz="12" w:space="25" w:color="auto"/>
            <w:left w:val="single" w:sz="12" w:space="21" w:color="auto"/>
            <w:bottom w:val="single" w:sz="12" w:space="15" w:color="auto"/>
            <w:right w:val="single" w:sz="12" w:space="20" w:color="auto"/>
          </w:pgBorders>
          <w:cols w:space="708"/>
          <w:docGrid w:linePitch="360"/>
        </w:sectPr>
      </w:pPr>
    </w:p>
    <w:p w:rsidR="00693D8A" w:rsidRPr="00C2144B" w:rsidRDefault="00BA7A93" w:rsidP="00C2144B">
      <w:pPr>
        <w:pStyle w:val="5"/>
      </w:pPr>
      <w:bookmarkStart w:id="65" w:name="_Toc430339294"/>
      <w:r w:rsidRPr="00C2144B">
        <w:t>Приложение 1</w:t>
      </w:r>
      <w:bookmarkEnd w:id="65"/>
    </w:p>
    <w:p w:rsidR="00DE5D31" w:rsidRPr="00C2144B" w:rsidRDefault="005D65A5" w:rsidP="00DE5D31">
      <w:pPr>
        <w:ind w:firstLine="0"/>
      </w:pPr>
      <w:r w:rsidRPr="00C2144B">
        <w:rPr>
          <w:noProof/>
        </w:rPr>
        <w:drawing>
          <wp:inline distT="0" distB="0" distL="0" distR="0" wp14:anchorId="10ED5132" wp14:editId="7B509712">
            <wp:extent cx="6046836" cy="85509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Лидер 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836" cy="85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FF2" w:rsidRDefault="00365FF2" w:rsidP="00365FF2">
      <w:pPr>
        <w:jc w:val="center"/>
        <w:rPr>
          <w:b/>
        </w:rPr>
      </w:pPr>
    </w:p>
    <w:p w:rsidR="00365FF2" w:rsidRPr="00DD5F62" w:rsidRDefault="00365FF2" w:rsidP="00365FF2">
      <w:pPr>
        <w:jc w:val="center"/>
        <w:rPr>
          <w:b/>
        </w:rPr>
      </w:pPr>
      <w:r w:rsidRPr="00DD5F62">
        <w:rPr>
          <w:b/>
        </w:rPr>
        <w:t>Приложение 2</w:t>
      </w:r>
    </w:p>
    <w:p w:rsidR="00365FF2" w:rsidRDefault="00365FF2" w:rsidP="00365FF2">
      <w:pPr>
        <w:ind w:firstLine="0"/>
      </w:pPr>
      <w:r>
        <w:rPr>
          <w:noProof/>
        </w:rPr>
        <w:drawing>
          <wp:inline distT="0" distB="0" distL="0" distR="0" wp14:anchorId="2736F184" wp14:editId="01DC1159">
            <wp:extent cx="6048375" cy="8543925"/>
            <wp:effectExtent l="0" t="0" r="9525" b="9525"/>
            <wp:docPr id="17" name="Рисунок 17" descr="Z:\Общая\Обьекты\ПП Ирбит Бердюгина\Переписка\Входящие\ТУ\ООО Инженерный центр ЛИДЕР-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ПП Ирбит Бердюгина\Переписка\Входящие\ТУ\ООО Инженерный центр ЛИДЕР-С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33" w:rsidRDefault="00365FF2" w:rsidP="00DE5D31">
      <w:pPr>
        <w:ind w:firstLine="0"/>
      </w:pPr>
      <w:r>
        <w:rPr>
          <w:noProof/>
        </w:rPr>
        <w:drawing>
          <wp:inline distT="0" distB="0" distL="0" distR="0" wp14:anchorId="7292463E" wp14:editId="709D9A3B">
            <wp:extent cx="6048375" cy="8543925"/>
            <wp:effectExtent l="0" t="0" r="9525" b="9525"/>
            <wp:docPr id="18" name="Рисунок 18" descr="Z:\Общая\Обьекты\ПП Ирбит Бердюгина\Переписка\Входящие\ТУ\ООО Инженерный центр ЛИДЕР-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ьекты\ПП Ирбит Бердюгина\Переписка\Входящие\ТУ\ООО Инженерный центр ЛИДЕР-С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2B4F4" wp14:editId="5954E7A8">
            <wp:extent cx="6048375" cy="8543925"/>
            <wp:effectExtent l="0" t="0" r="9525" b="9525"/>
            <wp:docPr id="19" name="Рисунок 19" descr="Z:\Общая\Обьекты\ПП Ирбит Бердюгина\Переписка\Входящие\ТУ\ООО Инженерный центр ЛИДЕР-С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ПП Ирбит Бердюгина\Переписка\Входящие\ТУ\ООО Инженерный центр ЛИДЕР-С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33" w:rsidRDefault="00226433" w:rsidP="00226433"/>
    <w:p w:rsidR="00DE5D31" w:rsidRDefault="00226433" w:rsidP="00226433">
      <w:pPr>
        <w:jc w:val="center"/>
        <w:rPr>
          <w:b/>
        </w:rPr>
      </w:pPr>
      <w:r w:rsidRPr="00DD5F62">
        <w:rPr>
          <w:b/>
        </w:rPr>
        <w:t xml:space="preserve">Приложение </w:t>
      </w:r>
      <w:r>
        <w:rPr>
          <w:b/>
        </w:rPr>
        <w:t>3</w:t>
      </w:r>
      <w:r>
        <w:rPr>
          <w:b/>
          <w:noProof/>
        </w:rPr>
        <w:drawing>
          <wp:inline distT="0" distB="0" distL="0" distR="0" wp14:anchorId="0EFCC41C" wp14:editId="11FC2125">
            <wp:extent cx="6048375" cy="8553450"/>
            <wp:effectExtent l="0" t="0" r="9525" b="0"/>
            <wp:docPr id="22" name="Рисунок 22" descr="Z:\Общая\Обьекты\ПП Ирбит Бердюгина\Переписка\Входящие\ТУ\ТУ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ПП Ирбит Бердюгина\Переписка\Входящие\ТУ\ТУ во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74" w:rsidRPr="00226433" w:rsidRDefault="00376F74" w:rsidP="00226433">
      <w:pPr>
        <w:jc w:val="center"/>
        <w:sectPr w:rsidR="00376F74" w:rsidRPr="00226433" w:rsidSect="00695F6F">
          <w:pgSz w:w="11906" w:h="16838" w:code="9"/>
          <w:pgMar w:top="794" w:right="737" w:bottom="340" w:left="1644" w:header="709" w:footer="709" w:gutter="0"/>
          <w:pgBorders>
            <w:top w:val="single" w:sz="12" w:space="25" w:color="auto"/>
            <w:left w:val="single" w:sz="12" w:space="21" w:color="auto"/>
            <w:bottom w:val="single" w:sz="12" w:space="15" w:color="auto"/>
            <w:right w:val="single" w:sz="12" w:space="20" w:color="auto"/>
          </w:pgBorders>
          <w:cols w:space="708"/>
          <w:docGrid w:linePitch="360"/>
        </w:sectPr>
      </w:pPr>
      <w:r w:rsidRPr="00DD5F62">
        <w:rPr>
          <w:b/>
        </w:rPr>
        <w:t xml:space="preserve">Приложение </w:t>
      </w:r>
      <w:r>
        <w:rPr>
          <w:b/>
        </w:rPr>
        <w:t>4</w:t>
      </w:r>
      <w:r>
        <w:rPr>
          <w:b/>
          <w:noProof/>
        </w:rPr>
        <w:drawing>
          <wp:inline distT="0" distB="0" distL="0" distR="0" wp14:anchorId="25844E49" wp14:editId="5FBC0B4D">
            <wp:extent cx="6048375" cy="8543925"/>
            <wp:effectExtent l="0" t="0" r="9525" b="9525"/>
            <wp:docPr id="23" name="Рисунок 23" descr="Z:\Общая\Обьекты\ПП Ирбит Бердюгина\Переписка\Входящие\ТУ\Тех условия Ростелеком Бердюги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бщая\Обьекты\ПП Ирбит Бердюгина\Переписка\Входящие\ТУ\Тех условия Ростелеком Бердюгино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C0A7F6F" wp14:editId="49C7A5D5">
            <wp:extent cx="6048375" cy="8543925"/>
            <wp:effectExtent l="0" t="0" r="9525" b="9525"/>
            <wp:docPr id="24" name="Рисунок 24" descr="Z:\Общая\Обьекты\ПП Ирбит Бердюгина\Переписка\Входящие\ТУ\Тех условия Ростелеком Бердюгин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ьекты\ПП Ирбит Бердюгина\Переписка\Входящие\ТУ\Тех условия Ростелеком Бердюгино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B31B46C" wp14:editId="0CE3571F">
            <wp:extent cx="6048375" cy="8543925"/>
            <wp:effectExtent l="0" t="0" r="9525" b="9525"/>
            <wp:docPr id="25" name="Рисунок 25" descr="Z:\Общая\Обьекты\ПП Ирбит Бердюгина\Переписка\Входящие\ТУ\Тех условия Ростелеком Бердюгин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ПП Ирбит Бердюгина\Переписка\Входящие\ТУ\Тех условия Ростелеком Бердюгино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8920978" wp14:editId="658205D3">
            <wp:extent cx="6048375" cy="8543925"/>
            <wp:effectExtent l="0" t="0" r="9525" b="9525"/>
            <wp:docPr id="26" name="Рисунок 26" descr="Z:\Общая\Обьекты\ПП Ирбит Бердюгина\Переписка\Входящие\ТУ\Тех условия Ростелеком Бердюгино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бщая\Обьекты\ПП Ирбит Бердюгина\Переписка\Входящие\ТУ\Тех условия Ростелеком Бердюгино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9A" w:rsidRPr="00C2144B" w:rsidRDefault="00C2144B" w:rsidP="00C2144B">
      <w:pPr>
        <w:pStyle w:val="5"/>
        <w:rPr>
          <w:rStyle w:val="50"/>
          <w:b/>
          <w:bCs/>
          <w:iCs/>
        </w:rPr>
      </w:pPr>
      <w:bookmarkStart w:id="66" w:name="_Toc430339295"/>
      <w:r w:rsidRPr="00C2144B">
        <w:rPr>
          <w:rFonts w:cs="Arial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245B62CB" wp14:editId="60E9C489">
            <wp:simplePos x="0" y="0"/>
            <wp:positionH relativeFrom="margin">
              <wp:posOffset>-107950</wp:posOffset>
            </wp:positionH>
            <wp:positionV relativeFrom="paragraph">
              <wp:posOffset>-148590</wp:posOffset>
            </wp:positionV>
            <wp:extent cx="9832340" cy="6685728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"/>
                    <a:stretch/>
                  </pic:blipFill>
                  <pic:spPr bwMode="auto">
                    <a:xfrm>
                      <a:off x="0" y="0"/>
                      <a:ext cx="9832340" cy="668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D31" w:rsidRPr="00C2144B">
        <w:t>П</w:t>
      </w:r>
      <w:r w:rsidR="00DE5D31" w:rsidRPr="00C2144B">
        <w:rPr>
          <w:rStyle w:val="50"/>
          <w:b/>
          <w:bCs/>
          <w:iCs/>
        </w:rPr>
        <w:t xml:space="preserve">риложение </w:t>
      </w:r>
      <w:r w:rsidR="00376F74">
        <w:rPr>
          <w:rStyle w:val="50"/>
          <w:b/>
          <w:bCs/>
          <w:iCs/>
        </w:rPr>
        <w:t>5</w:t>
      </w:r>
      <w:r w:rsidR="00DE5D31" w:rsidRPr="00C2144B">
        <w:rPr>
          <w:rStyle w:val="50"/>
          <w:b/>
          <w:bCs/>
          <w:iCs/>
        </w:rPr>
        <w:t>. Поперечные профили улиц</w:t>
      </w:r>
      <w:bookmarkEnd w:id="66"/>
    </w:p>
    <w:p w:rsidR="00693D8A" w:rsidRPr="00C2144B" w:rsidRDefault="00693D8A" w:rsidP="00693D8A">
      <w:pPr>
        <w:autoSpaceDE w:val="0"/>
        <w:autoSpaceDN w:val="0"/>
        <w:adjustRightInd w:val="0"/>
        <w:ind w:firstLine="0"/>
        <w:jc w:val="center"/>
        <w:rPr>
          <w:rFonts w:cs="Arial"/>
          <w:szCs w:val="24"/>
        </w:rPr>
      </w:pPr>
    </w:p>
    <w:p w:rsidR="00693D8A" w:rsidRDefault="00C2144B" w:rsidP="00DE5D31">
      <w:pPr>
        <w:autoSpaceDE w:val="0"/>
        <w:autoSpaceDN w:val="0"/>
        <w:adjustRightInd w:val="0"/>
        <w:ind w:firstLine="0"/>
        <w:jc w:val="center"/>
        <w:rPr>
          <w:rFonts w:cs="Arial"/>
          <w:szCs w:val="24"/>
        </w:rPr>
      </w:pPr>
      <w:r w:rsidRPr="00C2144B">
        <w:rPr>
          <w:rFonts w:cs="Arial"/>
          <w:noProof/>
          <w:szCs w:val="24"/>
        </w:rPr>
        <w:drawing>
          <wp:inline distT="0" distB="0" distL="0" distR="0" wp14:anchorId="1826BAED" wp14:editId="20DDCB86">
            <wp:extent cx="9084926" cy="642393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926" cy="642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44B">
        <w:rPr>
          <w:rFonts w:cs="Arial"/>
          <w:noProof/>
          <w:szCs w:val="24"/>
        </w:rPr>
        <w:drawing>
          <wp:inline distT="0" distB="0" distL="0" distR="0" wp14:anchorId="1DE628D2" wp14:editId="21B8C42D">
            <wp:extent cx="9079559" cy="642013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9559" cy="64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D8A" w:rsidRPr="00C2144B">
        <w:rPr>
          <w:rFonts w:cs="Arial"/>
          <w:noProof/>
          <w:szCs w:val="24"/>
        </w:rPr>
        <w:drawing>
          <wp:inline distT="0" distB="0" distL="0" distR="0" wp14:anchorId="44D3FEA1" wp14:editId="13DC2FFF">
            <wp:extent cx="9637395" cy="64198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44B">
        <w:rPr>
          <w:rFonts w:cs="Arial"/>
          <w:noProof/>
          <w:szCs w:val="24"/>
        </w:rPr>
        <w:drawing>
          <wp:inline distT="0" distB="0" distL="0" distR="0" wp14:anchorId="5E8B2B99" wp14:editId="1C146DEB">
            <wp:extent cx="9066131" cy="6410644"/>
            <wp:effectExtent l="0" t="0" r="190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6131" cy="64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D8A" w:rsidRPr="00C2144B">
        <w:rPr>
          <w:rFonts w:cs="Arial"/>
          <w:noProof/>
          <w:szCs w:val="24"/>
        </w:rPr>
        <w:drawing>
          <wp:inline distT="0" distB="0" distL="0" distR="0" wp14:anchorId="012A0462" wp14:editId="43F6E6AA">
            <wp:extent cx="9652000" cy="64103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480" cy="641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D8A" w:rsidSect="00DE5D31">
      <w:pgSz w:w="16838" w:h="11906" w:orient="landscape" w:code="9"/>
      <w:pgMar w:top="1134" w:right="794" w:bottom="737" w:left="794" w:header="709" w:footer="709" w:gutter="0"/>
      <w:pgBorders>
        <w:top w:val="single" w:sz="12" w:space="25" w:color="auto"/>
        <w:left w:val="single" w:sz="12" w:space="21" w:color="auto"/>
        <w:bottom w:val="single" w:sz="12" w:space="15" w:color="auto"/>
        <w:right w:val="single" w:sz="12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621D" w:rsidRDefault="0029621D" w:rsidP="007B321E">
      <w:pPr>
        <w:spacing w:line="240" w:lineRule="auto"/>
      </w:pPr>
      <w:r>
        <w:separator/>
      </w:r>
    </w:p>
  </w:endnote>
  <w:endnote w:type="continuationSeparator" w:id="0">
    <w:p w:rsidR="0029621D" w:rsidRDefault="0029621D" w:rsidP="007B3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_Futurica">
    <w:altName w:val="Segoe UI Semilight"/>
    <w:panose1 w:val="020B0402020204020303"/>
    <w:charset w:val="CC"/>
    <w:family w:val="swiss"/>
    <w:pitch w:val="variable"/>
    <w:sig w:usb0="00000203" w:usb1="00000000" w:usb2="00000000" w:usb3="00000000" w:csb0="00000004" w:csb1="00000000"/>
  </w:font>
  <w:font w:name="ft40">
    <w:altName w:val="Century"/>
    <w:panose1 w:val="02000505050000020004"/>
    <w:charset w:val="00"/>
    <w:family w:val="auto"/>
    <w:pitch w:val="variable"/>
    <w:sig w:usb0="8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0D552D" w:rsidRDefault="0029621D" w:rsidP="00D84559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6529C9">
      <w:rPr>
        <w:noProof/>
        <w:sz w:val="20"/>
      </w:rPr>
      <w:t>10</w:t>
    </w:r>
    <w:r w:rsidRPr="000D552D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0D552D" w:rsidRDefault="0029621D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6529C9">
      <w:rPr>
        <w:noProof/>
        <w:sz w:val="20"/>
      </w:rPr>
      <w:t>1</w:t>
    </w:r>
    <w:r w:rsidRPr="000D552D"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0D552D" w:rsidRDefault="0029621D" w:rsidP="00D84559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6529C9">
      <w:rPr>
        <w:noProof/>
        <w:sz w:val="20"/>
      </w:rPr>
      <w:t>20</w:t>
    </w:r>
    <w:r w:rsidRPr="000D552D">
      <w:rPr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0D552D" w:rsidRDefault="0029621D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6529C9">
      <w:rPr>
        <w:noProof/>
        <w:sz w:val="20"/>
      </w:rPr>
      <w:t>11</w:t>
    </w:r>
    <w:r w:rsidRPr="000D552D"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0D552D" w:rsidRDefault="0029621D" w:rsidP="006B2DA0">
    <w:pPr>
      <w:pStyle w:val="af0"/>
      <w:jc w:val="right"/>
      <w:rPr>
        <w:sz w:val="20"/>
      </w:rPr>
    </w:pPr>
    <w:r w:rsidRPr="000D552D">
      <w:rPr>
        <w:sz w:val="20"/>
      </w:rPr>
      <w:fldChar w:fldCharType="begin"/>
    </w:r>
    <w:r w:rsidRPr="000D552D">
      <w:rPr>
        <w:sz w:val="20"/>
      </w:rPr>
      <w:instrText xml:space="preserve"> PAGE   \* MERGEFORMAT </w:instrText>
    </w:r>
    <w:r w:rsidRPr="000D552D">
      <w:rPr>
        <w:sz w:val="20"/>
      </w:rPr>
      <w:fldChar w:fldCharType="separate"/>
    </w:r>
    <w:r w:rsidR="006529C9">
      <w:rPr>
        <w:noProof/>
        <w:sz w:val="20"/>
      </w:rPr>
      <w:t>22</w:t>
    </w:r>
    <w:r w:rsidRPr="000D552D"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005529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9621D" w:rsidRPr="000D552D" w:rsidRDefault="0029621D">
        <w:pPr>
          <w:pStyle w:val="af0"/>
          <w:jc w:val="right"/>
          <w:rPr>
            <w:sz w:val="20"/>
          </w:rPr>
        </w:pPr>
        <w:r w:rsidRPr="000D552D">
          <w:rPr>
            <w:sz w:val="20"/>
          </w:rPr>
          <w:fldChar w:fldCharType="begin"/>
        </w:r>
        <w:r w:rsidRPr="000D552D">
          <w:rPr>
            <w:sz w:val="20"/>
          </w:rPr>
          <w:instrText xml:space="preserve"> PAGE   \* MERGEFORMAT </w:instrText>
        </w:r>
        <w:r w:rsidRPr="000D552D">
          <w:rPr>
            <w:sz w:val="20"/>
          </w:rPr>
          <w:fldChar w:fldCharType="separate"/>
        </w:r>
        <w:r>
          <w:rPr>
            <w:noProof/>
            <w:sz w:val="20"/>
          </w:rPr>
          <w:t>62</w:t>
        </w:r>
        <w:r w:rsidRPr="000D552D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621D" w:rsidRDefault="0029621D" w:rsidP="007B321E">
      <w:pPr>
        <w:spacing w:line="240" w:lineRule="auto"/>
      </w:pPr>
      <w:r>
        <w:separator/>
      </w:r>
    </w:p>
  </w:footnote>
  <w:footnote w:type="continuationSeparator" w:id="0">
    <w:p w:rsidR="0029621D" w:rsidRDefault="0029621D" w:rsidP="007B32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693D8A" w:rsidRDefault="0029621D" w:rsidP="00693D8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5651D4" w:rsidRDefault="0029621D" w:rsidP="00D84559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7828D4" w:rsidRDefault="0029621D" w:rsidP="006B2DA0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21D" w:rsidRPr="005651D4" w:rsidRDefault="0029621D" w:rsidP="006B2DA0">
    <w:pPr>
      <w:pStyle w:val="ae"/>
      <w:pBdr>
        <w:bottom w:val="single" w:sz="4" w:space="0" w:color="A5A5A5"/>
      </w:pBdr>
      <w:tabs>
        <w:tab w:val="left" w:pos="2580"/>
        <w:tab w:val="left" w:pos="2985"/>
      </w:tabs>
      <w:spacing w:after="120" w:line="20" w:lineRule="atLeast"/>
      <w:rPr>
        <w:color w:val="808080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EC97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BF0E15"/>
    <w:multiLevelType w:val="multilevel"/>
    <w:tmpl w:val="CA8C02C4"/>
    <w:lvl w:ilvl="0">
      <w:numFmt w:val="decimal"/>
      <w:lvlText w:val="11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0363F9"/>
    <w:multiLevelType w:val="hybridMultilevel"/>
    <w:tmpl w:val="0CCE9B04"/>
    <w:lvl w:ilvl="0" w:tplc="69D46014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35420EF"/>
    <w:multiLevelType w:val="multilevel"/>
    <w:tmpl w:val="2F2AA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24" w:hanging="1800"/>
      </w:pPr>
      <w:rPr>
        <w:rFonts w:hint="default"/>
      </w:rPr>
    </w:lvl>
  </w:abstractNum>
  <w:abstractNum w:abstractNumId="5">
    <w:nsid w:val="15174078"/>
    <w:multiLevelType w:val="hybridMultilevel"/>
    <w:tmpl w:val="EF3A23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81637EC"/>
    <w:multiLevelType w:val="hybridMultilevel"/>
    <w:tmpl w:val="464A069C"/>
    <w:lvl w:ilvl="0" w:tplc="4B00C6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4B4B43"/>
    <w:multiLevelType w:val="multilevel"/>
    <w:tmpl w:val="1A0C8D4A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0C4BEF"/>
    <w:multiLevelType w:val="hybridMultilevel"/>
    <w:tmpl w:val="C3506BE0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DA68C9"/>
    <w:multiLevelType w:val="multilevel"/>
    <w:tmpl w:val="FA5EAF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10">
    <w:nsid w:val="2C3F1731"/>
    <w:multiLevelType w:val="hybridMultilevel"/>
    <w:tmpl w:val="4E9C392A"/>
    <w:lvl w:ilvl="0" w:tplc="E6CA9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1F8228C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bullet"/>
      <w:lvlText w:val="–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0E35CA"/>
    <w:multiLevelType w:val="multilevel"/>
    <w:tmpl w:val="9900FD24"/>
    <w:lvl w:ilvl="0">
      <w:numFmt w:val="decimal"/>
      <w:lvlText w:val="1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E6A81"/>
    <w:multiLevelType w:val="hybridMultilevel"/>
    <w:tmpl w:val="250EE818"/>
    <w:lvl w:ilvl="0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13">
    <w:nsid w:val="35357F4B"/>
    <w:multiLevelType w:val="hybridMultilevel"/>
    <w:tmpl w:val="600C1684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5F94696"/>
    <w:multiLevelType w:val="hybridMultilevel"/>
    <w:tmpl w:val="2AE871C0"/>
    <w:lvl w:ilvl="0" w:tplc="90301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D4CA3"/>
    <w:multiLevelType w:val="hybridMultilevel"/>
    <w:tmpl w:val="BCA0D6C8"/>
    <w:lvl w:ilvl="0" w:tplc="752A70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BA04ED"/>
    <w:multiLevelType w:val="hybridMultilevel"/>
    <w:tmpl w:val="490CC952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A8B06FA"/>
    <w:multiLevelType w:val="hybridMultilevel"/>
    <w:tmpl w:val="A78E6650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8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9">
    <w:nsid w:val="563C0508"/>
    <w:multiLevelType w:val="hybridMultilevel"/>
    <w:tmpl w:val="72D6E5FE"/>
    <w:lvl w:ilvl="0" w:tplc="E6CA9246">
      <w:start w:val="1"/>
      <w:numFmt w:val="bullet"/>
      <w:lvlText w:val="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65"/>
        </w:tabs>
        <w:ind w:left="1665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0">
    <w:nsid w:val="5D3F11F5"/>
    <w:multiLevelType w:val="multilevel"/>
    <w:tmpl w:val="1DB288E0"/>
    <w:lvl w:ilvl="0">
      <w:numFmt w:val="decimal"/>
      <w:lvlText w:val="60.%1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0817C66"/>
    <w:multiLevelType w:val="hybridMultilevel"/>
    <w:tmpl w:val="BA9466A8"/>
    <w:lvl w:ilvl="0" w:tplc="913ADE2C">
      <w:start w:val="1"/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61F37A69"/>
    <w:multiLevelType w:val="multilevel"/>
    <w:tmpl w:val="A9024B86"/>
    <w:lvl w:ilvl="0">
      <w:start w:val="1"/>
      <w:numFmt w:val="bullet"/>
      <w:lvlText w:val="■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B73F52"/>
    <w:multiLevelType w:val="multilevel"/>
    <w:tmpl w:val="FA5EAF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24">
    <w:nsid w:val="63090989"/>
    <w:multiLevelType w:val="hybridMultilevel"/>
    <w:tmpl w:val="3A4CD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50777B2"/>
    <w:multiLevelType w:val="hybridMultilevel"/>
    <w:tmpl w:val="63CE3B20"/>
    <w:lvl w:ilvl="0" w:tplc="FE80F8BE">
      <w:start w:val="1"/>
      <w:numFmt w:val="bullet"/>
      <w:lvlText w:val=""/>
      <w:lvlJc w:val="left"/>
      <w:pPr>
        <w:tabs>
          <w:tab w:val="num" w:pos="1164"/>
        </w:tabs>
        <w:ind w:left="11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3E4E4F"/>
    <w:multiLevelType w:val="hybridMultilevel"/>
    <w:tmpl w:val="E6665C50"/>
    <w:lvl w:ilvl="0" w:tplc="634844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0322C3"/>
    <w:multiLevelType w:val="multilevel"/>
    <w:tmpl w:val="BCB28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" w:hanging="1800"/>
      </w:pPr>
      <w:rPr>
        <w:rFonts w:hint="default"/>
      </w:rPr>
    </w:lvl>
  </w:abstractNum>
  <w:abstractNum w:abstractNumId="28">
    <w:nsid w:val="6D2162A3"/>
    <w:multiLevelType w:val="hybridMultilevel"/>
    <w:tmpl w:val="FD7C0BFE"/>
    <w:lvl w:ilvl="0" w:tplc="60F4EBE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9175A0"/>
    <w:multiLevelType w:val="hybridMultilevel"/>
    <w:tmpl w:val="8D78D5B6"/>
    <w:lvl w:ilvl="0" w:tplc="634844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8471649"/>
    <w:multiLevelType w:val="hybridMultilevel"/>
    <w:tmpl w:val="E228D85E"/>
    <w:lvl w:ilvl="0" w:tplc="5FA004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F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9001B">
      <w:start w:val="1"/>
      <w:numFmt w:val="bullet"/>
      <w:lvlText w:val="–"/>
      <w:lvlJc w:val="left"/>
      <w:pPr>
        <w:tabs>
          <w:tab w:val="num" w:pos="4500"/>
        </w:tabs>
        <w:ind w:left="4500" w:hanging="360"/>
      </w:pPr>
      <w:rPr>
        <w:rFonts w:ascii="Times New Roman" w:hAnsi="Times New Roman" w:cs="Times New Roman" w:hint="default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92D7AF8"/>
    <w:multiLevelType w:val="multilevel"/>
    <w:tmpl w:val="CDD61EEE"/>
    <w:numStyleLink w:val="1"/>
  </w:abstractNum>
  <w:abstractNum w:abstractNumId="32">
    <w:nsid w:val="7CA3513B"/>
    <w:multiLevelType w:val="hybridMultilevel"/>
    <w:tmpl w:val="FA7879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6"/>
  </w:num>
  <w:num w:numId="4">
    <w:abstractNumId w:val="17"/>
  </w:num>
  <w:num w:numId="5">
    <w:abstractNumId w:val="8"/>
  </w:num>
  <w:num w:numId="6">
    <w:abstractNumId w:val="13"/>
  </w:num>
  <w:num w:numId="7">
    <w:abstractNumId w:val="10"/>
  </w:num>
  <w:num w:numId="8">
    <w:abstractNumId w:val="30"/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9"/>
  </w:num>
  <w:num w:numId="12">
    <w:abstractNumId w:val="16"/>
  </w:num>
  <w:num w:numId="13">
    <w:abstractNumId w:val="12"/>
  </w:num>
  <w:num w:numId="14">
    <w:abstractNumId w:val="29"/>
  </w:num>
  <w:num w:numId="15">
    <w:abstractNumId w:val="22"/>
  </w:num>
  <w:num w:numId="16">
    <w:abstractNumId w:val="20"/>
  </w:num>
  <w:num w:numId="17">
    <w:abstractNumId w:val="11"/>
  </w:num>
  <w:num w:numId="18">
    <w:abstractNumId w:val="1"/>
  </w:num>
  <w:num w:numId="19">
    <w:abstractNumId w:val="7"/>
  </w:num>
  <w:num w:numId="20">
    <w:abstractNumId w:val="32"/>
  </w:num>
  <w:num w:numId="21">
    <w:abstractNumId w:val="14"/>
  </w:num>
  <w:num w:numId="22">
    <w:abstractNumId w:val="3"/>
  </w:num>
  <w:num w:numId="23">
    <w:abstractNumId w:val="26"/>
  </w:num>
  <w:num w:numId="24">
    <w:abstractNumId w:val="5"/>
  </w:num>
  <w:num w:numId="25">
    <w:abstractNumId w:val="28"/>
  </w:num>
  <w:num w:numId="26">
    <w:abstractNumId w:val="2"/>
  </w:num>
  <w:num w:numId="27">
    <w:abstractNumId w:val="27"/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3"/>
  </w:num>
  <w:num w:numId="31">
    <w:abstractNumId w:val="9"/>
  </w:num>
  <w:num w:numId="32">
    <w:abstractNumId w:val="24"/>
  </w:num>
  <w:num w:numId="3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3D9"/>
    <w:rsid w:val="000069BD"/>
    <w:rsid w:val="00006F70"/>
    <w:rsid w:val="00016F4D"/>
    <w:rsid w:val="000203FC"/>
    <w:rsid w:val="00033DFB"/>
    <w:rsid w:val="0004306F"/>
    <w:rsid w:val="00053094"/>
    <w:rsid w:val="00057D1E"/>
    <w:rsid w:val="00060767"/>
    <w:rsid w:val="000844FC"/>
    <w:rsid w:val="00085C03"/>
    <w:rsid w:val="000A7B7A"/>
    <w:rsid w:val="000B5E85"/>
    <w:rsid w:val="000B680A"/>
    <w:rsid w:val="000B7F7F"/>
    <w:rsid w:val="000E1038"/>
    <w:rsid w:val="000F7165"/>
    <w:rsid w:val="00100C5B"/>
    <w:rsid w:val="00107300"/>
    <w:rsid w:val="00107FCF"/>
    <w:rsid w:val="0011064E"/>
    <w:rsid w:val="00121038"/>
    <w:rsid w:val="001250B2"/>
    <w:rsid w:val="001268D3"/>
    <w:rsid w:val="00136079"/>
    <w:rsid w:val="001715C2"/>
    <w:rsid w:val="00171CF3"/>
    <w:rsid w:val="00175DF1"/>
    <w:rsid w:val="00180F5D"/>
    <w:rsid w:val="001A3DB1"/>
    <w:rsid w:val="001B642D"/>
    <w:rsid w:val="001B79AA"/>
    <w:rsid w:val="001E1E76"/>
    <w:rsid w:val="001E7D7C"/>
    <w:rsid w:val="001F276B"/>
    <w:rsid w:val="001F5251"/>
    <w:rsid w:val="00214326"/>
    <w:rsid w:val="00216817"/>
    <w:rsid w:val="0022362F"/>
    <w:rsid w:val="00224F6E"/>
    <w:rsid w:val="00226433"/>
    <w:rsid w:val="0024014C"/>
    <w:rsid w:val="002407D6"/>
    <w:rsid w:val="00242D3F"/>
    <w:rsid w:val="002806D5"/>
    <w:rsid w:val="00283E0F"/>
    <w:rsid w:val="00284DC7"/>
    <w:rsid w:val="0029621D"/>
    <w:rsid w:val="002A5145"/>
    <w:rsid w:val="002A7717"/>
    <w:rsid w:val="002E33FB"/>
    <w:rsid w:val="00312033"/>
    <w:rsid w:val="00321D2A"/>
    <w:rsid w:val="0032231F"/>
    <w:rsid w:val="00336176"/>
    <w:rsid w:val="00336CA8"/>
    <w:rsid w:val="00361FBA"/>
    <w:rsid w:val="003627EB"/>
    <w:rsid w:val="00363E73"/>
    <w:rsid w:val="00365FF2"/>
    <w:rsid w:val="003667EA"/>
    <w:rsid w:val="00376F74"/>
    <w:rsid w:val="003770F6"/>
    <w:rsid w:val="00377159"/>
    <w:rsid w:val="003B19FC"/>
    <w:rsid w:val="003F1F3D"/>
    <w:rsid w:val="004104C5"/>
    <w:rsid w:val="00440246"/>
    <w:rsid w:val="00450049"/>
    <w:rsid w:val="00455C9F"/>
    <w:rsid w:val="00481033"/>
    <w:rsid w:val="004B3622"/>
    <w:rsid w:val="004E0C74"/>
    <w:rsid w:val="004E7B11"/>
    <w:rsid w:val="00501EC9"/>
    <w:rsid w:val="00502485"/>
    <w:rsid w:val="00504DB4"/>
    <w:rsid w:val="00515D5C"/>
    <w:rsid w:val="00521D67"/>
    <w:rsid w:val="00521FC8"/>
    <w:rsid w:val="0052675D"/>
    <w:rsid w:val="0054449D"/>
    <w:rsid w:val="00550199"/>
    <w:rsid w:val="005522C8"/>
    <w:rsid w:val="005563AF"/>
    <w:rsid w:val="00577748"/>
    <w:rsid w:val="005A1061"/>
    <w:rsid w:val="005D5A45"/>
    <w:rsid w:val="005D65A5"/>
    <w:rsid w:val="005E3B86"/>
    <w:rsid w:val="005E4B86"/>
    <w:rsid w:val="005E6172"/>
    <w:rsid w:val="005E7916"/>
    <w:rsid w:val="005F124A"/>
    <w:rsid w:val="005F69C0"/>
    <w:rsid w:val="005F6D29"/>
    <w:rsid w:val="0060537E"/>
    <w:rsid w:val="00630289"/>
    <w:rsid w:val="00632308"/>
    <w:rsid w:val="006529C9"/>
    <w:rsid w:val="00654342"/>
    <w:rsid w:val="00675CC3"/>
    <w:rsid w:val="00677F36"/>
    <w:rsid w:val="006900DC"/>
    <w:rsid w:val="00692531"/>
    <w:rsid w:val="00692F3D"/>
    <w:rsid w:val="00693D8A"/>
    <w:rsid w:val="00695F6F"/>
    <w:rsid w:val="006B2B81"/>
    <w:rsid w:val="006B2DA0"/>
    <w:rsid w:val="006D55A8"/>
    <w:rsid w:val="006D5D7B"/>
    <w:rsid w:val="006E3D9B"/>
    <w:rsid w:val="006E5121"/>
    <w:rsid w:val="006F02B0"/>
    <w:rsid w:val="007223EC"/>
    <w:rsid w:val="00725C2B"/>
    <w:rsid w:val="007260D1"/>
    <w:rsid w:val="00792E2E"/>
    <w:rsid w:val="00796A3C"/>
    <w:rsid w:val="007A2A95"/>
    <w:rsid w:val="007B321E"/>
    <w:rsid w:val="007D5F21"/>
    <w:rsid w:val="007E48BC"/>
    <w:rsid w:val="007E49DE"/>
    <w:rsid w:val="007F42C5"/>
    <w:rsid w:val="00807597"/>
    <w:rsid w:val="0081403A"/>
    <w:rsid w:val="00821C63"/>
    <w:rsid w:val="0083295C"/>
    <w:rsid w:val="008663D5"/>
    <w:rsid w:val="008908C7"/>
    <w:rsid w:val="008971B8"/>
    <w:rsid w:val="008A276D"/>
    <w:rsid w:val="008A7DED"/>
    <w:rsid w:val="008B67B1"/>
    <w:rsid w:val="008C06BA"/>
    <w:rsid w:val="008C2951"/>
    <w:rsid w:val="008D2163"/>
    <w:rsid w:val="008D4DF0"/>
    <w:rsid w:val="008D76CA"/>
    <w:rsid w:val="008F334A"/>
    <w:rsid w:val="0090207C"/>
    <w:rsid w:val="00903C75"/>
    <w:rsid w:val="00905861"/>
    <w:rsid w:val="00924B86"/>
    <w:rsid w:val="00924BD9"/>
    <w:rsid w:val="0093436D"/>
    <w:rsid w:val="00935973"/>
    <w:rsid w:val="009635A1"/>
    <w:rsid w:val="00965C04"/>
    <w:rsid w:val="00965CE7"/>
    <w:rsid w:val="009B1574"/>
    <w:rsid w:val="009B232E"/>
    <w:rsid w:val="009C05F0"/>
    <w:rsid w:val="009C3F38"/>
    <w:rsid w:val="009D3178"/>
    <w:rsid w:val="00A01D7F"/>
    <w:rsid w:val="00A238D6"/>
    <w:rsid w:val="00A461D8"/>
    <w:rsid w:val="00A47ABE"/>
    <w:rsid w:val="00A53043"/>
    <w:rsid w:val="00A555D5"/>
    <w:rsid w:val="00A57C0C"/>
    <w:rsid w:val="00A62ECA"/>
    <w:rsid w:val="00A7360C"/>
    <w:rsid w:val="00A76CAC"/>
    <w:rsid w:val="00A76E31"/>
    <w:rsid w:val="00A7749E"/>
    <w:rsid w:val="00A82E08"/>
    <w:rsid w:val="00A841B7"/>
    <w:rsid w:val="00A90A3B"/>
    <w:rsid w:val="00A915F0"/>
    <w:rsid w:val="00A91803"/>
    <w:rsid w:val="00AB0029"/>
    <w:rsid w:val="00AB5D4A"/>
    <w:rsid w:val="00AC45B7"/>
    <w:rsid w:val="00AF27F3"/>
    <w:rsid w:val="00AF32BC"/>
    <w:rsid w:val="00B016A7"/>
    <w:rsid w:val="00B03D2E"/>
    <w:rsid w:val="00B04C44"/>
    <w:rsid w:val="00B2574D"/>
    <w:rsid w:val="00B25C67"/>
    <w:rsid w:val="00B32BEC"/>
    <w:rsid w:val="00B34C13"/>
    <w:rsid w:val="00B3639F"/>
    <w:rsid w:val="00B472B0"/>
    <w:rsid w:val="00B56CB1"/>
    <w:rsid w:val="00B63F5E"/>
    <w:rsid w:val="00B645D1"/>
    <w:rsid w:val="00B70816"/>
    <w:rsid w:val="00B738C5"/>
    <w:rsid w:val="00B90214"/>
    <w:rsid w:val="00B91494"/>
    <w:rsid w:val="00B91EC1"/>
    <w:rsid w:val="00BA0368"/>
    <w:rsid w:val="00BA673A"/>
    <w:rsid w:val="00BA7A93"/>
    <w:rsid w:val="00BB666F"/>
    <w:rsid w:val="00BD0413"/>
    <w:rsid w:val="00BD4168"/>
    <w:rsid w:val="00BE13E8"/>
    <w:rsid w:val="00BE2BA6"/>
    <w:rsid w:val="00BE35BC"/>
    <w:rsid w:val="00BE6C9A"/>
    <w:rsid w:val="00BF109C"/>
    <w:rsid w:val="00BF2592"/>
    <w:rsid w:val="00BF574E"/>
    <w:rsid w:val="00C076C6"/>
    <w:rsid w:val="00C2144B"/>
    <w:rsid w:val="00C22C4D"/>
    <w:rsid w:val="00C25DE8"/>
    <w:rsid w:val="00C33AB9"/>
    <w:rsid w:val="00C41427"/>
    <w:rsid w:val="00C47459"/>
    <w:rsid w:val="00C52D4E"/>
    <w:rsid w:val="00C56DF8"/>
    <w:rsid w:val="00C64703"/>
    <w:rsid w:val="00C71D86"/>
    <w:rsid w:val="00C86535"/>
    <w:rsid w:val="00C9065B"/>
    <w:rsid w:val="00C93854"/>
    <w:rsid w:val="00CA02CD"/>
    <w:rsid w:val="00CA7583"/>
    <w:rsid w:val="00CC3231"/>
    <w:rsid w:val="00CD4340"/>
    <w:rsid w:val="00CF4763"/>
    <w:rsid w:val="00CF7321"/>
    <w:rsid w:val="00CF7B32"/>
    <w:rsid w:val="00D26B05"/>
    <w:rsid w:val="00D403DF"/>
    <w:rsid w:val="00D63A49"/>
    <w:rsid w:val="00D7552E"/>
    <w:rsid w:val="00D84559"/>
    <w:rsid w:val="00D86E1A"/>
    <w:rsid w:val="00D965F0"/>
    <w:rsid w:val="00DA4646"/>
    <w:rsid w:val="00DA5125"/>
    <w:rsid w:val="00DC4604"/>
    <w:rsid w:val="00DC767D"/>
    <w:rsid w:val="00DC7FB4"/>
    <w:rsid w:val="00DD63D9"/>
    <w:rsid w:val="00DE5D31"/>
    <w:rsid w:val="00DF59C0"/>
    <w:rsid w:val="00DF66B7"/>
    <w:rsid w:val="00E17759"/>
    <w:rsid w:val="00E236CB"/>
    <w:rsid w:val="00E24604"/>
    <w:rsid w:val="00E251F6"/>
    <w:rsid w:val="00E257D6"/>
    <w:rsid w:val="00E36E73"/>
    <w:rsid w:val="00E55943"/>
    <w:rsid w:val="00E703C9"/>
    <w:rsid w:val="00E96EBF"/>
    <w:rsid w:val="00EA39CF"/>
    <w:rsid w:val="00EC01FA"/>
    <w:rsid w:val="00EF3354"/>
    <w:rsid w:val="00EF3B97"/>
    <w:rsid w:val="00EF4BE5"/>
    <w:rsid w:val="00F02796"/>
    <w:rsid w:val="00F13F05"/>
    <w:rsid w:val="00F22A83"/>
    <w:rsid w:val="00F47FF4"/>
    <w:rsid w:val="00F64D95"/>
    <w:rsid w:val="00F676AF"/>
    <w:rsid w:val="00F86EAD"/>
    <w:rsid w:val="00F971C5"/>
    <w:rsid w:val="00FA3816"/>
    <w:rsid w:val="00FB45A5"/>
    <w:rsid w:val="00FD603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EBAAC49-B7C4-4402-8A00-2321DEB4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B321E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10">
    <w:name w:val="heading 1"/>
    <w:aliases w:val="Заголовок 1 Общее"/>
    <w:basedOn w:val="a0"/>
    <w:next w:val="a0"/>
    <w:link w:val="11"/>
    <w:uiPriority w:val="99"/>
    <w:qFormat/>
    <w:rsid w:val="00DD63D9"/>
    <w:pPr>
      <w:keepLines/>
      <w:spacing w:before="2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"/>
    <w:qFormat/>
    <w:rsid w:val="00DD63D9"/>
    <w:pPr>
      <w:keepLines/>
      <w:pageBreakBefore/>
      <w:spacing w:before="200" w:after="200"/>
      <w:ind w:firstLine="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8A7DED"/>
    <w:pPr>
      <w:spacing w:before="200" w:after="200"/>
      <w:ind w:firstLine="0"/>
      <w:jc w:val="center"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rsid w:val="00DD63D9"/>
    <w:pPr>
      <w:spacing w:before="200" w:after="200"/>
      <w:ind w:firstLine="0"/>
      <w:jc w:val="center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DD63D9"/>
    <w:pPr>
      <w:keepLines/>
      <w:spacing w:before="200" w:after="200"/>
      <w:ind w:firstLine="0"/>
      <w:jc w:val="center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qFormat/>
    <w:rsid w:val="00DD63D9"/>
    <w:pPr>
      <w:keepLines/>
      <w:spacing w:after="120"/>
      <w:ind w:firstLine="0"/>
      <w:jc w:val="right"/>
      <w:outlineLvl w:val="5"/>
    </w:pPr>
    <w:rPr>
      <w:bCs/>
    </w:rPr>
  </w:style>
  <w:style w:type="paragraph" w:styleId="7">
    <w:name w:val="heading 7"/>
    <w:basedOn w:val="a0"/>
    <w:next w:val="a0"/>
    <w:link w:val="70"/>
    <w:uiPriority w:val="9"/>
    <w:unhideWhenUsed/>
    <w:qFormat/>
    <w:rsid w:val="00DD63D9"/>
    <w:pPr>
      <w:keepLines/>
      <w:spacing w:before="240" w:after="120"/>
      <w:outlineLvl w:val="6"/>
    </w:pPr>
    <w:rPr>
      <w:rFonts w:eastAsiaTheme="majorEastAsia" w:cstheme="majorBidi"/>
      <w:b/>
      <w:iCs/>
      <w:color w:val="000000" w:themeColor="text1"/>
    </w:rPr>
  </w:style>
  <w:style w:type="paragraph" w:styleId="8">
    <w:name w:val="heading 8"/>
    <w:aliases w:val="Номера таблиц"/>
    <w:basedOn w:val="a0"/>
    <w:next w:val="a0"/>
    <w:link w:val="80"/>
    <w:uiPriority w:val="9"/>
    <w:unhideWhenUsed/>
    <w:qFormat/>
    <w:rsid w:val="00DD63D9"/>
    <w:pPr>
      <w:spacing w:before="240"/>
      <w:outlineLvl w:val="7"/>
    </w:pPr>
    <w:rPr>
      <w:rFonts w:eastAsiaTheme="minorEastAsia" w:cstheme="minorBidi"/>
      <w:b/>
      <w:i/>
      <w:iCs/>
      <w:szCs w:val="24"/>
    </w:rPr>
  </w:style>
  <w:style w:type="paragraph" w:styleId="9">
    <w:name w:val="heading 9"/>
    <w:aliases w:val="Назвения таблиц"/>
    <w:basedOn w:val="a0"/>
    <w:next w:val="a0"/>
    <w:link w:val="90"/>
    <w:uiPriority w:val="9"/>
    <w:unhideWhenUsed/>
    <w:qFormat/>
    <w:rsid w:val="00DD63D9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Общее Знак"/>
    <w:basedOn w:val="a1"/>
    <w:link w:val="10"/>
    <w:uiPriority w:val="99"/>
    <w:rsid w:val="00DD63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DD63D9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A7DED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DD63D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DD63D9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DD63D9"/>
    <w:rPr>
      <w:rFonts w:ascii="Times New Roman" w:eastAsia="Times New Roman" w:hAnsi="Times New Roman" w:cs="Times New Roman"/>
      <w:bCs/>
      <w:sz w:val="28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DD63D9"/>
    <w:rPr>
      <w:rFonts w:ascii="Times New Roman" w:eastAsiaTheme="majorEastAsia" w:hAnsi="Times New Roman" w:cstheme="majorBidi"/>
      <w:b/>
      <w:iCs/>
      <w:color w:val="000000" w:themeColor="text1"/>
      <w:sz w:val="28"/>
      <w:lang w:eastAsia="ru-RU"/>
    </w:rPr>
  </w:style>
  <w:style w:type="character" w:customStyle="1" w:styleId="80">
    <w:name w:val="Заголовок 8 Знак"/>
    <w:aliases w:val="Номера таблиц Знак"/>
    <w:basedOn w:val="a1"/>
    <w:link w:val="8"/>
    <w:uiPriority w:val="9"/>
    <w:rsid w:val="00DD63D9"/>
    <w:rPr>
      <w:rFonts w:ascii="Times New Roman" w:eastAsiaTheme="minorEastAsia" w:hAnsi="Times New Roman"/>
      <w:b/>
      <w:i/>
      <w:iCs/>
      <w:sz w:val="28"/>
      <w:szCs w:val="24"/>
      <w:lang w:eastAsia="ru-RU"/>
    </w:rPr>
  </w:style>
  <w:style w:type="character" w:customStyle="1" w:styleId="90">
    <w:name w:val="Заголовок 9 Знак"/>
    <w:aliases w:val="Назвения таблиц Знак"/>
    <w:basedOn w:val="a1"/>
    <w:link w:val="9"/>
    <w:uiPriority w:val="9"/>
    <w:rsid w:val="00DD63D9"/>
    <w:rPr>
      <w:rFonts w:asciiTheme="majorHAnsi" w:eastAsiaTheme="majorEastAsia" w:hAnsiTheme="majorHAnsi" w:cstheme="majorBidi"/>
      <w:lang w:eastAsia="ru-RU"/>
    </w:rPr>
  </w:style>
  <w:style w:type="paragraph" w:styleId="a4">
    <w:name w:val="List Paragraph"/>
    <w:basedOn w:val="a0"/>
    <w:link w:val="a5"/>
    <w:uiPriority w:val="34"/>
    <w:qFormat/>
    <w:rsid w:val="00DD63D9"/>
    <w:pPr>
      <w:ind w:left="720"/>
      <w:contextualSpacing/>
    </w:pPr>
  </w:style>
  <w:style w:type="paragraph" w:customStyle="1" w:styleId="ConsPlusTitle">
    <w:name w:val="ConsPlusTitle"/>
    <w:uiPriority w:val="99"/>
    <w:rsid w:val="00DD63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0"/>
    <w:next w:val="a0"/>
    <w:rsid w:val="00DD63D9"/>
    <w:pPr>
      <w:autoSpaceDE w:val="0"/>
      <w:autoSpaceDN w:val="0"/>
      <w:jc w:val="center"/>
    </w:pPr>
    <w:rPr>
      <w:b/>
      <w:szCs w:val="20"/>
    </w:rPr>
  </w:style>
  <w:style w:type="paragraph" w:customStyle="1" w:styleId="71">
    <w:name w:val="çàãîëîâîê 7"/>
    <w:basedOn w:val="a0"/>
    <w:next w:val="a0"/>
    <w:rsid w:val="00DD63D9"/>
    <w:pPr>
      <w:autoSpaceDE w:val="0"/>
      <w:autoSpaceDN w:val="0"/>
      <w:adjustRightInd w:val="0"/>
    </w:pPr>
    <w:rPr>
      <w:szCs w:val="28"/>
    </w:rPr>
  </w:style>
  <w:style w:type="paragraph" w:customStyle="1" w:styleId="21">
    <w:name w:val="Основной текст 21"/>
    <w:basedOn w:val="a0"/>
    <w:rsid w:val="00DD63D9"/>
    <w:pPr>
      <w:widowControl w:val="0"/>
      <w:spacing w:line="320" w:lineRule="exact"/>
      <w:ind w:firstLine="720"/>
    </w:pPr>
    <w:rPr>
      <w:szCs w:val="20"/>
    </w:rPr>
  </w:style>
  <w:style w:type="table" w:styleId="a6">
    <w:name w:val="Table Grid"/>
    <w:basedOn w:val="a2"/>
    <w:uiPriority w:val="59"/>
    <w:rsid w:val="00DD63D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0"/>
    <w:link w:val="a8"/>
    <w:qFormat/>
    <w:rsid w:val="00DD63D9"/>
    <w:pPr>
      <w:jc w:val="center"/>
    </w:pPr>
    <w:rPr>
      <w:rFonts w:ascii="Century Gothic" w:hAnsi="Century Gothic"/>
      <w:b/>
      <w:sz w:val="32"/>
      <w:szCs w:val="20"/>
    </w:rPr>
  </w:style>
  <w:style w:type="character" w:customStyle="1" w:styleId="a8">
    <w:name w:val="Подзаголовок Знак"/>
    <w:basedOn w:val="a1"/>
    <w:link w:val="a7"/>
    <w:rsid w:val="00DD63D9"/>
    <w:rPr>
      <w:rFonts w:ascii="Century Gothic" w:eastAsia="Times New Roman" w:hAnsi="Century Gothic" w:cs="Times New Roman"/>
      <w:b/>
      <w:sz w:val="32"/>
      <w:szCs w:val="20"/>
      <w:lang w:eastAsia="ru-RU"/>
    </w:rPr>
  </w:style>
  <w:style w:type="paragraph" w:customStyle="1" w:styleId="41">
    <w:name w:val="çàãîëîâîê 4"/>
    <w:basedOn w:val="a0"/>
    <w:next w:val="a0"/>
    <w:rsid w:val="00DD63D9"/>
    <w:pPr>
      <w:autoSpaceDE w:val="0"/>
      <w:autoSpaceDN w:val="0"/>
      <w:adjustRightInd w:val="0"/>
    </w:pPr>
    <w:rPr>
      <w:szCs w:val="28"/>
    </w:rPr>
  </w:style>
  <w:style w:type="paragraph" w:customStyle="1" w:styleId="61">
    <w:name w:val="çàãîëîâîê 6"/>
    <w:basedOn w:val="a0"/>
    <w:next w:val="a0"/>
    <w:rsid w:val="00DD63D9"/>
    <w:pPr>
      <w:autoSpaceDE w:val="0"/>
      <w:autoSpaceDN w:val="0"/>
      <w:adjustRightInd w:val="0"/>
      <w:jc w:val="center"/>
    </w:pPr>
    <w:rPr>
      <w:szCs w:val="28"/>
    </w:rPr>
  </w:style>
  <w:style w:type="paragraph" w:styleId="a9">
    <w:name w:val="Body Text"/>
    <w:basedOn w:val="a0"/>
    <w:link w:val="aa"/>
    <w:rsid w:val="00DD63D9"/>
    <w:pPr>
      <w:autoSpaceDE w:val="0"/>
      <w:autoSpaceDN w:val="0"/>
      <w:adjustRightInd w:val="0"/>
    </w:pPr>
    <w:rPr>
      <w:szCs w:val="28"/>
    </w:rPr>
  </w:style>
  <w:style w:type="character" w:customStyle="1" w:styleId="aa">
    <w:name w:val="Основной текст Знак"/>
    <w:basedOn w:val="a1"/>
    <w:link w:val="a9"/>
    <w:rsid w:val="00DD63D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caption"/>
    <w:basedOn w:val="a0"/>
    <w:next w:val="a0"/>
    <w:qFormat/>
    <w:rsid w:val="00DD63D9"/>
    <w:pPr>
      <w:keepLines/>
      <w:spacing w:before="200"/>
      <w:ind w:firstLine="0"/>
      <w:jc w:val="center"/>
    </w:pPr>
    <w:rPr>
      <w:b/>
      <w:bCs/>
      <w:szCs w:val="20"/>
    </w:rPr>
  </w:style>
  <w:style w:type="character" w:customStyle="1" w:styleId="FontStyle67">
    <w:name w:val="Font Style67"/>
    <w:basedOn w:val="a1"/>
    <w:rsid w:val="00DD63D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68">
    <w:name w:val="Font Style68"/>
    <w:basedOn w:val="a1"/>
    <w:rsid w:val="00DD63D9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8">
    <w:name w:val="Style48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3">
    <w:name w:val="Style43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basedOn w:val="a1"/>
    <w:rsid w:val="00DD63D9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1">
    <w:name w:val="Style51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5">
    <w:name w:val="Style55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3">
    <w:name w:val="Font Style73"/>
    <w:basedOn w:val="a1"/>
    <w:rsid w:val="00DD63D9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4">
    <w:name w:val="Font Style74"/>
    <w:basedOn w:val="a1"/>
    <w:rsid w:val="00DD63D9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5">
    <w:name w:val="Font Style75"/>
    <w:basedOn w:val="a1"/>
    <w:rsid w:val="00DD63D9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6">
    <w:name w:val="Font Style76"/>
    <w:basedOn w:val="a1"/>
    <w:rsid w:val="00DD63D9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0">
    <w:name w:val="Font Style80"/>
    <w:basedOn w:val="a1"/>
    <w:rsid w:val="00DD63D9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7">
    <w:name w:val="Font Style77"/>
    <w:basedOn w:val="a1"/>
    <w:rsid w:val="00DD63D9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1"/>
    <w:rsid w:val="00DD63D9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1">
    <w:name w:val="Font Style81"/>
    <w:basedOn w:val="a1"/>
    <w:rsid w:val="00DD63D9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4">
    <w:name w:val="Font Style84"/>
    <w:basedOn w:val="a1"/>
    <w:rsid w:val="00DD63D9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2">
    <w:name w:val="Font Style82"/>
    <w:basedOn w:val="a1"/>
    <w:rsid w:val="00DD63D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1"/>
    <w:rsid w:val="00DD63D9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5">
    <w:name w:val="Font Style85"/>
    <w:basedOn w:val="a1"/>
    <w:rsid w:val="00DD63D9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6">
    <w:name w:val="Font Style86"/>
    <w:basedOn w:val="a1"/>
    <w:rsid w:val="00DD63D9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8">
    <w:name w:val="Font Style88"/>
    <w:basedOn w:val="a1"/>
    <w:rsid w:val="00DD63D9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89">
    <w:name w:val="Font Style89"/>
    <w:basedOn w:val="a1"/>
    <w:rsid w:val="00DD63D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1"/>
    <w:rsid w:val="00DD63D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0">
    <w:name w:val="Font Style90"/>
    <w:basedOn w:val="a1"/>
    <w:rsid w:val="00DD63D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2">
    <w:name w:val="Font Style92"/>
    <w:basedOn w:val="a1"/>
    <w:rsid w:val="00DD63D9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1">
    <w:name w:val="Font Style91"/>
    <w:basedOn w:val="a1"/>
    <w:rsid w:val="00DD63D9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3">
    <w:name w:val="Font Style93"/>
    <w:basedOn w:val="a1"/>
    <w:rsid w:val="00DD63D9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5">
    <w:name w:val="Style45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94">
    <w:name w:val="Font Style94"/>
    <w:basedOn w:val="a1"/>
    <w:rsid w:val="00DD63D9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rsid w:val="00DD63D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c">
    <w:name w:val="Title"/>
    <w:aliases w:val="обычный2"/>
    <w:basedOn w:val="a0"/>
    <w:next w:val="a0"/>
    <w:link w:val="ad"/>
    <w:qFormat/>
    <w:rsid w:val="00DD63D9"/>
    <w:pPr>
      <w:spacing w:after="120"/>
      <w:jc w:val="center"/>
      <w:outlineLvl w:val="0"/>
    </w:pPr>
    <w:rPr>
      <w:bCs/>
      <w:kern w:val="28"/>
      <w:szCs w:val="32"/>
      <w:lang w:eastAsia="en-US"/>
    </w:rPr>
  </w:style>
  <w:style w:type="character" w:customStyle="1" w:styleId="ad">
    <w:name w:val="Название Знак"/>
    <w:aliases w:val="обычный2 Знак"/>
    <w:basedOn w:val="a1"/>
    <w:link w:val="ac"/>
    <w:rsid w:val="00DD63D9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e">
    <w:name w:val="header"/>
    <w:aliases w:val="ВерхКолонтитул"/>
    <w:basedOn w:val="a0"/>
    <w:link w:val="af"/>
    <w:uiPriority w:val="99"/>
    <w:unhideWhenUsed/>
    <w:rsid w:val="00DD63D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ВерхКолонтитул Знак"/>
    <w:basedOn w:val="a1"/>
    <w:link w:val="ae"/>
    <w:uiPriority w:val="99"/>
    <w:rsid w:val="00DD63D9"/>
    <w:rPr>
      <w:rFonts w:ascii="Times New Roman" w:eastAsia="Times New Roman" w:hAnsi="Times New Roman" w:cs="Times New Roman"/>
      <w:sz w:val="28"/>
      <w:lang w:eastAsia="ru-RU"/>
    </w:rPr>
  </w:style>
  <w:style w:type="paragraph" w:styleId="af0">
    <w:name w:val="footer"/>
    <w:basedOn w:val="a0"/>
    <w:link w:val="af1"/>
    <w:uiPriority w:val="99"/>
    <w:unhideWhenUsed/>
    <w:rsid w:val="00DD63D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DD63D9"/>
    <w:rPr>
      <w:rFonts w:ascii="Times New Roman" w:eastAsia="Times New Roman" w:hAnsi="Times New Roman" w:cs="Times New Roman"/>
      <w:sz w:val="28"/>
      <w:lang w:eastAsia="ru-RU"/>
    </w:rPr>
  </w:style>
  <w:style w:type="paragraph" w:styleId="af2">
    <w:name w:val="TOC Heading"/>
    <w:basedOn w:val="10"/>
    <w:next w:val="a0"/>
    <w:uiPriority w:val="39"/>
    <w:unhideWhenUsed/>
    <w:qFormat/>
    <w:rsid w:val="00DD63D9"/>
    <w:pPr>
      <w:spacing w:before="480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DD63D9"/>
  </w:style>
  <w:style w:type="paragraph" w:styleId="22">
    <w:name w:val="toc 2"/>
    <w:basedOn w:val="a0"/>
    <w:next w:val="a0"/>
    <w:autoRedefine/>
    <w:uiPriority w:val="39"/>
    <w:unhideWhenUsed/>
    <w:qFormat/>
    <w:rsid w:val="0060537E"/>
    <w:pPr>
      <w:tabs>
        <w:tab w:val="right" w:leader="dot" w:pos="9923"/>
      </w:tabs>
      <w:ind w:left="284" w:right="27" w:hanging="4"/>
    </w:pPr>
    <w:rPr>
      <w:noProof/>
    </w:rPr>
  </w:style>
  <w:style w:type="paragraph" w:styleId="31">
    <w:name w:val="toc 3"/>
    <w:basedOn w:val="a0"/>
    <w:next w:val="a0"/>
    <w:autoRedefine/>
    <w:uiPriority w:val="39"/>
    <w:unhideWhenUsed/>
    <w:qFormat/>
    <w:rsid w:val="00DD63D9"/>
    <w:pPr>
      <w:tabs>
        <w:tab w:val="right" w:leader="dot" w:pos="9923"/>
      </w:tabs>
      <w:ind w:left="284" w:firstLine="0"/>
    </w:pPr>
    <w:rPr>
      <w:noProof/>
      <w:lang w:val="en-US"/>
    </w:rPr>
  </w:style>
  <w:style w:type="character" w:styleId="af3">
    <w:name w:val="Hyperlink"/>
    <w:basedOn w:val="a1"/>
    <w:uiPriority w:val="99"/>
    <w:unhideWhenUsed/>
    <w:rsid w:val="00DD63D9"/>
    <w:rPr>
      <w:color w:val="0000FF"/>
      <w:u w:val="single"/>
    </w:rPr>
  </w:style>
  <w:style w:type="paragraph" w:customStyle="1" w:styleId="ConsPlusNormal">
    <w:name w:val="ConsPlusNormal"/>
    <w:rsid w:val="00DD63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заголовок 1"/>
    <w:basedOn w:val="a0"/>
    <w:next w:val="a0"/>
    <w:rsid w:val="00DD63D9"/>
    <w:pPr>
      <w:autoSpaceDE w:val="0"/>
      <w:autoSpaceDN w:val="0"/>
      <w:adjustRightInd w:val="0"/>
      <w:ind w:firstLine="0"/>
      <w:jc w:val="center"/>
    </w:pPr>
    <w:rPr>
      <w:b/>
      <w:bCs/>
      <w:szCs w:val="24"/>
    </w:rPr>
  </w:style>
  <w:style w:type="paragraph" w:styleId="23">
    <w:name w:val="Body Text Indent 2"/>
    <w:basedOn w:val="a0"/>
    <w:link w:val="24"/>
    <w:uiPriority w:val="99"/>
    <w:unhideWhenUsed/>
    <w:rsid w:val="00DD63D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DD63D9"/>
    <w:rPr>
      <w:rFonts w:ascii="Times New Roman" w:eastAsia="Times New Roman" w:hAnsi="Times New Roman" w:cs="Times New Roman"/>
      <w:sz w:val="28"/>
      <w:lang w:eastAsia="ru-RU"/>
    </w:rPr>
  </w:style>
  <w:style w:type="paragraph" w:styleId="af4">
    <w:name w:val="No Spacing"/>
    <w:link w:val="af5"/>
    <w:uiPriority w:val="1"/>
    <w:qFormat/>
    <w:rsid w:val="00DD63D9"/>
    <w:pPr>
      <w:spacing w:after="0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5">
    <w:name w:val="Без интервала Знак"/>
    <w:basedOn w:val="a1"/>
    <w:link w:val="af4"/>
    <w:uiPriority w:val="1"/>
    <w:rsid w:val="00DD63D9"/>
    <w:rPr>
      <w:rFonts w:ascii="Times New Roman" w:eastAsia="Times New Roman" w:hAnsi="Times New Roman" w:cs="Times New Roman"/>
      <w:sz w:val="28"/>
    </w:rPr>
  </w:style>
  <w:style w:type="paragraph" w:styleId="af6">
    <w:name w:val="Body Text Indent"/>
    <w:basedOn w:val="a0"/>
    <w:link w:val="af7"/>
    <w:uiPriority w:val="99"/>
    <w:unhideWhenUsed/>
    <w:rsid w:val="00DD63D9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rsid w:val="00DD63D9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DD63D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DD63D9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DD63D9"/>
    <w:rPr>
      <w:rFonts w:ascii="Times New Roman" w:eastAsia="Times New Roman" w:hAnsi="Times New Roman" w:cs="Times New Roman"/>
      <w:sz w:val="28"/>
      <w:lang w:eastAsia="ru-RU"/>
    </w:rPr>
  </w:style>
  <w:style w:type="paragraph" w:styleId="af8">
    <w:name w:val="Balloon Text"/>
    <w:basedOn w:val="a0"/>
    <w:link w:val="af9"/>
    <w:uiPriority w:val="99"/>
    <w:semiHidden/>
    <w:unhideWhenUsed/>
    <w:rsid w:val="00DD63D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DD63D9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uiPriority w:val="99"/>
    <w:rsid w:val="00DD63D9"/>
    <w:pPr>
      <w:numPr>
        <w:numId w:val="1"/>
      </w:numPr>
    </w:pPr>
  </w:style>
  <w:style w:type="character" w:styleId="afa">
    <w:name w:val="Strong"/>
    <w:basedOn w:val="a1"/>
    <w:qFormat/>
    <w:rsid w:val="00DD63D9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2">
    <w:name w:val="Body Text 3"/>
    <w:basedOn w:val="a0"/>
    <w:link w:val="33"/>
    <w:uiPriority w:val="99"/>
    <w:semiHidden/>
    <w:unhideWhenUsed/>
    <w:rsid w:val="00DD63D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semiHidden/>
    <w:rsid w:val="00DD63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0"/>
    <w:next w:val="a0"/>
    <w:autoRedefine/>
    <w:uiPriority w:val="39"/>
    <w:unhideWhenUsed/>
    <w:rsid w:val="00DD63D9"/>
    <w:pPr>
      <w:tabs>
        <w:tab w:val="left" w:pos="1418"/>
        <w:tab w:val="right" w:leader="dot" w:pos="9923"/>
      </w:tabs>
      <w:ind w:left="567" w:firstLine="0"/>
    </w:pPr>
    <w:rPr>
      <w:rFonts w:eastAsiaTheme="minorEastAsia"/>
      <w:noProof/>
      <w:szCs w:val="28"/>
    </w:rPr>
  </w:style>
  <w:style w:type="paragraph" w:styleId="51">
    <w:name w:val="toc 5"/>
    <w:basedOn w:val="a0"/>
    <w:next w:val="a0"/>
    <w:autoRedefine/>
    <w:uiPriority w:val="39"/>
    <w:unhideWhenUsed/>
    <w:rsid w:val="00DD63D9"/>
    <w:pPr>
      <w:tabs>
        <w:tab w:val="left" w:pos="1760"/>
        <w:tab w:val="right" w:leader="dot" w:pos="9923"/>
      </w:tabs>
      <w:ind w:left="993" w:firstLine="0"/>
    </w:pPr>
    <w:rPr>
      <w:rFonts w:eastAsiaTheme="minorEastAsia" w:cstheme="minorBidi"/>
      <w:noProof/>
    </w:rPr>
  </w:style>
  <w:style w:type="paragraph" w:styleId="62">
    <w:name w:val="toc 6"/>
    <w:basedOn w:val="a0"/>
    <w:next w:val="a0"/>
    <w:autoRedefine/>
    <w:uiPriority w:val="39"/>
    <w:unhideWhenUsed/>
    <w:rsid w:val="00DD63D9"/>
    <w:pPr>
      <w:spacing w:after="100"/>
      <w:ind w:left="1100" w:firstLine="0"/>
      <w:jc w:val="left"/>
    </w:pPr>
    <w:rPr>
      <w:rFonts w:eastAsiaTheme="minorEastAsia" w:cstheme="minorBidi"/>
    </w:rPr>
  </w:style>
  <w:style w:type="paragraph" w:styleId="72">
    <w:name w:val="toc 7"/>
    <w:basedOn w:val="a0"/>
    <w:next w:val="a0"/>
    <w:autoRedefine/>
    <w:uiPriority w:val="39"/>
    <w:unhideWhenUsed/>
    <w:rsid w:val="00DD63D9"/>
    <w:pPr>
      <w:spacing w:after="100"/>
      <w:ind w:left="1320" w:firstLine="0"/>
      <w:jc w:val="left"/>
    </w:pPr>
    <w:rPr>
      <w:rFonts w:eastAsiaTheme="minorEastAsia" w:cstheme="minorBidi"/>
    </w:rPr>
  </w:style>
  <w:style w:type="paragraph" w:styleId="82">
    <w:name w:val="toc 8"/>
    <w:basedOn w:val="a0"/>
    <w:next w:val="a0"/>
    <w:autoRedefine/>
    <w:uiPriority w:val="39"/>
    <w:unhideWhenUsed/>
    <w:rsid w:val="00DD63D9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1">
    <w:name w:val="toc 9"/>
    <w:basedOn w:val="a0"/>
    <w:next w:val="a0"/>
    <w:autoRedefine/>
    <w:uiPriority w:val="39"/>
    <w:unhideWhenUsed/>
    <w:rsid w:val="00DD63D9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character" w:customStyle="1" w:styleId="FontStyle12">
    <w:name w:val="Font Style12"/>
    <w:basedOn w:val="a1"/>
    <w:rsid w:val="00DD63D9"/>
    <w:rPr>
      <w:rFonts w:ascii="Courier New" w:hAnsi="Courier New" w:cs="Courier New" w:hint="default"/>
      <w:sz w:val="24"/>
      <w:szCs w:val="24"/>
    </w:rPr>
  </w:style>
  <w:style w:type="paragraph" w:customStyle="1" w:styleId="14">
    <w:name w:val="Обычный1"/>
    <w:rsid w:val="00DD63D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27">
    <w:name w:val="Знак Знак Знак2 Знак Знак Знак Знак"/>
    <w:basedOn w:val="a0"/>
    <w:rsid w:val="00DD63D9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customStyle="1" w:styleId="afb">
    <w:name w:val="Таблица ГП"/>
    <w:basedOn w:val="a0"/>
    <w:next w:val="a0"/>
    <w:link w:val="afc"/>
    <w:qFormat/>
    <w:rsid w:val="00DF66B7"/>
    <w:pPr>
      <w:ind w:firstLine="0"/>
      <w:jc w:val="center"/>
    </w:pPr>
    <w:rPr>
      <w:b/>
      <w:szCs w:val="20"/>
    </w:rPr>
  </w:style>
  <w:style w:type="character" w:customStyle="1" w:styleId="afc">
    <w:name w:val="Таблица ГП Знак"/>
    <w:link w:val="afb"/>
    <w:rsid w:val="00DF66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d">
    <w:name w:val="Основной ГП"/>
    <w:link w:val="afe"/>
    <w:qFormat/>
    <w:rsid w:val="00DD63D9"/>
    <w:pPr>
      <w:spacing w:after="120"/>
      <w:ind w:firstLine="709"/>
      <w:jc w:val="both"/>
    </w:pPr>
    <w:rPr>
      <w:rFonts w:ascii="Tahoma" w:eastAsia="Calibri" w:hAnsi="Tahoma" w:cs="Tahoma"/>
      <w:sz w:val="24"/>
      <w:szCs w:val="24"/>
    </w:rPr>
  </w:style>
  <w:style w:type="character" w:customStyle="1" w:styleId="afe">
    <w:name w:val="Основной ГП Знак"/>
    <w:link w:val="afd"/>
    <w:rsid w:val="00DD63D9"/>
    <w:rPr>
      <w:rFonts w:ascii="Tahoma" w:eastAsia="Calibri" w:hAnsi="Tahoma" w:cs="Tahoma"/>
      <w:sz w:val="24"/>
      <w:szCs w:val="24"/>
    </w:rPr>
  </w:style>
  <w:style w:type="paragraph" w:styleId="aff">
    <w:name w:val="Normal (Web)"/>
    <w:basedOn w:val="a0"/>
    <w:rsid w:val="00DD63D9"/>
    <w:pPr>
      <w:spacing w:before="100" w:beforeAutospacing="1" w:after="100" w:afterAutospacing="1" w:line="240" w:lineRule="auto"/>
      <w:ind w:firstLine="0"/>
      <w:jc w:val="left"/>
    </w:pPr>
    <w:rPr>
      <w:bCs/>
      <w:sz w:val="24"/>
      <w:szCs w:val="24"/>
    </w:rPr>
  </w:style>
  <w:style w:type="character" w:customStyle="1" w:styleId="aff0">
    <w:name w:val="Основной текст_"/>
    <w:basedOn w:val="a1"/>
    <w:link w:val="63"/>
    <w:rsid w:val="00DD63D9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character" w:customStyle="1" w:styleId="Constantia125pt0pt">
    <w:name w:val="Основной текст + Constantia;12;5 pt;Интервал 0 pt"/>
    <w:basedOn w:val="aff0"/>
    <w:rsid w:val="00DD63D9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63">
    <w:name w:val="Основной текст6"/>
    <w:basedOn w:val="a0"/>
    <w:link w:val="aff0"/>
    <w:rsid w:val="00DD63D9"/>
    <w:pPr>
      <w:widowControl w:val="0"/>
      <w:shd w:val="clear" w:color="auto" w:fill="FFFFFF"/>
      <w:spacing w:line="566" w:lineRule="exact"/>
      <w:ind w:hanging="360"/>
      <w:jc w:val="left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character" w:customStyle="1" w:styleId="aff1">
    <w:name w:val="Основной текст + Полужирный"/>
    <w:basedOn w:val="aff0"/>
    <w:rsid w:val="00DD63D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">
    <w:name w:val="Основной текст1"/>
    <w:basedOn w:val="aff0"/>
    <w:rsid w:val="00DD63D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2">
    <w:name w:val="Подпись к таблице_"/>
    <w:basedOn w:val="a1"/>
    <w:link w:val="aff3"/>
    <w:rsid w:val="00DD63D9"/>
    <w:rPr>
      <w:rFonts w:ascii="Franklin Gothic Book" w:eastAsia="Franklin Gothic Book" w:hAnsi="Franklin Gothic Book" w:cs="Franklin Gothic Book"/>
      <w:sz w:val="23"/>
      <w:szCs w:val="23"/>
      <w:shd w:val="clear" w:color="auto" w:fill="FFFFFF"/>
    </w:rPr>
  </w:style>
  <w:style w:type="paragraph" w:customStyle="1" w:styleId="aff3">
    <w:name w:val="Подпись к таблице"/>
    <w:basedOn w:val="a0"/>
    <w:link w:val="aff2"/>
    <w:rsid w:val="00DD63D9"/>
    <w:pPr>
      <w:widowControl w:val="0"/>
      <w:shd w:val="clear" w:color="auto" w:fill="FFFFFF"/>
      <w:spacing w:after="60" w:line="0" w:lineRule="atLeast"/>
      <w:ind w:firstLine="0"/>
      <w:jc w:val="right"/>
    </w:pPr>
    <w:rPr>
      <w:rFonts w:ascii="Franklin Gothic Book" w:eastAsia="Franklin Gothic Book" w:hAnsi="Franklin Gothic Book" w:cs="Franklin Gothic Book"/>
      <w:sz w:val="23"/>
      <w:szCs w:val="23"/>
      <w:lang w:eastAsia="en-US"/>
    </w:rPr>
  </w:style>
  <w:style w:type="character" w:customStyle="1" w:styleId="28">
    <w:name w:val="Основной текст2"/>
    <w:basedOn w:val="aff0"/>
    <w:rsid w:val="00DD63D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3">
    <w:name w:val="Основной текст4"/>
    <w:basedOn w:val="aff0"/>
    <w:rsid w:val="00DD63D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ff4">
    <w:name w:val="Plain Text"/>
    <w:basedOn w:val="a0"/>
    <w:link w:val="aff5"/>
    <w:rsid w:val="00DD63D9"/>
    <w:pPr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1"/>
    <w:link w:val="aff4"/>
    <w:rsid w:val="00DD63D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6">
    <w:name w:val="ГП Основной"/>
    <w:qFormat/>
    <w:rsid w:val="00DD63D9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styleId="aff7">
    <w:name w:val="Emphasis"/>
    <w:aliases w:val="заголовок таблиц"/>
    <w:basedOn w:val="a1"/>
    <w:uiPriority w:val="20"/>
    <w:qFormat/>
    <w:rsid w:val="00DD63D9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styleId="aff8">
    <w:name w:val="Book Title"/>
    <w:basedOn w:val="a1"/>
    <w:uiPriority w:val="33"/>
    <w:qFormat/>
    <w:rsid w:val="00DD63D9"/>
    <w:rPr>
      <w:b/>
      <w:bCs/>
      <w:smallCaps/>
      <w:spacing w:val="5"/>
    </w:rPr>
  </w:style>
  <w:style w:type="character" w:customStyle="1" w:styleId="FontStyle11">
    <w:name w:val="Font Style11"/>
    <w:basedOn w:val="a1"/>
    <w:uiPriority w:val="99"/>
    <w:rsid w:val="00DD63D9"/>
    <w:rPr>
      <w:rFonts w:ascii="Times New Roman" w:hAnsi="Times New Roman" w:cs="Times New Roman"/>
      <w:sz w:val="24"/>
      <w:szCs w:val="24"/>
    </w:rPr>
  </w:style>
  <w:style w:type="paragraph" w:customStyle="1" w:styleId="aff9">
    <w:name w:val="Знак Знак Знак"/>
    <w:basedOn w:val="a0"/>
    <w:rsid w:val="00D86E1A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  <w:style w:type="paragraph" w:styleId="34">
    <w:name w:val="Body Text Indent 3"/>
    <w:basedOn w:val="a0"/>
    <w:link w:val="35"/>
    <w:rsid w:val="00D86E1A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rsid w:val="00D86E1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a">
    <w:name w:val="page number"/>
    <w:basedOn w:val="a1"/>
    <w:rsid w:val="00D86E1A"/>
  </w:style>
  <w:style w:type="character" w:customStyle="1" w:styleId="36">
    <w:name w:val="Основной текст (3)_"/>
    <w:basedOn w:val="a1"/>
    <w:link w:val="310"/>
    <w:rsid w:val="00D86E1A"/>
    <w:rPr>
      <w:b/>
      <w:b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0"/>
    <w:link w:val="36"/>
    <w:rsid w:val="00D86E1A"/>
    <w:pPr>
      <w:shd w:val="clear" w:color="auto" w:fill="FFFFFF"/>
      <w:spacing w:before="180" w:line="240" w:lineRule="atLeast"/>
      <w:ind w:hanging="1200"/>
      <w:jc w:val="lef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350">
    <w:name w:val="Основной текст (3)5"/>
    <w:basedOn w:val="36"/>
    <w:rsid w:val="00D86E1A"/>
    <w:rPr>
      <w:rFonts w:ascii="Times New Roman" w:hAnsi="Times New Roman" w:cs="Times New Roman"/>
      <w:b w:val="0"/>
      <w:bCs w:val="0"/>
      <w:spacing w:val="0"/>
      <w:sz w:val="23"/>
      <w:szCs w:val="23"/>
      <w:u w:val="single"/>
      <w:shd w:val="clear" w:color="auto" w:fill="FFFFFF"/>
    </w:rPr>
  </w:style>
  <w:style w:type="character" w:customStyle="1" w:styleId="130">
    <w:name w:val="Заголовок №13_"/>
    <w:basedOn w:val="a1"/>
    <w:link w:val="131"/>
    <w:rsid w:val="00D86E1A"/>
    <w:rPr>
      <w:b/>
      <w:bCs/>
      <w:i/>
      <w:iCs/>
      <w:sz w:val="23"/>
      <w:szCs w:val="23"/>
      <w:shd w:val="clear" w:color="auto" w:fill="FFFFFF"/>
    </w:rPr>
  </w:style>
  <w:style w:type="paragraph" w:customStyle="1" w:styleId="131">
    <w:name w:val="Заголовок №131"/>
    <w:basedOn w:val="a0"/>
    <w:link w:val="130"/>
    <w:rsid w:val="00D86E1A"/>
    <w:pPr>
      <w:shd w:val="clear" w:color="auto" w:fill="FFFFFF"/>
      <w:spacing w:before="240" w:after="300" w:line="240" w:lineRule="atLeast"/>
      <w:ind w:hanging="540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character" w:customStyle="1" w:styleId="140">
    <w:name w:val="Заголовок №14 + Не полужирный"/>
    <w:basedOn w:val="a1"/>
    <w:rsid w:val="00D86E1A"/>
    <w:rPr>
      <w:b/>
      <w:bCs/>
      <w:sz w:val="23"/>
      <w:szCs w:val="23"/>
      <w:lang w:bidi="ar-SA"/>
    </w:rPr>
  </w:style>
  <w:style w:type="character" w:customStyle="1" w:styleId="44">
    <w:name w:val="Основной текст (44)_"/>
    <w:basedOn w:val="a1"/>
    <w:link w:val="440"/>
    <w:rsid w:val="00D86E1A"/>
    <w:rPr>
      <w:i/>
      <w:iCs/>
      <w:sz w:val="23"/>
      <w:szCs w:val="23"/>
      <w:shd w:val="clear" w:color="auto" w:fill="FFFFFF"/>
    </w:rPr>
  </w:style>
  <w:style w:type="paragraph" w:customStyle="1" w:styleId="440">
    <w:name w:val="Основной текст (44)"/>
    <w:basedOn w:val="a0"/>
    <w:link w:val="44"/>
    <w:rsid w:val="00D86E1A"/>
    <w:pPr>
      <w:shd w:val="clear" w:color="auto" w:fill="FFFFFF"/>
      <w:spacing w:before="240" w:after="240" w:line="278" w:lineRule="exact"/>
      <w:ind w:hanging="1960"/>
      <w:jc w:val="center"/>
    </w:pPr>
    <w:rPr>
      <w:rFonts w:asciiTheme="minorHAnsi" w:eastAsiaTheme="minorHAnsi" w:hAnsiTheme="minorHAnsi" w:cstheme="minorBidi"/>
      <w:i/>
      <w:iCs/>
      <w:sz w:val="23"/>
      <w:szCs w:val="23"/>
      <w:lang w:eastAsia="en-US"/>
    </w:rPr>
  </w:style>
  <w:style w:type="character" w:customStyle="1" w:styleId="47">
    <w:name w:val="Основной текст + Полужирный47"/>
    <w:basedOn w:val="aa"/>
    <w:rsid w:val="00D86E1A"/>
    <w:rPr>
      <w:rFonts w:ascii="Times New Roman" w:eastAsia="Times New Roman" w:hAnsi="Times New Roman" w:cs="Times New Roman"/>
      <w:b/>
      <w:bCs/>
      <w:spacing w:val="0"/>
      <w:sz w:val="23"/>
      <w:szCs w:val="23"/>
      <w:lang w:eastAsia="ru-RU" w:bidi="ar-SA"/>
    </w:rPr>
  </w:style>
  <w:style w:type="character" w:customStyle="1" w:styleId="4427">
    <w:name w:val="Основной текст (44) + Полужирный27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4426">
    <w:name w:val="Основной текст (44) + Полужирный26"/>
    <w:aliases w:val="Не курсив13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</w:rPr>
  </w:style>
  <w:style w:type="character" w:customStyle="1" w:styleId="29">
    <w:name w:val="Основной текст (2)_"/>
    <w:basedOn w:val="a1"/>
    <w:link w:val="210"/>
    <w:rsid w:val="00D86E1A"/>
    <w:rPr>
      <w:b/>
      <w:bCs/>
      <w:i/>
      <w:i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9"/>
    <w:rsid w:val="00D86E1A"/>
    <w:pPr>
      <w:shd w:val="clear" w:color="auto" w:fill="FFFFFF"/>
      <w:spacing w:after="180" w:line="240" w:lineRule="atLeast"/>
      <w:ind w:hanging="540"/>
      <w:jc w:val="left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character" w:customStyle="1" w:styleId="215">
    <w:name w:val="Основной текст (2)15"/>
    <w:basedOn w:val="29"/>
    <w:rsid w:val="00D86E1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</w:rPr>
  </w:style>
  <w:style w:type="character" w:customStyle="1" w:styleId="230">
    <w:name w:val="Основной текст (2) + Не полужирный3"/>
    <w:aliases w:val="Не курсив12"/>
    <w:basedOn w:val="29"/>
    <w:rsid w:val="00D86E1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shd w:val="clear" w:color="auto" w:fill="FFFFFF"/>
    </w:rPr>
  </w:style>
  <w:style w:type="character" w:customStyle="1" w:styleId="430">
    <w:name w:val="Основной текст + Полужирный43"/>
    <w:basedOn w:val="aa"/>
    <w:rsid w:val="00D86E1A"/>
    <w:rPr>
      <w:rFonts w:ascii="Times New Roman" w:eastAsia="Times New Roman" w:hAnsi="Times New Roman" w:cs="Times New Roman"/>
      <w:b/>
      <w:bCs/>
      <w:spacing w:val="0"/>
      <w:sz w:val="23"/>
      <w:szCs w:val="23"/>
      <w:lang w:eastAsia="ru-RU" w:bidi="ar-SA"/>
    </w:rPr>
  </w:style>
  <w:style w:type="character" w:customStyle="1" w:styleId="4423">
    <w:name w:val="Основной текст (44) + Полужирный23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20">
    <w:name w:val="Основной текст + Курсив12"/>
    <w:basedOn w:val="aa"/>
    <w:rsid w:val="00D86E1A"/>
    <w:rPr>
      <w:rFonts w:ascii="Times New Roman" w:eastAsia="Times New Roman" w:hAnsi="Times New Roman" w:cs="Times New Roman"/>
      <w:i/>
      <w:iCs/>
      <w:spacing w:val="0"/>
      <w:sz w:val="23"/>
      <w:szCs w:val="23"/>
      <w:lang w:eastAsia="ru-RU" w:bidi="ar-SA"/>
    </w:rPr>
  </w:style>
  <w:style w:type="character" w:customStyle="1" w:styleId="420">
    <w:name w:val="Основной текст + Полужирный42"/>
    <w:aliases w:val="Курсив20"/>
    <w:basedOn w:val="aa"/>
    <w:rsid w:val="00D86E1A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lang w:eastAsia="ru-RU" w:bidi="ar-SA"/>
    </w:rPr>
  </w:style>
  <w:style w:type="character" w:customStyle="1" w:styleId="92">
    <w:name w:val="Основной текст + Курсив9"/>
    <w:basedOn w:val="aa"/>
    <w:rsid w:val="00D86E1A"/>
    <w:rPr>
      <w:rFonts w:ascii="Times New Roman" w:eastAsia="Times New Roman" w:hAnsi="Times New Roman" w:cs="Times New Roman"/>
      <w:i/>
      <w:iCs/>
      <w:spacing w:val="0"/>
      <w:sz w:val="23"/>
      <w:szCs w:val="23"/>
      <w:lang w:eastAsia="ru-RU" w:bidi="ar-SA"/>
    </w:rPr>
  </w:style>
  <w:style w:type="character" w:customStyle="1" w:styleId="360">
    <w:name w:val="Основной текст + Полужирный36"/>
    <w:aliases w:val="Курсив17"/>
    <w:basedOn w:val="aa"/>
    <w:rsid w:val="00D86E1A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lang w:eastAsia="ru-RU" w:bidi="ar-SA"/>
    </w:rPr>
  </w:style>
  <w:style w:type="character" w:customStyle="1" w:styleId="4419">
    <w:name w:val="Основной текст (44) + Полужирный19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4412pt1">
    <w:name w:val="Основной текст (44) + 12 pt1"/>
    <w:aliases w:val="Полужирный12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4"/>
      <w:szCs w:val="24"/>
      <w:shd w:val="clear" w:color="auto" w:fill="FFFFFF"/>
      <w:lang w:bidi="ar-SA"/>
    </w:rPr>
  </w:style>
  <w:style w:type="character" w:customStyle="1" w:styleId="351">
    <w:name w:val="Основной текст + Полужирный35"/>
    <w:basedOn w:val="aa"/>
    <w:rsid w:val="00D86E1A"/>
    <w:rPr>
      <w:rFonts w:ascii="Times New Roman" w:eastAsia="Times New Roman" w:hAnsi="Times New Roman" w:cs="Times New Roman"/>
      <w:b/>
      <w:bCs/>
      <w:spacing w:val="0"/>
      <w:sz w:val="23"/>
      <w:szCs w:val="23"/>
      <w:lang w:eastAsia="ru-RU" w:bidi="ar-SA"/>
    </w:rPr>
  </w:style>
  <w:style w:type="character" w:customStyle="1" w:styleId="213">
    <w:name w:val="Основной текст (2)13"/>
    <w:basedOn w:val="29"/>
    <w:rsid w:val="00D86E1A"/>
    <w:rPr>
      <w:rFonts w:ascii="Times New Roman" w:hAnsi="Times New Roman" w:cs="Times New Roman"/>
      <w:b w:val="0"/>
      <w:bCs w:val="0"/>
      <w:i w:val="0"/>
      <w:iCs w:val="0"/>
      <w:spacing w:val="0"/>
      <w:sz w:val="23"/>
      <w:szCs w:val="23"/>
      <w:u w:val="single"/>
      <w:shd w:val="clear" w:color="auto" w:fill="FFFFFF"/>
      <w:lang w:bidi="ar-SA"/>
    </w:rPr>
  </w:style>
  <w:style w:type="character" w:customStyle="1" w:styleId="410">
    <w:name w:val="Основной текст + Полужирный41"/>
    <w:basedOn w:val="aa"/>
    <w:rsid w:val="00D86E1A"/>
    <w:rPr>
      <w:rFonts w:ascii="Times New Roman" w:eastAsia="Times New Roman" w:hAnsi="Times New Roman" w:cs="Times New Roman"/>
      <w:b/>
      <w:bCs/>
      <w:spacing w:val="0"/>
      <w:sz w:val="23"/>
      <w:szCs w:val="23"/>
      <w:lang w:eastAsia="ru-RU" w:bidi="ar-SA"/>
    </w:rPr>
  </w:style>
  <w:style w:type="character" w:customStyle="1" w:styleId="4422">
    <w:name w:val="Основной текст (44) + Полужирный22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110">
    <w:name w:val="Основной текст + Курсив11"/>
    <w:basedOn w:val="aa"/>
    <w:rsid w:val="00D86E1A"/>
    <w:rPr>
      <w:rFonts w:ascii="Times New Roman" w:eastAsia="Times New Roman" w:hAnsi="Times New Roman" w:cs="Times New Roman"/>
      <w:i/>
      <w:iCs/>
      <w:spacing w:val="0"/>
      <w:sz w:val="23"/>
      <w:szCs w:val="23"/>
      <w:lang w:eastAsia="ru-RU" w:bidi="ar-SA"/>
    </w:rPr>
  </w:style>
  <w:style w:type="character" w:customStyle="1" w:styleId="400">
    <w:name w:val="Основной текст + Полужирный40"/>
    <w:aliases w:val="Курсив19"/>
    <w:basedOn w:val="aa"/>
    <w:rsid w:val="00D86E1A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lang w:eastAsia="ru-RU" w:bidi="ar-SA"/>
    </w:rPr>
  </w:style>
  <w:style w:type="character" w:customStyle="1" w:styleId="4412">
    <w:name w:val="Основной текст (44) + Полужирный12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231">
    <w:name w:val="Основной текст + Полужирный23"/>
    <w:basedOn w:val="aa"/>
    <w:rsid w:val="00D86E1A"/>
    <w:rPr>
      <w:rFonts w:ascii="Times New Roman" w:eastAsia="Times New Roman" w:hAnsi="Times New Roman" w:cs="Times New Roman"/>
      <w:b/>
      <w:bCs/>
      <w:spacing w:val="0"/>
      <w:sz w:val="23"/>
      <w:szCs w:val="23"/>
      <w:lang w:eastAsia="ru-RU" w:bidi="ar-SA"/>
    </w:rPr>
  </w:style>
  <w:style w:type="character" w:customStyle="1" w:styleId="4411">
    <w:name w:val="Основной текст (44) + Полужирный11"/>
    <w:basedOn w:val="44"/>
    <w:rsid w:val="00D86E1A"/>
    <w:rPr>
      <w:rFonts w:ascii="Times New Roman" w:hAnsi="Times New Roman" w:cs="Times New Roman"/>
      <w:b/>
      <w:bCs/>
      <w:i w:val="0"/>
      <w:iCs w:val="0"/>
      <w:spacing w:val="0"/>
      <w:sz w:val="23"/>
      <w:szCs w:val="23"/>
      <w:shd w:val="clear" w:color="auto" w:fill="FFFFFF"/>
      <w:lang w:bidi="ar-SA"/>
    </w:rPr>
  </w:style>
  <w:style w:type="character" w:customStyle="1" w:styleId="510">
    <w:name w:val="Основной текст (51)_"/>
    <w:basedOn w:val="a1"/>
    <w:link w:val="511"/>
    <w:rsid w:val="00D86E1A"/>
    <w:rPr>
      <w:rFonts w:ascii="Arial" w:hAnsi="Arial"/>
      <w:noProof/>
      <w:sz w:val="11"/>
      <w:szCs w:val="11"/>
      <w:shd w:val="clear" w:color="auto" w:fill="FFFFFF"/>
    </w:rPr>
  </w:style>
  <w:style w:type="paragraph" w:customStyle="1" w:styleId="511">
    <w:name w:val="Основной текст (51)"/>
    <w:basedOn w:val="a0"/>
    <w:link w:val="510"/>
    <w:rsid w:val="00D86E1A"/>
    <w:pPr>
      <w:shd w:val="clear" w:color="auto" w:fill="FFFFFF"/>
      <w:spacing w:line="240" w:lineRule="atLeast"/>
      <w:ind w:firstLine="0"/>
      <w:jc w:val="left"/>
    </w:pPr>
    <w:rPr>
      <w:rFonts w:ascii="Arial" w:eastAsiaTheme="minorHAnsi" w:hAnsi="Arial" w:cstheme="minorBidi"/>
      <w:noProof/>
      <w:sz w:val="11"/>
      <w:szCs w:val="11"/>
      <w:lang w:eastAsia="en-US"/>
    </w:rPr>
  </w:style>
  <w:style w:type="character" w:customStyle="1" w:styleId="141">
    <w:name w:val="Заголовок №14_"/>
    <w:basedOn w:val="a1"/>
    <w:link w:val="1410"/>
    <w:rsid w:val="00D86E1A"/>
    <w:rPr>
      <w:b/>
      <w:bCs/>
      <w:sz w:val="23"/>
      <w:szCs w:val="23"/>
      <w:shd w:val="clear" w:color="auto" w:fill="FFFFFF"/>
    </w:rPr>
  </w:style>
  <w:style w:type="paragraph" w:customStyle="1" w:styleId="1410">
    <w:name w:val="Заголовок №141"/>
    <w:basedOn w:val="a0"/>
    <w:link w:val="141"/>
    <w:rsid w:val="00D86E1A"/>
    <w:pPr>
      <w:shd w:val="clear" w:color="auto" w:fill="FFFFFF"/>
      <w:spacing w:line="274" w:lineRule="exact"/>
      <w:ind w:firstLine="0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21">
    <w:name w:val="Заголовок №12_"/>
    <w:basedOn w:val="a1"/>
    <w:link w:val="122"/>
    <w:rsid w:val="00D86E1A"/>
    <w:rPr>
      <w:b/>
      <w:bCs/>
      <w:i/>
      <w:iCs/>
      <w:sz w:val="23"/>
      <w:szCs w:val="23"/>
      <w:shd w:val="clear" w:color="auto" w:fill="FFFFFF"/>
    </w:rPr>
  </w:style>
  <w:style w:type="paragraph" w:customStyle="1" w:styleId="122">
    <w:name w:val="Заголовок №12"/>
    <w:basedOn w:val="a0"/>
    <w:link w:val="121"/>
    <w:rsid w:val="00D86E1A"/>
    <w:pPr>
      <w:shd w:val="clear" w:color="auto" w:fill="FFFFFF"/>
      <w:spacing w:before="900" w:after="420" w:line="240" w:lineRule="atLeast"/>
      <w:ind w:hanging="1620"/>
      <w:jc w:val="left"/>
    </w:pPr>
    <w:rPr>
      <w:rFonts w:asciiTheme="minorHAnsi" w:eastAsiaTheme="minorHAnsi" w:hAnsiTheme="minorHAnsi" w:cstheme="minorBidi"/>
      <w:b/>
      <w:bCs/>
      <w:i/>
      <w:iCs/>
      <w:sz w:val="23"/>
      <w:szCs w:val="23"/>
      <w:lang w:eastAsia="en-US"/>
    </w:rPr>
  </w:style>
  <w:style w:type="paragraph" w:customStyle="1" w:styleId="a">
    <w:name w:val="Маркированный ГП"/>
    <w:basedOn w:val="a4"/>
    <w:link w:val="affb"/>
    <w:rsid w:val="00D86E1A"/>
    <w:pPr>
      <w:numPr>
        <w:numId w:val="26"/>
      </w:numPr>
      <w:spacing w:before="120"/>
      <w:ind w:left="1134" w:hanging="425"/>
      <w:jc w:val="left"/>
    </w:pPr>
    <w:rPr>
      <w:rFonts w:ascii="Tahoma" w:hAnsi="Tahoma"/>
      <w:sz w:val="24"/>
      <w:szCs w:val="24"/>
      <w:lang w:val="x-none" w:eastAsia="en-US"/>
    </w:rPr>
  </w:style>
  <w:style w:type="character" w:customStyle="1" w:styleId="affb">
    <w:name w:val="Маркированный ГП Знак"/>
    <w:link w:val="a"/>
    <w:rsid w:val="00D86E1A"/>
    <w:rPr>
      <w:rFonts w:ascii="Tahoma" w:eastAsia="Times New Roman" w:hAnsi="Tahoma" w:cs="Times New Roman"/>
      <w:sz w:val="24"/>
      <w:szCs w:val="24"/>
      <w:lang w:val="x-none"/>
    </w:rPr>
  </w:style>
  <w:style w:type="paragraph" w:customStyle="1" w:styleId="affc">
    <w:name w:val="Подзаголовок_ГП"/>
    <w:basedOn w:val="a0"/>
    <w:qFormat/>
    <w:rsid w:val="00D86E1A"/>
    <w:pPr>
      <w:keepNext/>
      <w:keepLines/>
      <w:spacing w:before="120" w:line="360" w:lineRule="auto"/>
      <w:jc w:val="left"/>
      <w:outlineLvl w:val="2"/>
    </w:pPr>
    <w:rPr>
      <w:rFonts w:ascii="Tahoma" w:eastAsia="Calibri" w:hAnsi="Tahoma"/>
      <w:b/>
      <w:i/>
      <w:sz w:val="24"/>
      <w:szCs w:val="24"/>
    </w:rPr>
  </w:style>
  <w:style w:type="paragraph" w:customStyle="1" w:styleId="Heading">
    <w:name w:val="Heading"/>
    <w:rsid w:val="00D86E1A"/>
    <w:pPr>
      <w:spacing w:after="0" w:line="240" w:lineRule="auto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character" w:customStyle="1" w:styleId="a5">
    <w:name w:val="Абзац списка Знак"/>
    <w:basedOn w:val="a1"/>
    <w:link w:val="a4"/>
    <w:uiPriority w:val="34"/>
    <w:rsid w:val="00D86E1A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6">
    <w:name w:val="заголовок 1 Пункты"/>
    <w:basedOn w:val="a0"/>
    <w:next w:val="a0"/>
    <w:rsid w:val="00D86E1A"/>
    <w:pPr>
      <w:autoSpaceDE w:val="0"/>
      <w:autoSpaceDN w:val="0"/>
      <w:adjustRightInd w:val="0"/>
      <w:spacing w:line="360" w:lineRule="auto"/>
      <w:ind w:firstLine="0"/>
      <w:jc w:val="center"/>
    </w:pPr>
    <w:rPr>
      <w:rFonts w:eastAsia="Calibri"/>
      <w:b/>
      <w:bCs/>
      <w:szCs w:val="24"/>
    </w:rPr>
  </w:style>
  <w:style w:type="paragraph" w:customStyle="1" w:styleId="211">
    <w:name w:val="Основной текст с отступом 21"/>
    <w:basedOn w:val="a0"/>
    <w:rsid w:val="00D86E1A"/>
    <w:pPr>
      <w:suppressAutoHyphens/>
      <w:spacing w:line="240" w:lineRule="auto"/>
      <w:ind w:firstLine="720"/>
      <w:jc w:val="left"/>
    </w:pPr>
    <w:rPr>
      <w:rFonts w:eastAsia="Lucida Sans Unicode"/>
      <w:sz w:val="24"/>
      <w:szCs w:val="24"/>
      <w:lang w:eastAsia="ar-SA"/>
    </w:rPr>
  </w:style>
  <w:style w:type="character" w:styleId="affd">
    <w:name w:val="Subtle Emphasis"/>
    <w:basedOn w:val="a1"/>
    <w:uiPriority w:val="19"/>
    <w:qFormat/>
    <w:rsid w:val="00D86E1A"/>
    <w:rPr>
      <w:i/>
      <w:iCs/>
      <w:color w:val="808080"/>
    </w:rPr>
  </w:style>
  <w:style w:type="character" w:styleId="affe">
    <w:name w:val="Intense Emphasis"/>
    <w:basedOn w:val="a1"/>
    <w:uiPriority w:val="21"/>
    <w:qFormat/>
    <w:rsid w:val="00D86E1A"/>
    <w:rPr>
      <w:b/>
      <w:bCs/>
      <w:i/>
      <w:iCs/>
      <w:color w:val="4F81BD"/>
    </w:rPr>
  </w:style>
  <w:style w:type="paragraph" w:customStyle="1" w:styleId="2a">
    <w:name w:val="Стиль2"/>
    <w:basedOn w:val="ac"/>
    <w:qFormat/>
    <w:rsid w:val="00D86E1A"/>
    <w:pPr>
      <w:spacing w:after="0"/>
      <w:ind w:firstLine="0"/>
    </w:pPr>
    <w:rPr>
      <w:lang w:eastAsia="ru-RU"/>
    </w:rPr>
  </w:style>
  <w:style w:type="paragraph" w:customStyle="1" w:styleId="17">
    <w:name w:val="заголовок 1 Главы"/>
    <w:basedOn w:val="a0"/>
    <w:next w:val="a0"/>
    <w:qFormat/>
    <w:rsid w:val="00D86E1A"/>
    <w:pPr>
      <w:keepNext/>
      <w:autoSpaceDE w:val="0"/>
      <w:autoSpaceDN w:val="0"/>
      <w:adjustRightInd w:val="0"/>
      <w:spacing w:line="288" w:lineRule="auto"/>
      <w:ind w:firstLine="0"/>
    </w:pPr>
    <w:rPr>
      <w:b/>
      <w:bCs/>
      <w:szCs w:val="24"/>
    </w:rPr>
  </w:style>
  <w:style w:type="character" w:styleId="afff">
    <w:name w:val="FollowedHyperlink"/>
    <w:basedOn w:val="a1"/>
    <w:uiPriority w:val="99"/>
    <w:semiHidden/>
    <w:unhideWhenUsed/>
    <w:rsid w:val="00D86E1A"/>
    <w:rPr>
      <w:color w:val="800080"/>
      <w:u w:val="single"/>
    </w:rPr>
  </w:style>
  <w:style w:type="character" w:customStyle="1" w:styleId="111">
    <w:name w:val="Заголовок 1 Знак1"/>
    <w:aliases w:val="Заголовок 1 Общее Знак1"/>
    <w:basedOn w:val="a1"/>
    <w:uiPriority w:val="99"/>
    <w:rsid w:val="00D86E1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810">
    <w:name w:val="Заголовок 8 Знак1"/>
    <w:aliases w:val="Номера таблиц Знак1"/>
    <w:basedOn w:val="a1"/>
    <w:uiPriority w:val="9"/>
    <w:semiHidden/>
    <w:rsid w:val="00D86E1A"/>
    <w:rPr>
      <w:rFonts w:ascii="Cambria" w:eastAsia="Times New Roman" w:hAnsi="Cambria" w:cs="Times New Roman"/>
      <w:color w:val="404040"/>
    </w:rPr>
  </w:style>
  <w:style w:type="character" w:customStyle="1" w:styleId="910">
    <w:name w:val="Заголовок 9 Знак1"/>
    <w:aliases w:val="Назвения таблиц Знак1"/>
    <w:basedOn w:val="a1"/>
    <w:uiPriority w:val="9"/>
    <w:semiHidden/>
    <w:rsid w:val="00D86E1A"/>
    <w:rPr>
      <w:rFonts w:ascii="Cambria" w:eastAsia="Times New Roman" w:hAnsi="Cambria" w:cs="Times New Roman"/>
      <w:i/>
      <w:iCs/>
      <w:color w:val="404040"/>
    </w:rPr>
  </w:style>
  <w:style w:type="character" w:customStyle="1" w:styleId="18">
    <w:name w:val="Верхний колонтитул Знак1"/>
    <w:aliases w:val="ВерхКолонтитул Знак1"/>
    <w:basedOn w:val="a1"/>
    <w:uiPriority w:val="99"/>
    <w:semiHidden/>
    <w:rsid w:val="00D86E1A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19">
    <w:name w:val="Название Знак1"/>
    <w:aliases w:val="обычный2 Знак1"/>
    <w:basedOn w:val="a1"/>
    <w:rsid w:val="00D86E1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Constantia">
    <w:name w:val="Основной текст + Constantia"/>
    <w:aliases w:val="12,5 pt,Интервал 0 pt"/>
    <w:basedOn w:val="aff0"/>
    <w:rsid w:val="00D86E1A"/>
    <w:rPr>
      <w:rFonts w:ascii="Constantia" w:eastAsia="Constantia" w:hAnsi="Constantia" w:cs="Constantia"/>
      <w:color w:val="000000"/>
      <w:spacing w:val="1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xl63">
    <w:name w:val="xl63"/>
    <w:basedOn w:val="a0"/>
    <w:rsid w:val="00D86E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4">
    <w:name w:val="xl64"/>
    <w:basedOn w:val="a0"/>
    <w:rsid w:val="00D86E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45">
    <w:name w:val="Основной текст (4)"/>
    <w:basedOn w:val="a1"/>
    <w:rsid w:val="00965C04"/>
    <w:rPr>
      <w:rFonts w:ascii="Franklin Gothic Book" w:eastAsia="Franklin Gothic Book" w:hAnsi="Franklin Gothic Book" w:cs="Franklin Gothic Book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52">
    <w:name w:val="5_Основной"/>
    <w:link w:val="53"/>
    <w:uiPriority w:val="99"/>
    <w:qFormat/>
    <w:rsid w:val="00FE5DCD"/>
    <w:pPr>
      <w:spacing w:after="120" w:line="240" w:lineRule="auto"/>
      <w:ind w:firstLine="709"/>
      <w:contextualSpacing/>
      <w:jc w:val="both"/>
    </w:pPr>
    <w:rPr>
      <w:rFonts w:ascii="Times New Roman" w:eastAsia="Times New Roman" w:hAnsi="Times New Roman" w:cs="Arial"/>
      <w:sz w:val="28"/>
      <w:szCs w:val="24"/>
      <w:lang w:eastAsia="ru-RU"/>
    </w:rPr>
  </w:style>
  <w:style w:type="character" w:customStyle="1" w:styleId="53">
    <w:name w:val="5_Основной Знак"/>
    <w:basedOn w:val="a1"/>
    <w:link w:val="52"/>
    <w:uiPriority w:val="99"/>
    <w:locked/>
    <w:rsid w:val="00FE5DCD"/>
    <w:rPr>
      <w:rFonts w:ascii="Times New Roman" w:eastAsia="Times New Roman" w:hAnsi="Times New Roman" w:cs="Arial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1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CE4E6-524D-4740-8D3F-556D37987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36</Pages>
  <Words>5174</Words>
  <Characters>29493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OTP</Company>
  <LinksUpToDate>false</LinksUpToDate>
  <CharactersWithSpaces>34598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GKolomeytseva</dc:creator>
  <cp:keywords/>
  <dc:description/>
  <cp:lastModifiedBy>liders4</cp:lastModifiedBy>
  <cp:revision>82</cp:revision>
  <dcterms:created xsi:type="dcterms:W3CDTF">2014-11-06T10:24:00Z</dcterms:created>
  <dcterms:modified xsi:type="dcterms:W3CDTF">2016-01-20T05:45:00Z</dcterms:modified>
</cp:coreProperties>
</file>