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6F23F2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6F23F2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6F23F2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6F23F2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6F23F2">
        <w:rPr>
          <w:sz w:val="20"/>
          <w:szCs w:val="20"/>
        </w:rPr>
        <w:t>55 6-37-54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4E443D" w:rsidRDefault="004E443D" w:rsidP="004E4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43D">
        <w:rPr>
          <w:b/>
          <w:sz w:val="28"/>
          <w:szCs w:val="28"/>
        </w:rPr>
        <w:t>Выплата средств пенсионных накоплений.</w:t>
      </w:r>
    </w:p>
    <w:p w:rsidR="00D8168A" w:rsidRPr="00D8168A" w:rsidRDefault="004E443D" w:rsidP="00D816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При выходе на пенсию граждане, у которых в системе обязательного пенсионного страхования формируются средства пенсионных накоплений, имеют право обратиться за их выплатой.</w:t>
      </w:r>
    </w:p>
    <w:p w:rsidR="004E443D" w:rsidRPr="00D8168A" w:rsidRDefault="004E443D" w:rsidP="00D8168A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Формирование пенсионных накоплений.</w:t>
      </w:r>
    </w:p>
    <w:p w:rsidR="004E443D" w:rsidRPr="00D8168A" w:rsidRDefault="004E443D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Средства пенсионных накоплений в системе обязательного пенсионного страхования формируются: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 работающих граждан 1967 года рождения и моложе за счет поступивших страховых взносов на накопительную пенсию, а также результата их инвестирования;</w:t>
      </w:r>
    </w:p>
    <w:p w:rsidR="004E443D" w:rsidRPr="00D8168A" w:rsidRDefault="004E443D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В 2014-2016 годах по закону все страховые взносы работодателей направлялись на формирование только страховой пенсии их работников.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 участников Программы государственного софинансирования пенсий за счет собственных взносов, средств государственного софинансирования и взносов их работодателей, если они являются еще одной стороной Программы и уплачивают дополнительные страховые взносы за своих сотрудников – участников;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 тех, кто направил средства материнского (семейного) капитала на формирование накопительной пенсии.</w:t>
      </w: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2002-2004 годах средства пенсионных накоплений также формировались у мужчин 1953-1966 годов рождения и женщин 1957-1966 годов рождения. С 2005 года перечисления страховых взносов на накопительную часть их трудовой пенсии были прекращены в связи с изменениями в российском законодательстве.</w:t>
      </w:r>
    </w:p>
    <w:p w:rsidR="00E55E68" w:rsidRPr="00D8168A" w:rsidRDefault="00E55E68" w:rsidP="00E55E68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55E68" w:rsidRPr="00D8168A" w:rsidRDefault="00E55E68" w:rsidP="00E55E68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Виды выплат средств пенсионных накоплений.</w:t>
      </w: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8168A">
        <w:rPr>
          <w:b/>
          <w:i/>
          <w:sz w:val="22"/>
          <w:szCs w:val="22"/>
        </w:rPr>
        <w:t>Единовременная выплата.</w:t>
      </w:r>
      <w:r w:rsidRPr="00D8168A">
        <w:rPr>
          <w:sz w:val="22"/>
          <w:szCs w:val="22"/>
        </w:rPr>
        <w:t xml:space="preserve"> Все пенсионные накопления выплачиваются одной суммой при возникновении права на страховую пенсию по старости (в т.ч. досрочную) в следующих случаях:</w:t>
      </w:r>
    </w:p>
    <w:p w:rsidR="00E55E68" w:rsidRPr="00D8168A" w:rsidRDefault="00E55E68" w:rsidP="00430C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Если расчетный размер накопительной пенсии составляет 5 % и менее по отношению к сумме размера страховой пенсии с учетом фиксированной выплаты и размера накопительной пенсии, рассчитанной по состоянию на день ее назначения.</w:t>
      </w:r>
    </w:p>
    <w:p w:rsidR="00E55E68" w:rsidRPr="00D8168A" w:rsidRDefault="00135E15" w:rsidP="00430CD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Гражданин реализовавший право на единовременную выплату, вправе вновь обратиться за единовременной выплатой, если на его индивидуальный лицевой счет поступят новые средства пенсионных накоплений. Это можно сделать не ранее чем через 5 лет со дня предыдущего обращения за ней.</w:t>
      </w:r>
    </w:p>
    <w:p w:rsidR="00135E15" w:rsidRPr="00D8168A" w:rsidRDefault="00135E15" w:rsidP="00430CDE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Также такая выплата устанавливается</w:t>
      </w:r>
      <w:r w:rsidRPr="00D8168A">
        <w:rPr>
          <w:sz w:val="22"/>
          <w:szCs w:val="22"/>
          <w:lang w:val="en-US"/>
        </w:rPr>
        <w:t>: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 гражданам, получающим страховую пенсию по инвалидности;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 гражданам, получающим страховую пенсию по случаю потери кормильца;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-гражданам, получающим пенсию по государственному пенсионному обеспечению.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5E15" w:rsidRDefault="00135E15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При условии, что указанные лица по достижении общеустановленного пенсионного возраста не приобрели право на установление страховой пенсии по старости из-за отсутствия необходимого страхового стажа и (или) суммы пенсионных баллов. С учетом переходных положений в 2017 году необходимый страховой стаж составляет 8 лет, необходимая сумма пенсионных баллов – 11,4.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5E15" w:rsidRPr="00D8168A" w:rsidRDefault="00135E15" w:rsidP="005D3F79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Выплата накопительной пенсии (пожизненно).</w:t>
      </w:r>
    </w:p>
    <w:p w:rsidR="00135E15" w:rsidRDefault="00135E15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Устанавливается, если расчетный размер накопительной пенсии составляет более 5 % по отношению к сумме размера страховой</w:t>
      </w:r>
      <w:r w:rsidR="005D3F79" w:rsidRPr="00D8168A">
        <w:rPr>
          <w:sz w:val="22"/>
          <w:szCs w:val="22"/>
        </w:rPr>
        <w:t xml:space="preserve"> пенсии по старости с учетом фиксированной выплаты и размера накопительной пенсии, рассчитанной по состоянию на день ее назначения. В 2017 году ее размер рассчитывается исходя из ожидаемого периода выплаты пенсии </w:t>
      </w:r>
      <w:r w:rsidR="005D3F79" w:rsidRPr="000D61DE">
        <w:rPr>
          <w:sz w:val="22"/>
          <w:szCs w:val="22"/>
        </w:rPr>
        <w:t>– 2</w:t>
      </w:r>
      <w:r w:rsidR="000D61DE" w:rsidRPr="000D61DE">
        <w:rPr>
          <w:sz w:val="22"/>
          <w:szCs w:val="22"/>
        </w:rPr>
        <w:t>40</w:t>
      </w:r>
      <w:r w:rsidR="005D3F79" w:rsidRPr="000D61DE">
        <w:rPr>
          <w:sz w:val="22"/>
          <w:szCs w:val="22"/>
        </w:rPr>
        <w:t xml:space="preserve"> месяца. Чтобы рассчитать ежемесячный размер выплаты, надо общую сумму пенсионных накоплений по состоянию на день, с которого назначается выплата, разделить на 2</w:t>
      </w:r>
      <w:r w:rsidR="000D61DE" w:rsidRPr="000D61DE">
        <w:rPr>
          <w:sz w:val="22"/>
          <w:szCs w:val="22"/>
        </w:rPr>
        <w:t>40</w:t>
      </w:r>
      <w:r w:rsidR="005D3F79" w:rsidRPr="000D61DE">
        <w:rPr>
          <w:sz w:val="22"/>
          <w:szCs w:val="22"/>
        </w:rPr>
        <w:t xml:space="preserve"> месяца</w:t>
      </w:r>
      <w:r w:rsidR="005D3F79" w:rsidRPr="00D8168A">
        <w:rPr>
          <w:sz w:val="22"/>
          <w:szCs w:val="22"/>
        </w:rPr>
        <w:t>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D3F79" w:rsidRPr="00D8168A" w:rsidRDefault="005D3F79" w:rsidP="005D3F79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Срочная пенсионная выплата.</w:t>
      </w:r>
    </w:p>
    <w:p w:rsidR="005D3F79" w:rsidRPr="00D8168A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Продолжительность выплаты гражданин определяет самостоятельно, но она не может быть меньше 10 лет. Устанавливается при возникновении права на страховую пенсию по старости (в т.ч. досрочную) из средств сформированных за счет:</w:t>
      </w:r>
    </w:p>
    <w:p w:rsidR="005D3F79" w:rsidRPr="00D8168A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 добровольных страховых взносов в рамках программы государственного софинансирования пенсий, в т.ч. взносов государства на софинансирование за участника Программы, дохода от инвестирования;</w:t>
      </w:r>
    </w:p>
    <w:p w:rsidR="005D3F79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-средств материнского капитала, направленных на формирование пенсионных накоплений, и дохода от их инвестирования.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D3F79" w:rsidRPr="00D8168A" w:rsidRDefault="005D3F79" w:rsidP="00FD04E3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Выплата средств пенсионных накоплений правопреемникам умершего гражданина.</w:t>
      </w:r>
    </w:p>
    <w:p w:rsidR="005D3F79" w:rsidRDefault="005D3F79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случае смерти гражданина средства пенсионных накоплений, сформированные в системе обязательного пенсионного страхования, при</w:t>
      </w:r>
      <w:r w:rsidR="00FD04E3" w:rsidRPr="00D8168A">
        <w:rPr>
          <w:sz w:val="22"/>
          <w:szCs w:val="22"/>
        </w:rPr>
        <w:t xml:space="preserve"> определенных условиях могут быть выплачены его правопреемникам. Необходимо обратиться к страховщику, у которого умерший гражданин формировал пенсионные накопления (НПФ или ПФР), с соответствующим заявлением в срок не позднее 6 месяцев с даты его смерти. 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D04E3" w:rsidRPr="00D8168A" w:rsidRDefault="00FD04E3" w:rsidP="00FD04E3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Обращение за выплатой за счет средств пенсионных накоплений.</w:t>
      </w:r>
    </w:p>
    <w:p w:rsidR="00FD04E3" w:rsidRDefault="00FD04E3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Обратиться за выплатой из средств пенсионных накоплений (единовременная выплата, выплата накопительной пенсии, срочная пенсионная выплата, выплата правопреемникам) необходимо к страховщику, у которого формировались пенсионные накопления (НПФ или ПФР).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D04E3" w:rsidRPr="00D8168A" w:rsidRDefault="00FD04E3" w:rsidP="00FD04E3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вы уже пенсионер, но ранее не обращались за выплатой пенсионных накоплений.</w:t>
      </w:r>
    </w:p>
    <w:p w:rsidR="00FD04E3" w:rsidRDefault="00FD04E3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этом случае можно обратиться с заявлением об установлении соответствующей выплаты в любое удобное время в территориальный орган Пенсионного фонда России, который назначил пенсию. С собой необходимо иметь только паспорт и страховое свидетельство пенсионного страхования.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E443D" w:rsidRPr="00D8168A" w:rsidRDefault="00FD04E3" w:rsidP="00430C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Вы впервые обращаетесь за назначением пенсии.</w:t>
      </w:r>
    </w:p>
    <w:p w:rsidR="00FD04E3" w:rsidRPr="00D8168A" w:rsidRDefault="00FD04E3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 xml:space="preserve">В этом случае одновременно может быть назначена страховая пенсия и определено право на вид выплаты за счет средств пенсионных накоплений. </w:t>
      </w:r>
      <w:r w:rsidR="00430CDE" w:rsidRPr="00D8168A">
        <w:rPr>
          <w:sz w:val="22"/>
          <w:szCs w:val="22"/>
        </w:rPr>
        <w:t>З</w:t>
      </w:r>
      <w:r w:rsidRPr="00D8168A">
        <w:rPr>
          <w:sz w:val="22"/>
          <w:szCs w:val="22"/>
        </w:rPr>
        <w:t>аявления</w:t>
      </w:r>
      <w:r w:rsidR="00430CDE" w:rsidRPr="00D8168A">
        <w:rPr>
          <w:sz w:val="22"/>
          <w:szCs w:val="22"/>
        </w:rPr>
        <w:t xml:space="preserve"> будут разные.</w:t>
      </w:r>
    </w:p>
    <w:p w:rsidR="00D8168A" w:rsidRDefault="004E443D" w:rsidP="004E443D">
      <w:p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ab/>
      </w:r>
    </w:p>
    <w:p w:rsidR="004E443D" w:rsidRPr="00D8168A" w:rsidRDefault="00430CDE" w:rsidP="00D8168A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Ваш страховщик Пенсионный фонд России, то заявление и документы в обоих случаях можно подать в ПФР: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Лично или через законного представителя (доверенное лицо).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Через многофункциональный центр предоставления государственных и муниципальных услуг (МФЦ),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Через работодателя с письменного согласия заявителя.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 xml:space="preserve">Через личный кабинет гражданина на сайте Пенсионного фонда России </w:t>
      </w:r>
      <w:hyperlink r:id="rId7" w:history="1">
        <w:r w:rsidRPr="00D8168A">
          <w:rPr>
            <w:rStyle w:val="ac"/>
            <w:sz w:val="22"/>
            <w:szCs w:val="22"/>
            <w:lang w:val="en-US"/>
          </w:rPr>
          <w:t>www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pfrf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ru</w:t>
        </w:r>
      </w:hyperlink>
      <w:r w:rsidRPr="00D8168A">
        <w:rPr>
          <w:sz w:val="22"/>
          <w:szCs w:val="22"/>
        </w:rPr>
        <w:t xml:space="preserve"> или портал госуслуг </w:t>
      </w:r>
      <w:hyperlink r:id="rId8" w:history="1">
        <w:r w:rsidRPr="00D8168A">
          <w:rPr>
            <w:rStyle w:val="ac"/>
            <w:sz w:val="22"/>
            <w:szCs w:val="22"/>
            <w:lang w:val="en-US"/>
          </w:rPr>
          <w:t>www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gosuslugi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ru</w:t>
        </w:r>
        <w:r w:rsidRPr="00D8168A">
          <w:rPr>
            <w:rStyle w:val="ac"/>
            <w:sz w:val="22"/>
            <w:szCs w:val="22"/>
          </w:rPr>
          <w:t>/</w:t>
        </w:r>
      </w:hyperlink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По почте.</w:t>
      </w:r>
    </w:p>
    <w:p w:rsidR="00430CDE" w:rsidRPr="00D8168A" w:rsidRDefault="00430CDE" w:rsidP="00430CDE">
      <w:pPr>
        <w:autoSpaceDE w:val="0"/>
        <w:autoSpaceDN w:val="0"/>
        <w:adjustRightInd w:val="0"/>
        <w:rPr>
          <w:sz w:val="22"/>
          <w:szCs w:val="22"/>
        </w:rPr>
      </w:pPr>
    </w:p>
    <w:p w:rsidR="00430CDE" w:rsidRPr="00D8168A" w:rsidRDefault="00430CDE" w:rsidP="00D8168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Не более 10 дней – срок рассмотрения заявления о назначении накопительной пенсии или срочной пенсионной выплаты при условии наличия всех необходимых документов. В случае положительного решения выплата осуществляется за текущий месяц одновременно со страховой пенсией.</w:t>
      </w:r>
    </w:p>
    <w:p w:rsidR="004E443D" w:rsidRPr="00D8168A" w:rsidRDefault="00D8168A" w:rsidP="00D816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Не более месяца – срок рассмотрения заявления о назначении единовременной выплаты. В случае положительного решения единовременная выплата средств пенсионных накоплений производится в срок, не превышающий 2 месяца со дня принятия решения.</w:t>
      </w:r>
    </w:p>
    <w:p w:rsidR="00D8168A" w:rsidRPr="000B5BC9" w:rsidRDefault="00D8168A" w:rsidP="00D8168A">
      <w:pPr>
        <w:autoSpaceDE w:val="0"/>
        <w:autoSpaceDN w:val="0"/>
        <w:adjustRightInd w:val="0"/>
        <w:jc w:val="both"/>
      </w:pPr>
    </w:p>
    <w:sectPr w:rsidR="00D8168A" w:rsidRPr="000B5BC9" w:rsidSect="004530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8A" w:rsidRDefault="00D8168A">
      <w:r>
        <w:separator/>
      </w:r>
    </w:p>
  </w:endnote>
  <w:endnote w:type="continuationSeparator" w:id="0">
    <w:p w:rsidR="00D8168A" w:rsidRDefault="00D8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E22A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16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68A" w:rsidRDefault="00D816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E22A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16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2447">
      <w:rPr>
        <w:rStyle w:val="a5"/>
        <w:noProof/>
      </w:rPr>
      <w:t>2</w:t>
    </w:r>
    <w:r>
      <w:rPr>
        <w:rStyle w:val="a5"/>
      </w:rPr>
      <w:fldChar w:fldCharType="end"/>
    </w:r>
  </w:p>
  <w:p w:rsidR="00D8168A" w:rsidRDefault="00E22A26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D8168A" w:rsidRPr="00052447" w:rsidRDefault="00D8168A">
    <w:pPr>
      <w:pStyle w:val="a4"/>
      <w:jc w:val="center"/>
      <w:rPr>
        <w:rFonts w:ascii="Arial" w:hAnsi="Arial"/>
        <w:b/>
        <w:lang w:val="en-US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</w:t>
    </w:r>
    <w:r w:rsidR="00052447">
      <w:rPr>
        <w:rFonts w:ascii="Arial" w:hAnsi="Arial"/>
        <w:b/>
        <w:lang w:val="en-US"/>
      </w:rPr>
      <w:t>48-75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47" w:rsidRDefault="000524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8A" w:rsidRDefault="00D8168A">
      <w:r>
        <w:separator/>
      </w:r>
    </w:p>
  </w:footnote>
  <w:footnote w:type="continuationSeparator" w:id="0">
    <w:p w:rsidR="00D8168A" w:rsidRDefault="00D8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47" w:rsidRDefault="00052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E22A2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D8168A" w:rsidRPr="00A7011F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D8168A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D8168A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D8168A" w:rsidRDefault="00D8168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D8168A" w:rsidRPr="00FF2524" w:rsidRDefault="00D8168A" w:rsidP="00FF2524"/>
              <w:p w:rsidR="00D8168A" w:rsidRPr="00FF2524" w:rsidRDefault="00D8168A" w:rsidP="00FF2524"/>
              <w:p w:rsidR="00D8168A" w:rsidRPr="005969CF" w:rsidRDefault="00D8168A" w:rsidP="005969CF">
                <w:r>
                  <w:t xml:space="preserve"> </w:t>
                </w:r>
              </w:p>
              <w:p w:rsidR="00D8168A" w:rsidRDefault="00D8168A" w:rsidP="005969CF"/>
              <w:p w:rsidR="00D8168A" w:rsidRPr="005969CF" w:rsidRDefault="00D8168A" w:rsidP="005969CF"/>
              <w:p w:rsidR="00D8168A" w:rsidRPr="00A7011F" w:rsidRDefault="00D8168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D8168A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47" w:rsidRDefault="000524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7F65"/>
    <w:multiLevelType w:val="hybridMultilevel"/>
    <w:tmpl w:val="B6C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456A80"/>
    <w:multiLevelType w:val="hybridMultilevel"/>
    <w:tmpl w:val="AEA4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4BA04E6"/>
    <w:multiLevelType w:val="hybridMultilevel"/>
    <w:tmpl w:val="41C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24"/>
  </w:num>
  <w:num w:numId="22">
    <w:abstractNumId w:val="14"/>
  </w:num>
  <w:num w:numId="23">
    <w:abstractNumId w:val="17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2447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B5BC9"/>
    <w:rsid w:val="000C0E58"/>
    <w:rsid w:val="000C2E81"/>
    <w:rsid w:val="000C70AB"/>
    <w:rsid w:val="000D11E5"/>
    <w:rsid w:val="000D1DD0"/>
    <w:rsid w:val="000D4635"/>
    <w:rsid w:val="000D61DE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5E15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0F84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0CDE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43D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3F79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23F2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6C23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3F99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68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22A26"/>
    <w:rsid w:val="00E3749E"/>
    <w:rsid w:val="00E41C54"/>
    <w:rsid w:val="00E448A2"/>
    <w:rsid w:val="00E4544A"/>
    <w:rsid w:val="00E52620"/>
    <w:rsid w:val="00E54F11"/>
    <w:rsid w:val="00E55E68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4E3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3C0F8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C0F8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0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C0F8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C0F8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C0F8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F84"/>
  </w:style>
  <w:style w:type="paragraph" w:styleId="a6">
    <w:name w:val="Balloon Text"/>
    <w:basedOn w:val="a"/>
    <w:semiHidden/>
    <w:rsid w:val="003C0F8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C0F8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3C0F8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3C0F8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3C0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3C0F84"/>
    <w:rPr>
      <w:b/>
      <w:bCs/>
      <w:sz w:val="20"/>
      <w:szCs w:val="20"/>
    </w:rPr>
  </w:style>
  <w:style w:type="paragraph" w:customStyle="1" w:styleId="10">
    <w:name w:val="1 Знак"/>
    <w:basedOn w:val="a"/>
    <w:rsid w:val="003C0F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C0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C0F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3C0F8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3C0F84"/>
    <w:pPr>
      <w:ind w:left="720"/>
      <w:jc w:val="both"/>
    </w:pPr>
    <w:rPr>
      <w:sz w:val="28"/>
    </w:rPr>
  </w:style>
  <w:style w:type="paragraph" w:styleId="ad">
    <w:name w:val="Body Text"/>
    <w:basedOn w:val="a"/>
    <w:rsid w:val="003C0F84"/>
    <w:pPr>
      <w:jc w:val="both"/>
    </w:pPr>
    <w:rPr>
      <w:szCs w:val="28"/>
    </w:rPr>
  </w:style>
  <w:style w:type="paragraph" w:styleId="20">
    <w:name w:val="Body Text Indent 2"/>
    <w:basedOn w:val="a"/>
    <w:rsid w:val="003C0F8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C0F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3C0F8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13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2017-08-04T05:13:00Z</cp:lastPrinted>
  <dcterms:created xsi:type="dcterms:W3CDTF">2018-02-27T11:58:00Z</dcterms:created>
  <dcterms:modified xsi:type="dcterms:W3CDTF">2018-02-27T11:58:00Z</dcterms:modified>
</cp:coreProperties>
</file>