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EBC" w:rsidRDefault="003F465E" w:rsidP="00B6537B">
      <w:pPr>
        <w:pStyle w:val="10"/>
        <w:shd w:val="clear" w:color="auto" w:fill="auto"/>
        <w:spacing w:after="0" w:line="280" w:lineRule="exact"/>
        <w:ind w:left="3360"/>
      </w:pPr>
      <w:bookmarkStart w:id="0" w:name="bookmark0"/>
      <w:r>
        <w:t>БОЛЕЙТЕ ПРАВИЛЬНО!</w:t>
      </w:r>
      <w:bookmarkEnd w:id="0"/>
    </w:p>
    <w:p w:rsidR="00B6537B" w:rsidRDefault="00B6537B" w:rsidP="00B6537B">
      <w:pPr>
        <w:pStyle w:val="10"/>
        <w:shd w:val="clear" w:color="auto" w:fill="auto"/>
        <w:spacing w:after="0" w:line="280" w:lineRule="exact"/>
        <w:ind w:left="3360"/>
      </w:pPr>
    </w:p>
    <w:p w:rsidR="002E1EBC" w:rsidRDefault="003F465E" w:rsidP="00B6537B">
      <w:pPr>
        <w:pStyle w:val="30"/>
        <w:shd w:val="clear" w:color="auto" w:fill="auto"/>
        <w:spacing w:before="0"/>
        <w:ind w:firstLine="620"/>
      </w:pPr>
      <w:r>
        <w:t>Зима - период подъёма сезонной заболеваемости населения. Фонд социального страхования разъясняет, как, в какие сроки и в каком размере работающим гражданам получить пособие по временной нетрудоспособности.</w:t>
      </w:r>
    </w:p>
    <w:p w:rsidR="002E1EBC" w:rsidRDefault="003F465E" w:rsidP="00B6537B">
      <w:pPr>
        <w:pStyle w:val="30"/>
        <w:shd w:val="clear" w:color="auto" w:fill="auto"/>
        <w:spacing w:before="0" w:after="0"/>
        <w:ind w:firstLine="620"/>
      </w:pPr>
      <w:r>
        <w:t>Обеспечение застрахованных лиц</w:t>
      </w:r>
      <w:r>
        <w:t xml:space="preserve"> (т.е. состоящих в трудовых отношениях) пособием по временной нетрудоспособности осуществляется в случаях: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980"/>
        </w:tabs>
        <w:ind w:firstLine="620"/>
      </w:pPr>
      <w:r>
        <w:t>утраты трудоспособности вследствие заболевания или травмы;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951"/>
        </w:tabs>
        <w:ind w:firstLine="620"/>
      </w:pPr>
      <w:r>
        <w:t>в связи с операцией по искусственному прерыванию беременности или осуществлением экстракор</w:t>
      </w:r>
      <w:r>
        <w:t>порального оплодотворения;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1009"/>
        </w:tabs>
        <w:ind w:firstLine="620"/>
      </w:pPr>
      <w:r>
        <w:t>необходимости осуществления ухода за больным членом семьи;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1014"/>
        </w:tabs>
        <w:ind w:firstLine="620"/>
      </w:pPr>
      <w:r>
        <w:t>карантина застрахованного лица;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970"/>
        </w:tabs>
        <w:spacing w:line="326" w:lineRule="exact"/>
        <w:ind w:firstLine="620"/>
      </w:pPr>
      <w:r>
        <w:t xml:space="preserve">карантина ребенка в возрасте до 7 лет, посещающего дошкольную образовательную организацию или другого члена семьи, признанного в </w:t>
      </w:r>
      <w:r>
        <w:t>установленном порядке нетрудоспособным;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960"/>
        </w:tabs>
        <w:spacing w:line="326" w:lineRule="exact"/>
        <w:ind w:firstLine="620"/>
      </w:pPr>
      <w:r>
        <w:t>осуществления протезирования по медицинским показаниям в стационарном специализированном учреждении;</w:t>
      </w:r>
    </w:p>
    <w:p w:rsidR="002E1EBC" w:rsidRDefault="003F465E" w:rsidP="00B6537B">
      <w:pPr>
        <w:pStyle w:val="20"/>
        <w:numPr>
          <w:ilvl w:val="0"/>
          <w:numId w:val="1"/>
        </w:numPr>
        <w:shd w:val="clear" w:color="auto" w:fill="auto"/>
        <w:tabs>
          <w:tab w:val="left" w:pos="956"/>
        </w:tabs>
        <w:spacing w:after="248" w:line="326" w:lineRule="exact"/>
        <w:ind w:firstLine="620"/>
      </w:pPr>
      <w:r>
        <w:t>долечивания в установленном порядке в санаторно-курортных организациях, расположенных на территории РФ, непосредств</w:t>
      </w:r>
      <w:r>
        <w:t>енно после оказания медицинской помощи в стационарных условиях.</w:t>
      </w:r>
    </w:p>
    <w:p w:rsidR="002E1EBC" w:rsidRDefault="003F465E" w:rsidP="00B6537B">
      <w:pPr>
        <w:pStyle w:val="10"/>
        <w:shd w:val="clear" w:color="auto" w:fill="auto"/>
        <w:spacing w:after="240" w:line="317" w:lineRule="exact"/>
        <w:ind w:firstLine="620"/>
        <w:jc w:val="both"/>
      </w:pPr>
      <w:bookmarkStart w:id="1" w:name="bookmark1"/>
      <w:r>
        <w:t>Пособие по временной нетрудоспособности в случае заболевания или бытовой травмы застрахованного лица</w:t>
      </w:r>
      <w:bookmarkEnd w:id="1"/>
    </w:p>
    <w:p w:rsidR="002E1EBC" w:rsidRDefault="003F465E" w:rsidP="00B6537B">
      <w:pPr>
        <w:pStyle w:val="20"/>
        <w:shd w:val="clear" w:color="auto" w:fill="auto"/>
        <w:ind w:firstLine="620"/>
      </w:pPr>
      <w:r>
        <w:t>Период выплаты: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ind w:firstLine="620"/>
      </w:pPr>
      <w:r>
        <w:t xml:space="preserve">в общем порядке - за весь период временной нетрудоспособности до дня </w:t>
      </w:r>
      <w:r>
        <w:t>восстановления трудоспособности, исчисляется в календарных днях;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56"/>
        </w:tabs>
        <w:ind w:firstLine="620"/>
      </w:pPr>
      <w:r>
        <w:t>инвалиду (за исключением заболевания туберкулезом) - не более четырех месяцев подряд или пяти месяцев в календарном году;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60"/>
        </w:tabs>
        <w:ind w:firstLine="620"/>
      </w:pPr>
      <w:r>
        <w:t>при долечивании в санаторно-курортной организации, расположенной на т</w:t>
      </w:r>
      <w:r>
        <w:t>ерритории РФ, непосредственно после оказания медицинской помощи в стационарных условиях - за период пребывания в санаторно-курортной организации, но не более чем за 24 календарных дня;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0"/>
        </w:tabs>
        <w:ind w:firstLine="620"/>
      </w:pPr>
      <w:r>
        <w:t>при заключении срочного трудового договора на срок до шести месяцев - н</w:t>
      </w:r>
      <w:r>
        <w:t>е более чем за 75 календарных дней по этому договору;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65"/>
        </w:tabs>
        <w:spacing w:after="233"/>
        <w:ind w:firstLine="620"/>
      </w:pPr>
      <w:r>
        <w:t>при заболевании или травме, наступивших в период со дня заключения трудового договора до дня его аннулирования - не более чем за 75 календарных дней по этому договору.</w:t>
      </w:r>
    </w:p>
    <w:p w:rsidR="002E1EBC" w:rsidRDefault="003F465E" w:rsidP="00B6537B">
      <w:pPr>
        <w:pStyle w:val="10"/>
        <w:shd w:val="clear" w:color="auto" w:fill="auto"/>
        <w:spacing w:after="0" w:line="326" w:lineRule="exact"/>
        <w:ind w:firstLine="620"/>
        <w:jc w:val="both"/>
      </w:pPr>
      <w:bookmarkStart w:id="2" w:name="bookmark2"/>
      <w:r>
        <w:t>Размер:</w:t>
      </w:r>
      <w:bookmarkEnd w:id="2"/>
    </w:p>
    <w:p w:rsidR="002E1EBC" w:rsidRDefault="003F465E" w:rsidP="00B6537B">
      <w:pPr>
        <w:pStyle w:val="20"/>
        <w:shd w:val="clear" w:color="auto" w:fill="auto"/>
        <w:spacing w:line="326" w:lineRule="exact"/>
        <w:ind w:firstLine="620"/>
      </w:pPr>
      <w:r>
        <w:t xml:space="preserve">выплачивается </w:t>
      </w:r>
      <w:r>
        <w:t>застрахованному лицу в размере, определяемом в зависимости от страхового стажа:</w:t>
      </w:r>
    </w:p>
    <w:p w:rsidR="002E1EBC" w:rsidRDefault="002E1EBC">
      <w:pPr>
        <w:rPr>
          <w:sz w:val="2"/>
          <w:szCs w:val="2"/>
        </w:rPr>
        <w:sectPr w:rsidR="002E1EBC" w:rsidSect="00B6537B">
          <w:pgSz w:w="11900" w:h="16840"/>
          <w:pgMar w:top="851" w:right="567" w:bottom="851" w:left="1418" w:header="0" w:footer="3" w:gutter="0"/>
          <w:cols w:space="720"/>
          <w:noEndnote/>
          <w:docGrid w:linePitch="360"/>
        </w:sectPr>
      </w:pP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67"/>
        </w:tabs>
        <w:spacing w:line="336" w:lineRule="exact"/>
        <w:ind w:firstLine="620"/>
      </w:pPr>
      <w:r>
        <w:lastRenderedPageBreak/>
        <w:t>60 % среднего заработка - застрахованному лицу, имеющему страховой стаж до 5 лет;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2"/>
        </w:tabs>
        <w:spacing w:line="331" w:lineRule="exact"/>
        <w:ind w:firstLine="620"/>
      </w:pPr>
      <w:r>
        <w:t xml:space="preserve">80 % среднего заработка - застрахованному лицу, имеющему страховой стаж </w:t>
      </w:r>
      <w:r>
        <w:t>от 5 до 8 лет;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after="240" w:line="322" w:lineRule="exact"/>
        <w:ind w:firstLine="620"/>
      </w:pPr>
      <w:r>
        <w:t>100 % среднего заработка - застрахованному лицу, имеющему страховой стаж 8 и более лет.</w:t>
      </w:r>
    </w:p>
    <w:p w:rsidR="002E1EBC" w:rsidRDefault="003F465E" w:rsidP="00B6537B">
      <w:pPr>
        <w:pStyle w:val="20"/>
        <w:shd w:val="clear" w:color="auto" w:fill="auto"/>
        <w:spacing w:line="322" w:lineRule="exact"/>
        <w:ind w:firstLine="620"/>
      </w:pPr>
      <w:r>
        <w:t>Исчисляется исходя из заработка за два календарных года, предшествующих году наступления временной нетрудоспособности.</w:t>
      </w:r>
    </w:p>
    <w:p w:rsidR="002E1EBC" w:rsidRDefault="003F465E" w:rsidP="00B6537B">
      <w:pPr>
        <w:pStyle w:val="20"/>
        <w:shd w:val="clear" w:color="auto" w:fill="auto"/>
        <w:spacing w:after="336" w:line="260" w:lineRule="exact"/>
        <w:ind w:firstLine="620"/>
      </w:pPr>
      <w:r>
        <w:t xml:space="preserve">Если заработок отсутствовал, </w:t>
      </w:r>
      <w:r>
        <w:t>исходя из МРОТ.</w:t>
      </w:r>
    </w:p>
    <w:p w:rsidR="002E1EBC" w:rsidRDefault="003F465E" w:rsidP="00B6537B">
      <w:pPr>
        <w:pStyle w:val="10"/>
        <w:shd w:val="clear" w:color="auto" w:fill="auto"/>
        <w:spacing w:after="301" w:line="280" w:lineRule="exact"/>
        <w:ind w:firstLine="620"/>
        <w:jc w:val="both"/>
      </w:pPr>
      <w:bookmarkStart w:id="3" w:name="bookmark3"/>
      <w:r>
        <w:t>Основания для снижения размера пособия:</w:t>
      </w:r>
      <w:bookmarkEnd w:id="3"/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line="312" w:lineRule="exact"/>
        <w:ind w:firstLine="620"/>
      </w:pPr>
      <w:r>
        <w:t>нарушение застрахованным лицом без уважительных причин в период временной нетрудоспособности режима, предписанного лечащим врачом;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spacing w:line="312" w:lineRule="exact"/>
        <w:ind w:firstLine="620"/>
      </w:pPr>
      <w:r>
        <w:t>неявка застрахованного лица без уважительных причин в назначенный сро</w:t>
      </w:r>
      <w:r>
        <w:t>к на врачебный осмотр или на проведение медико-социальной экспертизы;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82"/>
        </w:tabs>
        <w:spacing w:after="252" w:line="331" w:lineRule="exact"/>
        <w:ind w:firstLine="620"/>
      </w:pPr>
      <w:r>
        <w:t>заболевание или травма, наступившие вследствие алкогольного, наркотического, токсического опьянения или действий, связанных с таким опьянением.</w:t>
      </w:r>
    </w:p>
    <w:p w:rsidR="002E1EBC" w:rsidRDefault="003F465E" w:rsidP="00B6537B">
      <w:pPr>
        <w:pStyle w:val="10"/>
        <w:shd w:val="clear" w:color="auto" w:fill="auto"/>
        <w:spacing w:after="0" w:line="317" w:lineRule="exact"/>
        <w:ind w:firstLine="620"/>
        <w:jc w:val="both"/>
      </w:pPr>
      <w:bookmarkStart w:id="4" w:name="bookmark4"/>
      <w:r>
        <w:t>Срок обращения за пособием:</w:t>
      </w:r>
      <w:bookmarkEnd w:id="4"/>
    </w:p>
    <w:p w:rsidR="002E1EBC" w:rsidRDefault="003F465E" w:rsidP="00B6537B">
      <w:pPr>
        <w:pStyle w:val="20"/>
        <w:shd w:val="clear" w:color="auto" w:fill="auto"/>
        <w:ind w:firstLine="620"/>
      </w:pPr>
      <w:r>
        <w:t xml:space="preserve">не позднее </w:t>
      </w:r>
      <w:r>
        <w:t>шести месяцев со дня окончания временной нетрудоспособности.</w:t>
      </w:r>
    </w:p>
    <w:p w:rsidR="002E1EBC" w:rsidRDefault="003F465E" w:rsidP="00B6537B">
      <w:pPr>
        <w:pStyle w:val="30"/>
        <w:shd w:val="clear" w:color="auto" w:fill="auto"/>
        <w:spacing w:before="0" w:after="0" w:line="317" w:lineRule="exact"/>
        <w:ind w:firstLine="620"/>
      </w:pPr>
      <w:r>
        <w:t>Документы необходимые для назначения пособия: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620"/>
      </w:pPr>
      <w:r>
        <w:t>листок нетрудоспособности;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spacing w:after="236"/>
        <w:ind w:firstLine="620"/>
      </w:pPr>
      <w:r>
        <w:t>справка о сумме заработка по форме № 182н (при необходимости).</w:t>
      </w:r>
    </w:p>
    <w:p w:rsidR="002E1EBC" w:rsidRDefault="003F465E" w:rsidP="00B6537B">
      <w:pPr>
        <w:pStyle w:val="10"/>
        <w:shd w:val="clear" w:color="auto" w:fill="auto"/>
        <w:spacing w:after="244" w:line="322" w:lineRule="exact"/>
        <w:ind w:firstLine="620"/>
        <w:jc w:val="both"/>
      </w:pPr>
      <w:bookmarkStart w:id="5" w:name="bookmark5"/>
      <w:r>
        <w:t>Пособие по временной нетрудоспособности в случае ухода за б</w:t>
      </w:r>
      <w:r>
        <w:t>ольным ребенком, членом семьи</w:t>
      </w:r>
      <w:bookmarkEnd w:id="5"/>
    </w:p>
    <w:p w:rsidR="002E1EBC" w:rsidRDefault="003F465E" w:rsidP="00B6537B">
      <w:pPr>
        <w:pStyle w:val="10"/>
        <w:shd w:val="clear" w:color="auto" w:fill="auto"/>
        <w:spacing w:after="0" w:line="317" w:lineRule="exact"/>
        <w:ind w:firstLine="620"/>
        <w:jc w:val="both"/>
      </w:pPr>
      <w:bookmarkStart w:id="6" w:name="bookmark6"/>
      <w:r>
        <w:t>Период выплаты:</w:t>
      </w:r>
      <w:bookmarkEnd w:id="6"/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620"/>
      </w:pPr>
      <w:r>
        <w:t xml:space="preserve">при уходе за больным ребенком в возрасте до 7 лет (амбулаторное и стационарное лечение) - за весь период лечения ребенка, но не более чем за 60 календарных дней в календарном году по всем случаям ухода за этим </w:t>
      </w:r>
      <w:r>
        <w:t>ребенком;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620"/>
      </w:pPr>
      <w:r>
        <w:t>при уходе за больным ребенком в возрасте до 7 лет, заболевание которого включено в перечень заболеваний, утвержденный приказом Минздравсоцразвития России от 20.02.2008 г. № 84н - за весь период лечения ребенка, но не более чем за 90 календарных д</w:t>
      </w:r>
      <w:r>
        <w:t>ней в календарном году по всем случаям ухода за этим ребенком;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77"/>
        </w:tabs>
        <w:ind w:firstLine="620"/>
      </w:pPr>
      <w:r>
        <w:t>при уходе за больным ребенком в возрасте от 7 до 15 лет (амбулаторное и стационарное лечение) - за период до 15 календарных дней по каждому случаю лечения, но не более чем за 45 календарных дне</w:t>
      </w:r>
      <w:r>
        <w:t>й в календарном году по всем случаям ухода за этим ребенком;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1002"/>
        </w:tabs>
        <w:ind w:firstLine="620"/>
      </w:pPr>
      <w:r>
        <w:t>при уходе за больным ребенком-инвалидом в возрасте до 18 лет</w:t>
      </w:r>
    </w:p>
    <w:p w:rsidR="002E1EBC" w:rsidRDefault="002E1EBC">
      <w:pPr>
        <w:rPr>
          <w:sz w:val="2"/>
          <w:szCs w:val="2"/>
        </w:rPr>
        <w:sectPr w:rsidR="002E1EBC" w:rsidSect="00B6537B">
          <w:pgSz w:w="11900" w:h="16840"/>
          <w:pgMar w:top="851" w:right="567" w:bottom="851" w:left="1418" w:header="0" w:footer="3" w:gutter="0"/>
          <w:cols w:space="720"/>
          <w:noEndnote/>
          <w:docGrid w:linePitch="360"/>
        </w:sectPr>
      </w:pPr>
    </w:p>
    <w:p w:rsidR="002E1EBC" w:rsidRDefault="003F465E" w:rsidP="00B6537B">
      <w:pPr>
        <w:pStyle w:val="20"/>
        <w:shd w:val="clear" w:color="auto" w:fill="auto"/>
        <w:tabs>
          <w:tab w:val="left" w:pos="382"/>
        </w:tabs>
        <w:spacing w:line="322" w:lineRule="exact"/>
      </w:pPr>
      <w:r>
        <w:lastRenderedPageBreak/>
        <w:t xml:space="preserve">(амбулаторное и стационарное лечение) - за весь период лечения ребенка, но не более чем за 120 календарных дней </w:t>
      </w:r>
      <w:r>
        <w:t>в календарном году по всем случаям ухода за этим ребенком;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28"/>
        </w:tabs>
        <w:spacing w:line="322" w:lineRule="exact"/>
        <w:ind w:firstLine="620"/>
      </w:pPr>
      <w:r>
        <w:t>при уходе за больным ребенком в возрасте до 18 лет, являющимся ВИЧ-инфицированным (стационарное лечение) - за весь период;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42"/>
        </w:tabs>
        <w:spacing w:line="322" w:lineRule="exact"/>
        <w:ind w:firstLine="620"/>
      </w:pPr>
      <w:r>
        <w:t>при уходе за больным ребенком в возрасте до 18 лет при его болезни, связан</w:t>
      </w:r>
      <w:r>
        <w:t>ной с поствакцинальным осложнением, при злокачественных новообразованиях, включая злокачественные новообразования лимфоидной, кроветворной и родственных им тканей (амбулаторное и стационарное лечение) - за весь период;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37"/>
        </w:tabs>
        <w:spacing w:after="333" w:line="322" w:lineRule="exact"/>
        <w:ind w:firstLine="620"/>
      </w:pPr>
      <w:r>
        <w:t xml:space="preserve">при уходе за больным членом семьи </w:t>
      </w:r>
      <w:r>
        <w:t>(амбулаторное лечение) - не более чем за 7 календарных дней по каждому случаю заболевания, но не более чем за 30 календарных дней в календарном году по всем случаям ухода за этим членом семьи.</w:t>
      </w:r>
    </w:p>
    <w:p w:rsidR="002E1EBC" w:rsidRDefault="003F465E" w:rsidP="00B6537B">
      <w:pPr>
        <w:pStyle w:val="10"/>
        <w:shd w:val="clear" w:color="auto" w:fill="auto"/>
        <w:spacing w:after="0" w:line="280" w:lineRule="exact"/>
        <w:ind w:firstLine="620"/>
        <w:jc w:val="both"/>
      </w:pPr>
      <w:bookmarkStart w:id="7" w:name="bookmark7"/>
      <w:r>
        <w:t>Размер:</w:t>
      </w:r>
      <w:bookmarkEnd w:id="7"/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57"/>
        </w:tabs>
        <w:spacing w:line="260" w:lineRule="exact"/>
        <w:ind w:firstLine="620"/>
      </w:pPr>
      <w:r>
        <w:t>при лечении ребенка:</w:t>
      </w:r>
    </w:p>
    <w:p w:rsidR="002E1EBC" w:rsidRDefault="003F465E" w:rsidP="00B6537B">
      <w:pPr>
        <w:pStyle w:val="20"/>
        <w:shd w:val="clear" w:color="auto" w:fill="auto"/>
        <w:spacing w:line="322" w:lineRule="exact"/>
        <w:ind w:firstLine="620"/>
      </w:pPr>
      <w:r>
        <w:t>•</w:t>
      </w:r>
      <w:r w:rsidR="00B6537B">
        <w:t xml:space="preserve"> </w:t>
      </w:r>
      <w:r>
        <w:t xml:space="preserve">амбулаторном - за первые 10 дней </w:t>
      </w:r>
      <w:r>
        <w:t>- в размере, определяемом в зависимости от продолжительности страхового стажа застрахованного лица, за последующие дни в размере 50 процентов среднего заработка;</w:t>
      </w:r>
    </w:p>
    <w:p w:rsidR="002E1EBC" w:rsidRDefault="003F465E" w:rsidP="00B6537B">
      <w:pPr>
        <w:pStyle w:val="20"/>
        <w:shd w:val="clear" w:color="auto" w:fill="auto"/>
        <w:spacing w:line="326" w:lineRule="exact"/>
        <w:ind w:firstLine="620"/>
      </w:pPr>
      <w:r>
        <w:t>• стационарном - в размере, определяемом в зависимости от продолжительности страхового стажа з</w:t>
      </w:r>
      <w:r>
        <w:t>астрахованного лица.</w:t>
      </w:r>
    </w:p>
    <w:p w:rsidR="002E1EBC" w:rsidRDefault="003F465E" w:rsidP="00B6537B">
      <w:pPr>
        <w:pStyle w:val="20"/>
        <w:numPr>
          <w:ilvl w:val="0"/>
          <w:numId w:val="2"/>
        </w:numPr>
        <w:shd w:val="clear" w:color="auto" w:fill="auto"/>
        <w:tabs>
          <w:tab w:val="left" w:pos="932"/>
        </w:tabs>
        <w:spacing w:after="296" w:line="322" w:lineRule="exact"/>
        <w:ind w:firstLine="620"/>
      </w:pPr>
      <w:r>
        <w:t>при амбулаторном лечении члена семьи - в размере, определяемом в зависимости от продолжительности страхового стажа застрахованного лица.</w:t>
      </w:r>
    </w:p>
    <w:p w:rsidR="002E1EBC" w:rsidRDefault="003F465E" w:rsidP="00B6537B">
      <w:pPr>
        <w:pStyle w:val="10"/>
        <w:shd w:val="clear" w:color="auto" w:fill="auto"/>
        <w:spacing w:after="0" w:line="326" w:lineRule="exact"/>
        <w:ind w:firstLine="620"/>
        <w:jc w:val="both"/>
      </w:pPr>
      <w:bookmarkStart w:id="8" w:name="bookmark8"/>
      <w:r>
        <w:t>Периоды, за которые пособие по временной нетрудоспособности не назначается</w:t>
      </w:r>
      <w:bookmarkEnd w:id="8"/>
    </w:p>
    <w:p w:rsidR="002E1EBC" w:rsidRDefault="003F465E" w:rsidP="00B6537B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ind w:firstLine="620"/>
      </w:pPr>
      <w:r>
        <w:t xml:space="preserve">за период освобождения </w:t>
      </w:r>
      <w:r>
        <w:t>работника от работы с полным или частичным сохранением заработной платы или без оплаты в соответствии с законодательством РФ, за исключением случаев утраты трудоспособности работником вследствие заболевания или травмы в период ежегодного оплачиваемого отпу</w:t>
      </w:r>
      <w:r>
        <w:t>ска;</w:t>
      </w:r>
    </w:p>
    <w:p w:rsidR="002E1EBC" w:rsidRDefault="003F465E" w:rsidP="00B6537B">
      <w:pPr>
        <w:pStyle w:val="20"/>
        <w:numPr>
          <w:ilvl w:val="0"/>
          <w:numId w:val="3"/>
        </w:numPr>
        <w:shd w:val="clear" w:color="auto" w:fill="auto"/>
        <w:tabs>
          <w:tab w:val="left" w:pos="932"/>
        </w:tabs>
        <w:ind w:firstLine="620"/>
      </w:pPr>
      <w:r>
        <w:t>за период отстранения от работы в соответствии с законодательством РФ, если за этот период не начисляется заработная плата;</w:t>
      </w:r>
    </w:p>
    <w:p w:rsidR="002E1EBC" w:rsidRDefault="003F465E" w:rsidP="00B6537B">
      <w:pPr>
        <w:pStyle w:val="20"/>
        <w:numPr>
          <w:ilvl w:val="0"/>
          <w:numId w:val="3"/>
        </w:numPr>
        <w:shd w:val="clear" w:color="auto" w:fill="auto"/>
        <w:tabs>
          <w:tab w:val="left" w:pos="986"/>
        </w:tabs>
        <w:ind w:firstLine="620"/>
      </w:pPr>
      <w:r>
        <w:t>за период заключения под стражу или административного ареста;</w:t>
      </w:r>
    </w:p>
    <w:p w:rsidR="002E1EBC" w:rsidRDefault="003F465E" w:rsidP="00B6537B">
      <w:pPr>
        <w:pStyle w:val="20"/>
        <w:numPr>
          <w:ilvl w:val="0"/>
          <w:numId w:val="3"/>
        </w:numPr>
        <w:shd w:val="clear" w:color="auto" w:fill="auto"/>
        <w:tabs>
          <w:tab w:val="left" w:pos="991"/>
        </w:tabs>
        <w:ind w:firstLine="620"/>
      </w:pPr>
      <w:r>
        <w:t>за период проведения судебно-медицинской экспертизы;</w:t>
      </w:r>
    </w:p>
    <w:p w:rsidR="002E1EBC" w:rsidRDefault="003F465E" w:rsidP="00B6537B">
      <w:pPr>
        <w:pStyle w:val="20"/>
        <w:numPr>
          <w:ilvl w:val="0"/>
          <w:numId w:val="3"/>
        </w:numPr>
        <w:shd w:val="clear" w:color="auto" w:fill="auto"/>
        <w:tabs>
          <w:tab w:val="left" w:pos="942"/>
        </w:tabs>
        <w:spacing w:after="300" w:line="322" w:lineRule="exact"/>
        <w:ind w:firstLine="620"/>
      </w:pPr>
      <w:r>
        <w:t>за период пр</w:t>
      </w:r>
      <w:r>
        <w:t>остоя, за исключением случаев, предусмотренных частью 7 статьи 7 Закона № 255-ФЗ.</w:t>
      </w:r>
    </w:p>
    <w:p w:rsidR="002E1EBC" w:rsidRDefault="003F465E" w:rsidP="00B6537B">
      <w:pPr>
        <w:pStyle w:val="10"/>
        <w:shd w:val="clear" w:color="auto" w:fill="auto"/>
        <w:spacing w:after="0" w:line="322" w:lineRule="exact"/>
        <w:ind w:firstLine="620"/>
        <w:jc w:val="both"/>
      </w:pPr>
      <w:bookmarkStart w:id="9" w:name="bookmark9"/>
      <w:r>
        <w:t>Основания для отказа в назначении пособия по временной нетрудоспособности</w:t>
      </w:r>
      <w:bookmarkEnd w:id="9"/>
    </w:p>
    <w:p w:rsidR="002E1EBC" w:rsidRDefault="003F465E" w:rsidP="00B6537B">
      <w:pPr>
        <w:pStyle w:val="20"/>
        <w:numPr>
          <w:ilvl w:val="0"/>
          <w:numId w:val="4"/>
        </w:numPr>
        <w:shd w:val="clear" w:color="auto" w:fill="auto"/>
        <w:tabs>
          <w:tab w:val="left" w:pos="1214"/>
        </w:tabs>
        <w:spacing w:line="322" w:lineRule="exact"/>
        <w:ind w:firstLine="620"/>
      </w:pPr>
      <w:r>
        <w:t xml:space="preserve">наступление временной нетрудоспособности в результате установленного судом умышленного причинения </w:t>
      </w:r>
      <w:r>
        <w:t>застрахованным лицом вреда своему здоровью или попытки самоубийства;</w:t>
      </w:r>
    </w:p>
    <w:p w:rsidR="002E1EBC" w:rsidRDefault="003F465E" w:rsidP="00B6537B">
      <w:pPr>
        <w:pStyle w:val="20"/>
        <w:numPr>
          <w:ilvl w:val="0"/>
          <w:numId w:val="4"/>
        </w:numPr>
        <w:shd w:val="clear" w:color="auto" w:fill="auto"/>
        <w:tabs>
          <w:tab w:val="left" w:pos="937"/>
        </w:tabs>
        <w:spacing w:line="322" w:lineRule="exact"/>
        <w:ind w:firstLine="620"/>
      </w:pPr>
      <w:r>
        <w:t>наступление временной нетрудоспособности вследствие совершения застрахованным лицом умышленного преступления.</w:t>
      </w:r>
    </w:p>
    <w:p w:rsidR="002E1EBC" w:rsidRDefault="002E1EBC">
      <w:pPr>
        <w:rPr>
          <w:sz w:val="2"/>
          <w:szCs w:val="2"/>
        </w:rPr>
        <w:sectPr w:rsidR="002E1EBC" w:rsidSect="00B6537B">
          <w:pgSz w:w="11900" w:h="16840"/>
          <w:pgMar w:top="851" w:right="567" w:bottom="851" w:left="1418" w:header="0" w:footer="3" w:gutter="0"/>
          <w:cols w:space="720"/>
          <w:noEndnote/>
          <w:docGrid w:linePitch="360"/>
        </w:sectPr>
      </w:pPr>
    </w:p>
    <w:p w:rsidR="002E1EBC" w:rsidRDefault="003F465E" w:rsidP="00B6537B">
      <w:pPr>
        <w:pStyle w:val="30"/>
        <w:shd w:val="clear" w:color="auto" w:fill="auto"/>
        <w:spacing w:before="0" w:after="0" w:line="317" w:lineRule="exact"/>
      </w:pPr>
      <w:bookmarkStart w:id="10" w:name="_GoBack"/>
      <w:r>
        <w:lastRenderedPageBreak/>
        <w:t>Напоминаем о возможности получения листка временной нет</w:t>
      </w:r>
      <w:r>
        <w:t>рудоспособности в электронном виде, что облегчает контроль расчёта пособия и статуса выплаты посредством доступа в «Личный кабинет застрахованного», а также исключает утерю листка нетрудоспособности!</w:t>
      </w:r>
    </w:p>
    <w:bookmarkEnd w:id="10"/>
    <w:p w:rsidR="002E1EBC" w:rsidRDefault="002E1EBC">
      <w:pPr>
        <w:rPr>
          <w:sz w:val="2"/>
          <w:szCs w:val="2"/>
        </w:rPr>
      </w:pPr>
    </w:p>
    <w:sectPr w:rsidR="002E1EBC" w:rsidSect="00B6537B">
      <w:pgSz w:w="11900" w:h="16840"/>
      <w:pgMar w:top="851" w:right="567" w:bottom="851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F465E" w:rsidRDefault="003F465E">
      <w:r>
        <w:separator/>
      </w:r>
    </w:p>
  </w:endnote>
  <w:endnote w:type="continuationSeparator" w:id="0">
    <w:p w:rsidR="003F465E" w:rsidRDefault="003F4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F465E" w:rsidRDefault="003F465E"/>
  </w:footnote>
  <w:footnote w:type="continuationSeparator" w:id="0">
    <w:p w:rsidR="003F465E" w:rsidRDefault="003F465E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D641EA"/>
    <w:multiLevelType w:val="multilevel"/>
    <w:tmpl w:val="D888786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6916F04"/>
    <w:multiLevelType w:val="multilevel"/>
    <w:tmpl w:val="5E323858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E096B83"/>
    <w:multiLevelType w:val="multilevel"/>
    <w:tmpl w:val="85FA2E8C"/>
    <w:lvl w:ilvl="0">
      <w:start w:val="1"/>
      <w:numFmt w:val="bullet"/>
      <w:lvlText w:val="►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FB10646"/>
    <w:multiLevelType w:val="multilevel"/>
    <w:tmpl w:val="919C72B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EBC"/>
    <w:rsid w:val="002E1EBC"/>
    <w:rsid w:val="003F465E"/>
    <w:rsid w:val="00B65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3986E8F-2E75-441A-A284-DE36CC72C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360" w:line="0" w:lineRule="atLeas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360" w:after="240" w:line="326" w:lineRule="exact"/>
      <w:ind w:firstLine="600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1008</Words>
  <Characters>5747</Characters>
  <Application>Microsoft Office Word</Application>
  <DocSecurity>0</DocSecurity>
  <Lines>47</Lines>
  <Paragraphs>13</Paragraphs>
  <ScaleCrop>false</ScaleCrop>
  <Company>SPecialiST RePack</Company>
  <LinksUpToDate>false</LinksUpToDate>
  <CharactersWithSpaces>6742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2018-01-24T04:36:00Z</dcterms:created>
  <dcterms:modified xsi:type="dcterms:W3CDTF">2018-01-24T04:40:00Z</dcterms:modified>
</cp:coreProperties>
</file>