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DE0EFA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DE0EFA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DE0EFA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DE0EFA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DE0EFA">
        <w:rPr>
          <w:sz w:val="20"/>
          <w:szCs w:val="20"/>
        </w:rPr>
        <w:t>55 6-37-54</w:t>
      </w:r>
    </w:p>
    <w:p w:rsidR="00EA3776" w:rsidRDefault="00EA3776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</w:p>
    <w:p w:rsidR="00EA3776" w:rsidRPr="00FE107F" w:rsidRDefault="00EA3776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</w:p>
    <w:p w:rsidR="00EA3776" w:rsidRPr="00116EDB" w:rsidRDefault="00EA3776" w:rsidP="00EA3776">
      <w:pPr>
        <w:pStyle w:val="1"/>
        <w:jc w:val="center"/>
        <w:rPr>
          <w:sz w:val="24"/>
          <w:szCs w:val="24"/>
        </w:rPr>
      </w:pPr>
      <w:r w:rsidRPr="00116EDB">
        <w:rPr>
          <w:color w:val="000000"/>
          <w:sz w:val="24"/>
          <w:szCs w:val="24"/>
        </w:rPr>
        <w:t xml:space="preserve">Пенсионный фонд России: </w:t>
      </w:r>
      <w:r w:rsidRPr="00116EDB">
        <w:rPr>
          <w:sz w:val="24"/>
          <w:szCs w:val="24"/>
        </w:rPr>
        <w:t>о возможности использования средств материнского капитала на социальную адаптацию детей-инвалидов</w:t>
      </w:r>
    </w:p>
    <w:p w:rsidR="00EA3776" w:rsidRPr="00116EDB" w:rsidRDefault="00EA3776" w:rsidP="00EA3776">
      <w:pPr>
        <w:ind w:right="-185"/>
        <w:jc w:val="both"/>
        <w:rPr>
          <w:color w:val="000000"/>
        </w:rPr>
      </w:pPr>
    </w:p>
    <w:p w:rsidR="00EA3776" w:rsidRPr="00116EDB" w:rsidRDefault="00DE0EFA" w:rsidP="00EA3776">
      <w:pPr>
        <w:ind w:right="-185" w:firstLine="708"/>
        <w:jc w:val="both"/>
      </w:pPr>
      <w:r>
        <w:t xml:space="preserve">Управление </w:t>
      </w:r>
      <w:r w:rsidR="00EA3776" w:rsidRPr="00116EDB">
        <w:t xml:space="preserve">Пенсионного фонда Российской Федерации </w:t>
      </w:r>
      <w:r>
        <w:t>в городе Ирбите и Ирбитском районе</w:t>
      </w:r>
      <w:r w:rsidR="00EA3776" w:rsidRPr="00116EDB">
        <w:t xml:space="preserve"> Свердловской области напоминает о возможности использовать средства материнского капитала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абилитации (ИПРА), разработанной учреждением медико-социальной экспертизы (МСЭ). Средства можно направить как на родного ребенка-инвалида (детей-инвалидов), так и на усыновленного (усыновленных), в том числе первого, второго, третьего ребенка-инвалида и (или) последующих детей-инвалидов в любое время после рождения или усыновления ребенка, с рождением (усыновлением) которого возникло право на получение сертификата.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>Перед обращением в органы ПФР необходимо получить в медицинской организации направление на медико-социальную экспертизу, затем в учреждении  медико-социальной экспертизы оформить новую индивидуальную программу реабилитации и абилитации ребенка–инвалида (с разделом об использовании средств материнского капитала). После приобретения товара  обратиться в органы социальной политики для составления акта.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>При обращении в органы ПФР владелец государственного сертификата представляет следующие документы: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письменное заявление гражданина, получившего сертификат, о распоряжении средствами (частью средств) МСК;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страховое свидетельство обязательного пенсионного страхования лица, получившего сертификат;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документ, удостоверяющий личность лица, получившего сертификат;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если заявление о распоряжении подается через представителя лица, получившего сертификат: документы, удостоверяющие личность, место жительства (пребывания) и полномочия представителя;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индивидуальная программа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 xml:space="preserve">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абилитации ребенка-инвалида, действительной на </w:t>
      </w:r>
      <w:r w:rsidRPr="00116EDB">
        <w:rPr>
          <w:rStyle w:val="ae"/>
          <w:i w:val="0"/>
        </w:rPr>
        <w:lastRenderedPageBreak/>
        <w:t>день приобретения товара, и перечню товаров и услуг, предназначенных для социальной адаптации интеграции в общество детей-инвалидов,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>Важно отметить, что средствами материнского капитала не могут быть компенсированы расходы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 предоставляемых инвалиду за счет средств федерального бюджета в соответствии с Федеральным законом «О социальной защите инвалидов в Российской Федерации».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 xml:space="preserve">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на сайте Пенсионного фонда в разделе </w:t>
      </w:r>
      <w:hyperlink r:id="rId7" w:history="1">
        <w:r w:rsidRPr="00116EDB">
          <w:rPr>
            <w:rStyle w:val="ac"/>
          </w:rPr>
          <w:t>«Жизненные ситуации»</w:t>
        </w:r>
      </w:hyperlink>
      <w:r w:rsidRPr="00116EDB">
        <w:t>.</w:t>
      </w:r>
    </w:p>
    <w:p w:rsidR="00EA3776" w:rsidRDefault="00EA3776" w:rsidP="00EA3776">
      <w:pPr>
        <w:ind w:right="-185" w:firstLine="708"/>
        <w:jc w:val="both"/>
      </w:pPr>
      <w:r>
        <w:t xml:space="preserve">Более подробную информацию о распоряжении материнским капиталом  можно получить в территориальном управлении Пенсионного фонда по месту жительства или на сайте Пенсионного фонда России pfrf.ru. Телефоны и адреса управлений ПФР можно найти с помощью поискового сервиса на сайте в разделе </w:t>
      </w:r>
      <w:hyperlink r:id="rId8" w:history="1">
        <w:r>
          <w:rPr>
            <w:rStyle w:val="ac"/>
          </w:rPr>
          <w:t>«Контакты и адреса» / «Отделение»</w:t>
        </w:r>
      </w:hyperlink>
      <w:r>
        <w:t>.</w:t>
      </w:r>
    </w:p>
    <w:p w:rsidR="00EA3776" w:rsidRPr="00116EDB" w:rsidRDefault="00EA3776" w:rsidP="00EA3776">
      <w:pPr>
        <w:ind w:right="-185" w:firstLine="708"/>
        <w:jc w:val="both"/>
      </w:pPr>
    </w:p>
    <w:p w:rsidR="00687C2B" w:rsidRPr="003356FF" w:rsidRDefault="00687C2B" w:rsidP="00EA3776">
      <w:pPr>
        <w:pStyle w:val="a8"/>
        <w:spacing w:before="0" w:beforeAutospacing="0" w:after="0" w:afterAutospacing="0"/>
      </w:pPr>
    </w:p>
    <w:sectPr w:rsidR="00687C2B" w:rsidRPr="003356FF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04" w:rsidRDefault="000F2204">
      <w:r>
        <w:separator/>
      </w:r>
    </w:p>
  </w:endnote>
  <w:endnote w:type="continuationSeparator" w:id="0">
    <w:p w:rsidR="000F2204" w:rsidRDefault="000F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77A6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DE0EFA"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04" w:rsidRDefault="000F2204">
      <w:r>
        <w:separator/>
      </w:r>
    </w:p>
  </w:footnote>
  <w:footnote w:type="continuationSeparator" w:id="0">
    <w:p w:rsidR="000F2204" w:rsidRDefault="000F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DE0EF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B977A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26EAF"/>
    <w:multiLevelType w:val="multilevel"/>
    <w:tmpl w:val="FEB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2204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977A6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0EFA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3776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6DD5"/>
    <w:rsid w:val="00F41D9C"/>
    <w:rsid w:val="00F43098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82B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verdlovsk/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%7E31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5094</CharactersWithSpaces>
  <SharedDoc>false</SharedDoc>
  <HLinks>
    <vt:vector size="12" baseType="variant">
      <vt:variant>
        <vt:i4>1704000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http://www.pfrf.ru/branches/sverdlovsk/contacts/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2017-01-25T12:57:00Z</cp:lastPrinted>
  <dcterms:created xsi:type="dcterms:W3CDTF">2017-10-31T04:58:00Z</dcterms:created>
  <dcterms:modified xsi:type="dcterms:W3CDTF">2017-10-31T04:58:00Z</dcterms:modified>
</cp:coreProperties>
</file>