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BB60B9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BB60B9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BB60B9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BB60B9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9402D8" w:rsidRDefault="00136C37" w:rsidP="009402D8">
      <w:pPr>
        <w:pStyle w:val="ad"/>
        <w:tabs>
          <w:tab w:val="left" w:pos="0"/>
          <w:tab w:val="left" w:pos="1365"/>
        </w:tabs>
        <w:rPr>
          <w:b/>
          <w:bCs/>
          <w:szCs w:val="24"/>
        </w:rPr>
      </w:pPr>
      <w:r w:rsidRPr="006E28FC">
        <w:rPr>
          <w:sz w:val="20"/>
          <w:szCs w:val="20"/>
        </w:rPr>
        <w:t xml:space="preserve">т. (343) </w:t>
      </w:r>
      <w:r w:rsidR="00BB60B9">
        <w:rPr>
          <w:sz w:val="20"/>
          <w:szCs w:val="20"/>
        </w:rPr>
        <w:t>55 6-37-54</w:t>
      </w:r>
      <w:r w:rsidR="009402D8">
        <w:rPr>
          <w:sz w:val="20"/>
          <w:szCs w:val="20"/>
        </w:rPr>
        <w:t xml:space="preserve">  </w:t>
      </w:r>
      <w:r w:rsidR="009402D8">
        <w:rPr>
          <w:sz w:val="20"/>
          <w:szCs w:val="20"/>
        </w:rPr>
        <w:tab/>
      </w:r>
      <w:r w:rsidR="009402D8">
        <w:rPr>
          <w:sz w:val="20"/>
          <w:szCs w:val="20"/>
        </w:rPr>
        <w:tab/>
      </w:r>
      <w:r w:rsidR="009402D8">
        <w:rPr>
          <w:sz w:val="20"/>
          <w:szCs w:val="20"/>
        </w:rPr>
        <w:tab/>
      </w:r>
      <w:r w:rsidR="00C520EC" w:rsidRPr="009402D8">
        <w:rPr>
          <w:b/>
          <w:bCs/>
          <w:szCs w:val="24"/>
        </w:rPr>
        <w:t xml:space="preserve">Отвечают специалисты </w:t>
      </w:r>
    </w:p>
    <w:p w:rsidR="00AC21FC" w:rsidRPr="009402D8" w:rsidRDefault="009402D8" w:rsidP="009402D8">
      <w:pPr>
        <w:pStyle w:val="ad"/>
        <w:tabs>
          <w:tab w:val="left" w:pos="0"/>
          <w:tab w:val="left" w:pos="1365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C520EC" w:rsidRPr="009402D8">
        <w:rPr>
          <w:b/>
          <w:bCs/>
          <w:szCs w:val="24"/>
        </w:rPr>
        <w:t>Управления Пенсионного фонда Российской Федерации</w:t>
      </w:r>
    </w:p>
    <w:p w:rsidR="00AC21FC" w:rsidRPr="009402D8" w:rsidRDefault="00AC21FC" w:rsidP="00AC21FC">
      <w:pPr>
        <w:jc w:val="center"/>
      </w:pPr>
    </w:p>
    <w:p w:rsidR="00687C2B" w:rsidRPr="00712B0D" w:rsidRDefault="00C520EC" w:rsidP="000E699C">
      <w:pPr>
        <w:numPr>
          <w:ilvl w:val="0"/>
          <w:numId w:val="24"/>
        </w:numPr>
        <w:jc w:val="both"/>
        <w:rPr>
          <w:sz w:val="22"/>
          <w:szCs w:val="22"/>
        </w:rPr>
      </w:pPr>
      <w:r w:rsidRPr="00712B0D">
        <w:rPr>
          <w:b/>
          <w:i/>
          <w:sz w:val="22"/>
          <w:szCs w:val="22"/>
        </w:rPr>
        <w:t>Вопрос.</w:t>
      </w:r>
      <w:r w:rsidRPr="00712B0D">
        <w:rPr>
          <w:sz w:val="22"/>
          <w:szCs w:val="22"/>
        </w:rPr>
        <w:t xml:space="preserve"> В каком порядке следует определять пенсионный коэффициент (балл) за полный календарный год периода ухода за ребенком в случае, если женщина, родившая троих детей, из которых второй и третий – двойня, осуществляла уход за указанными детьми до достижения каждым из них возраста полутора лет?</w:t>
      </w:r>
    </w:p>
    <w:p w:rsidR="00C520EC" w:rsidRPr="00712B0D" w:rsidRDefault="00C520EC" w:rsidP="000E699C">
      <w:pPr>
        <w:ind w:left="720"/>
        <w:jc w:val="both"/>
        <w:rPr>
          <w:sz w:val="22"/>
          <w:szCs w:val="22"/>
        </w:rPr>
      </w:pPr>
      <w:r w:rsidRPr="00712B0D">
        <w:rPr>
          <w:b/>
          <w:i/>
          <w:sz w:val="22"/>
          <w:szCs w:val="22"/>
        </w:rPr>
        <w:t>Ответ.</w:t>
      </w:r>
      <w:r w:rsidRPr="00712B0D">
        <w:rPr>
          <w:sz w:val="22"/>
          <w:szCs w:val="22"/>
        </w:rPr>
        <w:t xml:space="preserve"> В этом случае указанные периоды могут быть квалифицированны как периоды ухода за первым, вторым и третьим ребенком. Соответственно величина пенсионного балла в отношении периода ухода за первым ребенком – 1,8, за вторым ребенком -3,6, за третьим ребенком – 5,4. И в общей сложности составит 16,2 балла (2,7+5,4+8,1).</w:t>
      </w:r>
    </w:p>
    <w:p w:rsidR="00C520EC" w:rsidRPr="00712B0D" w:rsidRDefault="00C520EC" w:rsidP="000E699C">
      <w:pPr>
        <w:ind w:left="720"/>
        <w:jc w:val="both"/>
        <w:rPr>
          <w:sz w:val="22"/>
          <w:szCs w:val="22"/>
        </w:rPr>
      </w:pPr>
    </w:p>
    <w:p w:rsidR="00C520EC" w:rsidRPr="00712B0D" w:rsidRDefault="00C520EC" w:rsidP="000E699C">
      <w:pPr>
        <w:numPr>
          <w:ilvl w:val="0"/>
          <w:numId w:val="24"/>
        </w:numPr>
        <w:jc w:val="both"/>
        <w:rPr>
          <w:sz w:val="22"/>
          <w:szCs w:val="22"/>
        </w:rPr>
      </w:pPr>
      <w:r w:rsidRPr="00712B0D">
        <w:rPr>
          <w:b/>
          <w:i/>
          <w:sz w:val="22"/>
          <w:szCs w:val="22"/>
        </w:rPr>
        <w:t>Вопрос.</w:t>
      </w:r>
      <w:r w:rsidRPr="00712B0D">
        <w:rPr>
          <w:sz w:val="22"/>
          <w:szCs w:val="22"/>
        </w:rPr>
        <w:t xml:space="preserve"> Может ли быть назначена страховая пенсия по случаю потери кормильца на ребенка, рожденного суррогатной матерью? Генетическая мать ребенка умерла до рождения ребенка. В свидетельстве о рождении внесены сведения о генетической </w:t>
      </w:r>
      <w:r w:rsidR="00C31622" w:rsidRPr="00712B0D">
        <w:rPr>
          <w:sz w:val="22"/>
          <w:szCs w:val="22"/>
        </w:rPr>
        <w:t>матери ребенка.</w:t>
      </w:r>
    </w:p>
    <w:p w:rsidR="00C31622" w:rsidRPr="00712B0D" w:rsidRDefault="00C31622" w:rsidP="000E699C">
      <w:pPr>
        <w:ind w:left="720"/>
        <w:jc w:val="both"/>
        <w:rPr>
          <w:sz w:val="22"/>
          <w:szCs w:val="22"/>
        </w:rPr>
      </w:pPr>
      <w:r w:rsidRPr="00712B0D">
        <w:rPr>
          <w:b/>
          <w:i/>
          <w:sz w:val="22"/>
          <w:szCs w:val="22"/>
        </w:rPr>
        <w:t>Ответ.</w:t>
      </w:r>
      <w:r w:rsidRPr="00712B0D">
        <w:rPr>
          <w:sz w:val="22"/>
          <w:szCs w:val="22"/>
        </w:rPr>
        <w:t xml:space="preserve"> Родственные отношения подтверждаются свидетельством о рождении, выданным органами записи актов гражданского состояния. Если в свидетельстве о рождении ребенка внесены сведения о генетической матери ребенка, то может быть вынесено решение о назначении страховой пенсии по случаю потери кормильца.</w:t>
      </w:r>
    </w:p>
    <w:p w:rsidR="00C31622" w:rsidRPr="00712B0D" w:rsidRDefault="00C31622" w:rsidP="000E699C">
      <w:pPr>
        <w:ind w:left="720"/>
        <w:jc w:val="both"/>
        <w:rPr>
          <w:sz w:val="22"/>
          <w:szCs w:val="22"/>
        </w:rPr>
      </w:pPr>
    </w:p>
    <w:p w:rsidR="00C31622" w:rsidRPr="00712B0D" w:rsidRDefault="00C31622" w:rsidP="000E699C">
      <w:pPr>
        <w:numPr>
          <w:ilvl w:val="0"/>
          <w:numId w:val="24"/>
        </w:numPr>
        <w:jc w:val="both"/>
        <w:rPr>
          <w:sz w:val="22"/>
          <w:szCs w:val="22"/>
        </w:rPr>
      </w:pPr>
      <w:r w:rsidRPr="00712B0D">
        <w:rPr>
          <w:b/>
          <w:i/>
          <w:sz w:val="22"/>
          <w:szCs w:val="22"/>
        </w:rPr>
        <w:t>Вопрос.</w:t>
      </w:r>
      <w:r w:rsidRPr="00712B0D">
        <w:rPr>
          <w:sz w:val="22"/>
          <w:szCs w:val="22"/>
        </w:rPr>
        <w:t xml:space="preserve"> Надо ли подтверждать факт иждивения ребенка для получения пенсии по случаю потери кормильца?</w:t>
      </w:r>
    </w:p>
    <w:p w:rsidR="00C31622" w:rsidRPr="00712B0D" w:rsidRDefault="00C31622" w:rsidP="000E699C">
      <w:pPr>
        <w:ind w:left="720"/>
        <w:jc w:val="both"/>
        <w:rPr>
          <w:sz w:val="22"/>
          <w:szCs w:val="22"/>
        </w:rPr>
      </w:pPr>
      <w:r w:rsidRPr="00712B0D">
        <w:rPr>
          <w:b/>
          <w:i/>
          <w:sz w:val="22"/>
          <w:szCs w:val="22"/>
        </w:rPr>
        <w:t>Ответ.</w:t>
      </w:r>
      <w:r w:rsidRPr="00712B0D">
        <w:rPr>
          <w:sz w:val="22"/>
          <w:szCs w:val="22"/>
        </w:rPr>
        <w:t xml:space="preserve"> Иждивение детей до 18 лет (в том числе усыновленных) предполагается и не требует доказательств. Но дети старше 18 лет или объявленные полностью дееспособными до этого возраста должны подтверждать факт иждивения.</w:t>
      </w:r>
    </w:p>
    <w:p w:rsidR="00C31622" w:rsidRPr="00712B0D" w:rsidRDefault="00C31622" w:rsidP="000E699C">
      <w:pPr>
        <w:ind w:left="720"/>
        <w:jc w:val="both"/>
        <w:rPr>
          <w:sz w:val="22"/>
          <w:szCs w:val="22"/>
        </w:rPr>
      </w:pPr>
    </w:p>
    <w:p w:rsidR="00C31622" w:rsidRPr="00712B0D" w:rsidRDefault="00914E72" w:rsidP="000E699C">
      <w:pPr>
        <w:numPr>
          <w:ilvl w:val="0"/>
          <w:numId w:val="24"/>
        </w:numPr>
        <w:jc w:val="both"/>
        <w:rPr>
          <w:sz w:val="22"/>
          <w:szCs w:val="22"/>
        </w:rPr>
      </w:pPr>
      <w:r w:rsidRPr="00712B0D">
        <w:rPr>
          <w:b/>
          <w:i/>
          <w:sz w:val="22"/>
          <w:szCs w:val="22"/>
        </w:rPr>
        <w:t>Вопрос.</w:t>
      </w:r>
      <w:r w:rsidRPr="00712B0D">
        <w:rPr>
          <w:sz w:val="22"/>
          <w:szCs w:val="22"/>
        </w:rPr>
        <w:t xml:space="preserve"> </w:t>
      </w:r>
      <w:r w:rsidR="00C31622" w:rsidRPr="00712B0D">
        <w:rPr>
          <w:sz w:val="22"/>
          <w:szCs w:val="22"/>
        </w:rPr>
        <w:t>Может ли быть назначена социальная пенсия ребенку – инвалиду, если у него нет регистрации в России?</w:t>
      </w:r>
    </w:p>
    <w:p w:rsidR="00C31622" w:rsidRPr="00712B0D" w:rsidRDefault="00C31622" w:rsidP="000E699C">
      <w:pPr>
        <w:ind w:left="720"/>
        <w:jc w:val="both"/>
        <w:rPr>
          <w:sz w:val="22"/>
          <w:szCs w:val="22"/>
        </w:rPr>
      </w:pPr>
      <w:r w:rsidRPr="00712B0D">
        <w:rPr>
          <w:b/>
          <w:i/>
          <w:sz w:val="22"/>
          <w:szCs w:val="22"/>
        </w:rPr>
        <w:t>Ответ.</w:t>
      </w:r>
      <w:r w:rsidRPr="00712B0D">
        <w:rPr>
          <w:sz w:val="22"/>
          <w:szCs w:val="22"/>
        </w:rPr>
        <w:t xml:space="preserve"> </w:t>
      </w:r>
      <w:r w:rsidR="000E699C" w:rsidRPr="00712B0D">
        <w:rPr>
          <w:sz w:val="22"/>
          <w:szCs w:val="22"/>
        </w:rPr>
        <w:t>В соответствии с Федеральным законом от 15 декабря 2001 года № 166-ФЗ «О государственном пенсионном обеспечении в Российской Федерации» право на социальную пенсию имеют дети – инвалиды, постоянно проживающие в Российской Федерации. Поэтому для ее назначения необходим подтверждающий документ. Таким документом для граждан, не достигшим 14-летнего возраста, является свидетельство о регистрации по месту жительства, выданное территориальным органом Федеральной миграционной службы. При отсутствии регистрации по месту жительства в Российской Федерации социальную пенсию ребенку – инвалиду назначить нельзя.</w:t>
      </w:r>
    </w:p>
    <w:p w:rsidR="000E699C" w:rsidRPr="00712B0D" w:rsidRDefault="000E699C" w:rsidP="000E699C">
      <w:pPr>
        <w:ind w:left="720"/>
        <w:jc w:val="both"/>
        <w:rPr>
          <w:sz w:val="22"/>
          <w:szCs w:val="22"/>
        </w:rPr>
      </w:pPr>
    </w:p>
    <w:p w:rsidR="000E699C" w:rsidRPr="00712B0D" w:rsidRDefault="000E699C" w:rsidP="000E699C">
      <w:pPr>
        <w:numPr>
          <w:ilvl w:val="0"/>
          <w:numId w:val="24"/>
        </w:numPr>
        <w:jc w:val="both"/>
        <w:rPr>
          <w:sz w:val="22"/>
          <w:szCs w:val="22"/>
        </w:rPr>
      </w:pPr>
      <w:r w:rsidRPr="00712B0D">
        <w:rPr>
          <w:b/>
          <w:i/>
          <w:sz w:val="22"/>
          <w:szCs w:val="22"/>
        </w:rPr>
        <w:t>Вопрос.</w:t>
      </w:r>
      <w:r w:rsidRPr="00712B0D">
        <w:rPr>
          <w:sz w:val="22"/>
          <w:szCs w:val="22"/>
        </w:rPr>
        <w:t xml:space="preserve"> Можно ли обратиться за распоряжением средствами материнского капитала в электронном виде через «Личный кабинет гражданина» на сайте ПФР?</w:t>
      </w:r>
    </w:p>
    <w:p w:rsidR="000E699C" w:rsidRDefault="000E699C" w:rsidP="000E699C">
      <w:pPr>
        <w:ind w:left="720"/>
        <w:jc w:val="both"/>
        <w:rPr>
          <w:sz w:val="22"/>
          <w:szCs w:val="22"/>
        </w:rPr>
      </w:pPr>
      <w:r w:rsidRPr="00712B0D">
        <w:rPr>
          <w:b/>
          <w:i/>
          <w:sz w:val="22"/>
          <w:szCs w:val="22"/>
        </w:rPr>
        <w:t>Ответ.</w:t>
      </w:r>
      <w:r w:rsidRPr="00712B0D">
        <w:rPr>
          <w:sz w:val="22"/>
          <w:szCs w:val="22"/>
        </w:rPr>
        <w:t xml:space="preserve"> Да, можно. В этом случае после подачи электронного заявления владелец сертификата получает приглашение в территориальное  управление и в течение 5 дней должен прийти на прием с пакетом документов. Перечень документов размещен на сайте ПФР в соответствующем разделе. Напоминаем, что для входа в Личный кабинет гражданина нужно использовать логин и пароль для Единого парта госуслуг.  </w:t>
      </w:r>
    </w:p>
    <w:p w:rsidR="00712B0D" w:rsidRDefault="00712B0D" w:rsidP="000E699C">
      <w:pPr>
        <w:ind w:left="720"/>
        <w:jc w:val="both"/>
        <w:rPr>
          <w:sz w:val="22"/>
          <w:szCs w:val="22"/>
        </w:rPr>
      </w:pPr>
    </w:p>
    <w:p w:rsidR="00712B0D" w:rsidRPr="00712B0D" w:rsidRDefault="00712B0D" w:rsidP="00712B0D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>Зам.начальника управления ПФР ГВ.Ровейн</w:t>
      </w:r>
    </w:p>
    <w:sectPr w:rsidR="00712B0D" w:rsidRPr="00712B0D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EE" w:rsidRDefault="001B30EE">
      <w:r>
        <w:separator/>
      </w:r>
    </w:p>
  </w:endnote>
  <w:endnote w:type="continuationSeparator" w:id="1">
    <w:p w:rsidR="001B30EE" w:rsidRDefault="001B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9C" w:rsidRDefault="004E7F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69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99C" w:rsidRDefault="000E69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9C" w:rsidRDefault="004E7F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69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B0D">
      <w:rPr>
        <w:rStyle w:val="a5"/>
        <w:noProof/>
      </w:rPr>
      <w:t>1</w:t>
    </w:r>
    <w:r>
      <w:rPr>
        <w:rStyle w:val="a5"/>
      </w:rPr>
      <w:fldChar w:fldCharType="end"/>
    </w:r>
  </w:p>
  <w:p w:rsidR="000E699C" w:rsidRDefault="004E7F19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0E699C" w:rsidRPr="0078038D" w:rsidRDefault="000E699C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EE" w:rsidRDefault="001B30EE">
      <w:r>
        <w:separator/>
      </w:r>
    </w:p>
  </w:footnote>
  <w:footnote w:type="continuationSeparator" w:id="1">
    <w:p w:rsidR="001B30EE" w:rsidRDefault="001B3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9C" w:rsidRDefault="004E7F1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0E699C" w:rsidRPr="00A7011F" w:rsidRDefault="000E699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0E699C" w:rsidRDefault="000E699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0E699C" w:rsidRDefault="000E699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0E699C" w:rsidRDefault="000E699C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0E699C" w:rsidRPr="00FF2524" w:rsidRDefault="000E699C" w:rsidP="00FF2524"/>
              <w:p w:rsidR="000E699C" w:rsidRPr="00FF2524" w:rsidRDefault="000E699C" w:rsidP="00FF2524"/>
              <w:p w:rsidR="000E699C" w:rsidRPr="005969CF" w:rsidRDefault="000E699C" w:rsidP="005969CF">
                <w:r>
                  <w:t xml:space="preserve"> </w:t>
                </w:r>
              </w:p>
              <w:p w:rsidR="000E699C" w:rsidRDefault="000E699C" w:rsidP="005969CF"/>
              <w:p w:rsidR="000E699C" w:rsidRPr="005969CF" w:rsidRDefault="000E699C" w:rsidP="005969CF"/>
              <w:p w:rsidR="000E699C" w:rsidRPr="00A7011F" w:rsidRDefault="000E699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914E7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614287"/>
    <w:multiLevelType w:val="multilevel"/>
    <w:tmpl w:val="DF2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1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3A0B1B"/>
    <w:multiLevelType w:val="hybridMultilevel"/>
    <w:tmpl w:val="AF54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8"/>
  </w:num>
  <w:num w:numId="9">
    <w:abstractNumId w:val="22"/>
  </w:num>
  <w:num w:numId="10">
    <w:abstractNumId w:val="8"/>
  </w:num>
  <w:num w:numId="11">
    <w:abstractNumId w:val="21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23"/>
  </w:num>
  <w:num w:numId="22">
    <w:abstractNumId w:val="14"/>
  </w:num>
  <w:num w:numId="23">
    <w:abstractNumId w:val="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699C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30EE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0447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E7F1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44926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2B0D"/>
    <w:rsid w:val="0071535D"/>
    <w:rsid w:val="007164ED"/>
    <w:rsid w:val="00722314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E6C64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4E72"/>
    <w:rsid w:val="00917078"/>
    <w:rsid w:val="00921174"/>
    <w:rsid w:val="009243F0"/>
    <w:rsid w:val="00932C2D"/>
    <w:rsid w:val="009402D8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21FC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0B9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1622"/>
    <w:rsid w:val="00C33205"/>
    <w:rsid w:val="00C35AAA"/>
    <w:rsid w:val="00C376A3"/>
    <w:rsid w:val="00C466A6"/>
    <w:rsid w:val="00C520EC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4E7F1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E7F1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E7F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4E7F19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E7F1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F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E7F1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E7F19"/>
  </w:style>
  <w:style w:type="paragraph" w:styleId="a6">
    <w:name w:val="Balloon Text"/>
    <w:basedOn w:val="a"/>
    <w:semiHidden/>
    <w:rsid w:val="004E7F1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4E7F19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4E7F1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4E7F1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4E7F1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4E7F19"/>
    <w:rPr>
      <w:b/>
      <w:bCs/>
      <w:sz w:val="20"/>
      <w:szCs w:val="20"/>
    </w:rPr>
  </w:style>
  <w:style w:type="paragraph" w:customStyle="1" w:styleId="10">
    <w:name w:val="1 Знак"/>
    <w:basedOn w:val="a"/>
    <w:rsid w:val="004E7F1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4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E7F1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4E7F1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4E7F19"/>
    <w:pPr>
      <w:ind w:left="720"/>
      <w:jc w:val="both"/>
    </w:pPr>
    <w:rPr>
      <w:sz w:val="28"/>
    </w:rPr>
  </w:style>
  <w:style w:type="paragraph" w:styleId="ad">
    <w:name w:val="Body Text"/>
    <w:basedOn w:val="a"/>
    <w:rsid w:val="004E7F19"/>
    <w:pPr>
      <w:jc w:val="both"/>
    </w:pPr>
    <w:rPr>
      <w:szCs w:val="28"/>
    </w:rPr>
  </w:style>
  <w:style w:type="paragraph" w:styleId="20">
    <w:name w:val="Body Text Indent 2"/>
    <w:basedOn w:val="a"/>
    <w:rsid w:val="004E7F19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E7F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4E7F19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2933</CharactersWithSpaces>
  <SharedDoc>false</SharedDoc>
  <HLinks>
    <vt:vector size="6" baseType="variant"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http://www.pfrf.ru/info/order/adminreg/~2931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Мещерякова Елена Васильевна</cp:lastModifiedBy>
  <cp:revision>4</cp:revision>
  <cp:lastPrinted>2012-07-02T04:50:00Z</cp:lastPrinted>
  <dcterms:created xsi:type="dcterms:W3CDTF">2017-06-26T10:57:00Z</dcterms:created>
  <dcterms:modified xsi:type="dcterms:W3CDTF">2017-06-27T08:19:00Z</dcterms:modified>
</cp:coreProperties>
</file>